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03" w:rsidRDefault="00851F4A">
      <w:pPr>
        <w:framePr w:wrap="none" w:vAnchor="page" w:hAnchor="page" w:x="73" w:y="116"/>
        <w:rPr>
          <w:sz w:val="2"/>
          <w:szCs w:val="2"/>
        </w:rPr>
      </w:pPr>
      <w:r>
        <w:fldChar w:fldCharType="begin"/>
      </w:r>
      <w:r>
        <w:instrText xml:space="preserve"> </w:instrText>
      </w:r>
      <w:r>
        <w:instrText>INCLUDEPICTURE  "Z:\\sk\\NextUpload131\\Webserver\\german\\HansLokies\\media\\image1.jpeg"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03.25pt">
            <v:imagedata r:id="rId8" r:href="rId9"/>
          </v:shape>
        </w:pict>
      </w:r>
      <w:r>
        <w:fldChar w:fldCharType="end"/>
      </w:r>
    </w:p>
    <w:p w:rsidR="00F44103" w:rsidRDefault="00F44103">
      <w:pPr>
        <w:rPr>
          <w:sz w:val="2"/>
          <w:szCs w:val="2"/>
        </w:rPr>
        <w:sectPr w:rsidR="00F44103">
          <w:pgSz w:w="6423" w:h="10282"/>
          <w:pgMar w:top="360" w:right="360" w:bottom="360" w:left="360" w:header="0" w:footer="3" w:gutter="0"/>
          <w:cols w:space="720"/>
          <w:noEndnote/>
          <w:docGrid w:linePitch="360"/>
        </w:sectPr>
      </w:pPr>
    </w:p>
    <w:p w:rsidR="00F44103" w:rsidRDefault="00851F4A">
      <w:pPr>
        <w:pStyle w:val="Heading30"/>
        <w:framePr w:w="3677" w:h="8335" w:hRule="exact" w:wrap="none" w:vAnchor="page" w:hAnchor="page" w:x="802" w:y="745"/>
        <w:shd w:val="clear" w:color="auto" w:fill="auto"/>
        <w:spacing w:after="0" w:line="460" w:lineRule="exact"/>
      </w:pPr>
      <w:bookmarkStart w:id="0" w:name="bookmark0"/>
      <w:r>
        <w:lastRenderedPageBreak/>
        <w:t>Johannes Goßner</w:t>
      </w:r>
      <w:bookmarkEnd w:id="0"/>
    </w:p>
    <w:p w:rsidR="00F44103" w:rsidRDefault="00851F4A">
      <w:pPr>
        <w:pStyle w:val="Bodytext40"/>
        <w:framePr w:w="3677" w:h="8335" w:hRule="exact" w:wrap="none" w:vAnchor="page" w:hAnchor="page" w:x="802" w:y="745"/>
        <w:shd w:val="clear" w:color="auto" w:fill="auto"/>
        <w:spacing w:before="0" w:after="199" w:line="260" w:lineRule="exact"/>
      </w:pPr>
      <w:r>
        <w:t>(1773 — 1858)</w:t>
      </w:r>
    </w:p>
    <w:p w:rsidR="00F44103" w:rsidRDefault="00851F4A">
      <w:pPr>
        <w:pStyle w:val="Bodytext40"/>
        <w:framePr w:w="3677" w:h="8335" w:hRule="exact" w:wrap="none" w:vAnchor="page" w:hAnchor="page" w:x="802" w:y="745"/>
        <w:shd w:val="clear" w:color="auto" w:fill="auto"/>
        <w:spacing w:before="0" w:after="0" w:line="211" w:lineRule="exact"/>
        <w:jc w:val="both"/>
      </w:pPr>
      <w:r>
        <w:t xml:space="preserve">Goßner, das Kind fromm - katholischer Bauersleute, erlebt als junger katholischer </w:t>
      </w:r>
      <w:r>
        <w:t xml:space="preserve">Priester eine klare Bekehrung zu Christus. Trotzdem bleibt er — auch als tapferer und treuer Zeuge Jesu Christi —• bis in sein hohes Mannesalter in der katholischen Kirche. Er war stets ein Gegner jedes </w:t>
      </w:r>
      <w:proofErr w:type="spellStart"/>
      <w:r>
        <w:t>Kon</w:t>
      </w:r>
      <w:proofErr w:type="spellEnd"/>
      <w:r>
        <w:t xml:space="preserve">- </w:t>
      </w:r>
      <w:proofErr w:type="spellStart"/>
      <w:r>
        <w:t>fessionalismus</w:t>
      </w:r>
      <w:proofErr w:type="spellEnd"/>
      <w:r>
        <w:t xml:space="preserve">. In Berlin entstanden die beiden </w:t>
      </w:r>
      <w:r>
        <w:t xml:space="preserve">Werke, die seinem Glaubens- und Liebeseifer ihren Ursprung verdanken: das Elisabeth-Diakonissen- und -Krankenhaus und vor allem die </w:t>
      </w:r>
      <w:proofErr w:type="spellStart"/>
      <w:r>
        <w:t>Goßnersche</w:t>
      </w:r>
      <w:proofErr w:type="spellEnd"/>
      <w:r>
        <w:t xml:space="preserve"> Missionsgesell</w:t>
      </w:r>
      <w:r>
        <w:softHyphen/>
        <w:t>schaft, die in über 100 Jahren fast 300 Mis</w:t>
      </w:r>
      <w:r>
        <w:softHyphen/>
        <w:t xml:space="preserve">sionare buchstäblich „in alle Welt“ </w:t>
      </w:r>
      <w:proofErr w:type="spellStart"/>
      <w:r>
        <w:t>hinaus</w:t>
      </w:r>
      <w:r>
        <w:softHyphen/>
        <w:t>gesandt</w:t>
      </w:r>
      <w:proofErr w:type="spellEnd"/>
      <w:r>
        <w:t xml:space="preserve"> hat</w:t>
      </w:r>
      <w:r>
        <w:t>. Der Schwerpunkt der Arbeit hat sich allerdings immer mehr nach Indien verlagert, wo heute eine junge selbststän</w:t>
      </w:r>
      <w:r>
        <w:softHyphen/>
        <w:t>dige indische Missionskirche im Werden ist. Dieses Lebensbild will uns Werk und Bot</w:t>
      </w:r>
      <w:r>
        <w:softHyphen/>
        <w:t xml:space="preserve">schaft eines Mannes näherbringen, dem es immer auf die </w:t>
      </w:r>
      <w:r>
        <w:rPr>
          <w:rStyle w:val="Bodytext4Spacing2pt"/>
        </w:rPr>
        <w:t>inn</w:t>
      </w:r>
      <w:r>
        <w:rPr>
          <w:rStyle w:val="Bodytext4Spacing2pt"/>
        </w:rPr>
        <w:t>ere</w:t>
      </w:r>
      <w:r>
        <w:t xml:space="preserve"> Erneuerung des Menschenherzens und des Gemeindelebens ankam. Gegen nichts hat Goßner mehr ge</w:t>
      </w:r>
      <w:r>
        <w:softHyphen/>
        <w:t xml:space="preserve">kämpft als gegen alles </w:t>
      </w:r>
      <w:r>
        <w:rPr>
          <w:rStyle w:val="Bodytext4Spacing2pt"/>
        </w:rPr>
        <w:t>äußere</w:t>
      </w:r>
      <w:r>
        <w:t xml:space="preserve"> Kirchen- </w:t>
      </w:r>
      <w:proofErr w:type="spellStart"/>
      <w:r>
        <w:t>tum</w:t>
      </w:r>
      <w:proofErr w:type="spellEnd"/>
      <w:r>
        <w:t xml:space="preserve">. Darum hat dieser Mann allen etwas zu sagen, die heute um das Werden einer neuen Kirche Jesu Christi in unserm Volk </w:t>
      </w:r>
      <w:r>
        <w:t>und unter den Völkern der Welt ringen. Das Wort vom „Christus in uns und für uns“ kennzeichnet den Inhalt der Botschaft Goßners am treffendsten. Was er als Pre</w:t>
      </w:r>
      <w:r>
        <w:softHyphen/>
        <w:t>diger, Seelsorger und christlicher Schrift</w:t>
      </w:r>
      <w:r>
        <w:softHyphen/>
        <w:t>steller in die Tiefe und in die Breite ge</w:t>
      </w:r>
      <w:r>
        <w:softHyphen/>
        <w:t xml:space="preserve">wirkt hat, </w:t>
      </w:r>
      <w:r>
        <w:t>bringt noch heute seine Früchte.</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50"/>
        <w:framePr w:w="3677" w:h="480" w:hRule="exact" w:wrap="none" w:vAnchor="page" w:hAnchor="page" w:x="802" w:y="844"/>
        <w:shd w:val="clear" w:color="auto" w:fill="auto"/>
        <w:ind w:right="20"/>
      </w:pPr>
      <w:r>
        <w:lastRenderedPageBreak/>
        <w:t>Band 101/102 der Sammlung</w:t>
      </w:r>
      <w:r>
        <w:br/>
        <w:t>„Zeugen des gegenwärtigen Gottes“</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Heading20"/>
        <w:framePr w:w="4685" w:h="1175" w:hRule="exact" w:wrap="none" w:vAnchor="page" w:hAnchor="page" w:x="856" w:y="670"/>
        <w:shd w:val="clear" w:color="auto" w:fill="auto"/>
        <w:spacing w:after="92" w:line="640" w:lineRule="exact"/>
        <w:ind w:left="20"/>
      </w:pPr>
      <w:bookmarkStart w:id="1" w:name="bookmark1"/>
      <w:r>
        <w:lastRenderedPageBreak/>
        <w:t>Johannes Goßner</w:t>
      </w:r>
      <w:bookmarkEnd w:id="1"/>
    </w:p>
    <w:p w:rsidR="00F44103" w:rsidRDefault="00851F4A">
      <w:pPr>
        <w:pStyle w:val="Bodytext60"/>
        <w:framePr w:w="4685" w:h="1175" w:hRule="exact" w:wrap="none" w:vAnchor="page" w:hAnchor="page" w:x="856" w:y="670"/>
        <w:shd w:val="clear" w:color="auto" w:fill="auto"/>
        <w:spacing w:before="0" w:after="0" w:line="340" w:lineRule="exact"/>
        <w:ind w:left="340"/>
      </w:pPr>
      <w:r>
        <w:t>Ein Bekenner und Diener Jesu Christi</w:t>
      </w:r>
    </w:p>
    <w:p w:rsidR="00F44103" w:rsidRDefault="00851F4A">
      <w:pPr>
        <w:pStyle w:val="Bodytext50"/>
        <w:framePr w:w="4685" w:h="638" w:hRule="exact" w:wrap="none" w:vAnchor="page" w:hAnchor="page" w:x="856" w:y="2467"/>
        <w:shd w:val="clear" w:color="auto" w:fill="auto"/>
        <w:spacing w:after="63" w:line="260" w:lineRule="exact"/>
        <w:ind w:left="20"/>
      </w:pPr>
      <w:r>
        <w:t>Von</w:t>
      </w:r>
    </w:p>
    <w:p w:rsidR="00F44103" w:rsidRDefault="00851F4A">
      <w:pPr>
        <w:pStyle w:val="Bodytext70"/>
        <w:framePr w:w="4685" w:h="638" w:hRule="exact" w:wrap="none" w:vAnchor="page" w:hAnchor="page" w:x="856" w:y="2467"/>
        <w:shd w:val="clear" w:color="auto" w:fill="auto"/>
        <w:spacing w:before="0" w:after="0" w:line="210" w:lineRule="exact"/>
        <w:ind w:left="20"/>
      </w:pPr>
      <w:r>
        <w:t xml:space="preserve">Hans </w:t>
      </w:r>
      <w:proofErr w:type="spellStart"/>
      <w:r>
        <w:t>Lokies</w:t>
      </w:r>
      <w:proofErr w:type="spellEnd"/>
    </w:p>
    <w:p w:rsidR="00F44103" w:rsidRDefault="00851F4A">
      <w:pPr>
        <w:pStyle w:val="Bodytext50"/>
        <w:framePr w:w="4685" w:h="576" w:hRule="exact" w:wrap="none" w:vAnchor="page" w:hAnchor="page" w:x="856" w:y="5280"/>
        <w:shd w:val="clear" w:color="auto" w:fill="auto"/>
        <w:spacing w:line="259" w:lineRule="exact"/>
        <w:ind w:left="20"/>
      </w:pPr>
      <w:r>
        <w:t xml:space="preserve">2., </w:t>
      </w:r>
      <w:proofErr w:type="spellStart"/>
      <w:r>
        <w:t>durdigesehene</w:t>
      </w:r>
      <w:proofErr w:type="spellEnd"/>
      <w:r>
        <w:t xml:space="preserve"> Auflage</w:t>
      </w:r>
      <w:r>
        <w:br/>
        <w:t>(6. —10. Tausend)</w:t>
      </w:r>
    </w:p>
    <w:p w:rsidR="00F44103" w:rsidRDefault="00851F4A">
      <w:pPr>
        <w:framePr w:wrap="none" w:vAnchor="page" w:hAnchor="page" w:x="2876" w:y="7191"/>
        <w:rPr>
          <w:sz w:val="2"/>
          <w:szCs w:val="2"/>
        </w:rPr>
      </w:pPr>
      <w:r>
        <w:fldChar w:fldCharType="begin"/>
      </w:r>
      <w:r>
        <w:instrText xml:space="preserve"> </w:instrText>
      </w:r>
      <w:r>
        <w:instrText>INCLUDEPICTURE  "Z:\\sk\\NextUpload131\\Webserver\\german\\HansLokies\\media\\image2.jpeg" \* MERGEFORMATINET</w:instrText>
      </w:r>
      <w:r>
        <w:instrText xml:space="preserve"> </w:instrText>
      </w:r>
      <w:r>
        <w:fldChar w:fldCharType="separate"/>
      </w:r>
      <w:r>
        <w:pict>
          <v:shape id="_x0000_i1026" type="#_x0000_t75" style="width:30pt;height:29.25pt">
            <v:imagedata r:id="rId10" r:href="rId11"/>
          </v:shape>
        </w:pict>
      </w:r>
      <w:r>
        <w:fldChar w:fldCharType="end"/>
      </w:r>
    </w:p>
    <w:p w:rsidR="00F44103" w:rsidRDefault="00851F4A">
      <w:pPr>
        <w:pStyle w:val="Bodytext70"/>
        <w:framePr w:wrap="none" w:vAnchor="page" w:hAnchor="page" w:x="856" w:y="8089"/>
        <w:shd w:val="clear" w:color="auto" w:fill="auto"/>
        <w:spacing w:before="0" w:after="0" w:line="210" w:lineRule="exact"/>
        <w:jc w:val="left"/>
      </w:pPr>
      <w:r>
        <w:t>BRUNN EN-VERLAG-GIESSEN UND BASEL</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Headerorfooter0"/>
        <w:framePr w:wrap="none" w:vAnchor="page" w:hAnchor="page" w:x="1878" w:y="757"/>
        <w:shd w:val="clear" w:color="auto" w:fill="auto"/>
        <w:spacing w:line="280" w:lineRule="exact"/>
      </w:pPr>
      <w:r>
        <w:lastRenderedPageBreak/>
        <w:t>INHALTSVERZEICHNIS</w:t>
      </w:r>
    </w:p>
    <w:bookmarkStart w:id="2" w:name="_GoBack"/>
    <w:p w:rsidR="00F44103" w:rsidRDefault="00851F4A">
      <w:pPr>
        <w:pStyle w:val="Tableofcontents20"/>
        <w:framePr w:w="4670" w:h="2615" w:hRule="exact" w:wrap="none" w:vAnchor="page" w:hAnchor="page" w:x="851" w:y="1114"/>
        <w:shd w:val="clear" w:color="auto" w:fill="auto"/>
        <w:tabs>
          <w:tab w:val="right" w:leader="dot" w:pos="4602"/>
        </w:tabs>
      </w:pPr>
      <w:r>
        <w:fldChar w:fldCharType="begin"/>
      </w:r>
      <w:r>
        <w:instrText xml:space="preserve"> HYPERLINK \l "bookmark2" \o "Current Document" \h </w:instrText>
      </w:r>
      <w:r>
        <w:fldChar w:fldCharType="separate"/>
      </w:r>
      <w:r>
        <w:t xml:space="preserve">Der junge </w:t>
      </w:r>
      <w:r>
        <w:t>Goßner</w:t>
      </w:r>
      <w:r>
        <w:rPr>
          <w:rStyle w:val="Tableofcontents2Bold"/>
        </w:rPr>
        <w:tab/>
        <w:t>5</w:t>
      </w:r>
      <w:r>
        <w:rPr>
          <w:rStyle w:val="Tableofcontents2Bold"/>
        </w:rPr>
        <w:fldChar w:fldCharType="end"/>
      </w:r>
    </w:p>
    <w:p w:rsidR="00F44103" w:rsidRDefault="00851F4A">
      <w:pPr>
        <w:pStyle w:val="Verzeichnis5"/>
        <w:framePr w:w="4670" w:h="2615" w:hRule="exact" w:wrap="none" w:vAnchor="page" w:hAnchor="page" w:x="851" w:y="1114"/>
        <w:shd w:val="clear" w:color="auto" w:fill="auto"/>
        <w:tabs>
          <w:tab w:val="right" w:leader="dot" w:pos="4602"/>
        </w:tabs>
      </w:pPr>
      <w:hyperlink w:anchor="bookmark3" w:tooltip="Current Document">
        <w:r>
          <w:t>Gang durch das Jahrhundert</w:t>
        </w:r>
        <w:r>
          <w:tab/>
          <w:t>14</w:t>
        </w:r>
      </w:hyperlink>
    </w:p>
    <w:p w:rsidR="00F44103" w:rsidRDefault="00851F4A">
      <w:pPr>
        <w:pStyle w:val="Verzeichnis5"/>
        <w:framePr w:w="4670" w:h="2615" w:hRule="exact" w:wrap="none" w:vAnchor="page" w:hAnchor="page" w:x="851" w:y="1114"/>
        <w:shd w:val="clear" w:color="auto" w:fill="auto"/>
        <w:tabs>
          <w:tab w:val="right" w:leader="dot" w:pos="4602"/>
        </w:tabs>
      </w:pPr>
      <w:hyperlink w:anchor="bookmark4" w:tooltip="Current Document">
        <w:r>
          <w:t>Der Prediger des Evangeliums</w:t>
        </w:r>
        <w:r>
          <w:tab/>
          <w:t>32</w:t>
        </w:r>
      </w:hyperlink>
    </w:p>
    <w:p w:rsidR="00F44103" w:rsidRDefault="00851F4A">
      <w:pPr>
        <w:pStyle w:val="Verzeichnis5"/>
        <w:framePr w:w="4670" w:h="2615" w:hRule="exact" w:wrap="none" w:vAnchor="page" w:hAnchor="page" w:x="851" w:y="1114"/>
        <w:shd w:val="clear" w:color="auto" w:fill="auto"/>
        <w:tabs>
          <w:tab w:val="right" w:leader="dot" w:pos="4602"/>
        </w:tabs>
      </w:pPr>
      <w:hyperlink w:anchor="bookmark5" w:tooltip="Current Document">
        <w:r>
          <w:t>Der Seelsorger</w:t>
        </w:r>
        <w:r>
          <w:tab/>
          <w:t>44</w:t>
        </w:r>
      </w:hyperlink>
    </w:p>
    <w:p w:rsidR="00F44103" w:rsidRDefault="00851F4A">
      <w:pPr>
        <w:pStyle w:val="Tableofcontents20"/>
        <w:framePr w:w="4670" w:h="2615" w:hRule="exact" w:wrap="none" w:vAnchor="page" w:hAnchor="page" w:x="851" w:y="1114"/>
        <w:shd w:val="clear" w:color="auto" w:fill="auto"/>
        <w:tabs>
          <w:tab w:val="right" w:leader="dot" w:pos="4602"/>
        </w:tabs>
      </w:pPr>
      <w:hyperlink w:anchor="bookmark6" w:tooltip="Current Document">
        <w:r>
          <w:t>Der Schriftsteller</w:t>
        </w:r>
        <w:r>
          <w:rPr>
            <w:rStyle w:val="Tableofcontents2Bold"/>
          </w:rPr>
          <w:tab/>
          <w:t>55</w:t>
        </w:r>
      </w:hyperlink>
    </w:p>
    <w:p w:rsidR="00F44103" w:rsidRDefault="00851F4A">
      <w:pPr>
        <w:pStyle w:val="Verzeichnis5"/>
        <w:framePr w:w="4670" w:h="2615" w:hRule="exact" w:wrap="none" w:vAnchor="page" w:hAnchor="page" w:x="851" w:y="1114"/>
        <w:shd w:val="clear" w:color="auto" w:fill="auto"/>
        <w:tabs>
          <w:tab w:val="right" w:pos="4602"/>
        </w:tabs>
      </w:pPr>
      <w:hyperlink w:anchor="bookmark7" w:tooltip="Current Document">
        <w:r>
          <w:t>Goßners Anteil an der Inneren und Äußeren Mission .</w:t>
        </w:r>
        <w:r>
          <w:tab/>
          <w:t>63</w:t>
        </w:r>
      </w:hyperlink>
    </w:p>
    <w:p w:rsidR="00F44103" w:rsidRDefault="00851F4A">
      <w:pPr>
        <w:pStyle w:val="Tableofcontents20"/>
        <w:framePr w:w="4670" w:h="2615" w:hRule="exact" w:wrap="none" w:vAnchor="page" w:hAnchor="page" w:x="851" w:y="1114"/>
        <w:numPr>
          <w:ilvl w:val="0"/>
          <w:numId w:val="1"/>
        </w:numPr>
        <w:shd w:val="clear" w:color="auto" w:fill="auto"/>
        <w:tabs>
          <w:tab w:val="left" w:pos="596"/>
          <w:tab w:val="right" w:pos="4602"/>
        </w:tabs>
        <w:ind w:left="300"/>
      </w:pPr>
      <w:r>
        <w:t xml:space="preserve">Das Elisabeth-Diakonissen- und -Krankenhaus </w:t>
      </w:r>
      <w:r>
        <w:rPr>
          <w:rStyle w:val="Tableofcontents2Bold"/>
        </w:rPr>
        <w:t>.</w:t>
      </w:r>
      <w:r>
        <w:rPr>
          <w:rStyle w:val="Tableofcontents2Bold"/>
        </w:rPr>
        <w:tab/>
        <w:t>67</w:t>
      </w:r>
    </w:p>
    <w:p w:rsidR="00F44103" w:rsidRDefault="00851F4A">
      <w:pPr>
        <w:pStyle w:val="Verzeichnis5"/>
        <w:framePr w:w="4670" w:h="2615" w:hRule="exact" w:wrap="none" w:vAnchor="page" w:hAnchor="page" w:x="851" w:y="1114"/>
        <w:numPr>
          <w:ilvl w:val="0"/>
          <w:numId w:val="1"/>
        </w:numPr>
        <w:shd w:val="clear" w:color="auto" w:fill="auto"/>
        <w:tabs>
          <w:tab w:val="left" w:pos="606"/>
          <w:tab w:val="right" w:leader="dot" w:pos="4602"/>
        </w:tabs>
        <w:ind w:left="300"/>
      </w:pPr>
      <w:r>
        <w:t>Die Goßner-Mission</w:t>
      </w:r>
      <w:r>
        <w:tab/>
        <w:t>70</w:t>
      </w:r>
    </w:p>
    <w:p w:rsidR="00F44103" w:rsidRDefault="00851F4A">
      <w:pPr>
        <w:pStyle w:val="Tableofcontents30"/>
        <w:framePr w:w="4670" w:h="2615" w:hRule="exact" w:wrap="none" w:vAnchor="page" w:hAnchor="page" w:x="851" w:y="1114"/>
        <w:shd w:val="clear" w:color="auto" w:fill="auto"/>
        <w:tabs>
          <w:tab w:val="right" w:leader="dot" w:pos="4602"/>
        </w:tabs>
      </w:pPr>
      <w:hyperlink w:anchor="bookmark8" w:tooltip="Current Document">
        <w:r>
          <w:t>Persönliches</w:t>
        </w:r>
        <w:r>
          <w:tab/>
          <w:t>86</w:t>
        </w:r>
      </w:hyperlink>
    </w:p>
    <w:p w:rsidR="00F44103" w:rsidRDefault="00851F4A">
      <w:pPr>
        <w:pStyle w:val="Verzeichnis5"/>
        <w:framePr w:w="4670" w:h="2615" w:hRule="exact" w:wrap="none" w:vAnchor="page" w:hAnchor="page" w:x="851" w:y="1114"/>
        <w:shd w:val="clear" w:color="auto" w:fill="auto"/>
        <w:tabs>
          <w:tab w:val="right" w:leader="dot" w:pos="4602"/>
        </w:tabs>
      </w:pPr>
      <w:hyperlink w:anchor="bookmark9" w:tooltip="Current Document">
        <w:r>
          <w:t>Geschichte der Goßner-Mission</w:t>
        </w:r>
        <w:r>
          <w:tab/>
          <w:t>93</w:t>
        </w:r>
      </w:hyperlink>
    </w:p>
    <w:p w:rsidR="00F44103" w:rsidRDefault="00851F4A">
      <w:pPr>
        <w:pStyle w:val="Bodytext80"/>
        <w:framePr w:w="4670" w:h="580" w:hRule="exact" w:wrap="none" w:vAnchor="page" w:hAnchor="page" w:x="851" w:y="7788"/>
        <w:shd w:val="clear" w:color="auto" w:fill="auto"/>
        <w:spacing w:before="0"/>
      </w:pPr>
      <w:r>
        <w:t xml:space="preserve">Copyright 1956 </w:t>
      </w:r>
      <w:proofErr w:type="spellStart"/>
      <w:r>
        <w:t>by</w:t>
      </w:r>
      <w:proofErr w:type="spellEnd"/>
      <w:r>
        <w:t xml:space="preserve"> Brunnen-Verlag, Gießen</w:t>
      </w:r>
      <w:r>
        <w:br/>
      </w:r>
      <w:proofErr w:type="spellStart"/>
      <w:r>
        <w:t>Printed</w:t>
      </w:r>
      <w:proofErr w:type="spellEnd"/>
      <w:r>
        <w:t xml:space="preserve"> in Germany</w:t>
      </w:r>
    </w:p>
    <w:p w:rsidR="00F44103" w:rsidRDefault="00851F4A">
      <w:pPr>
        <w:pStyle w:val="Bodytext80"/>
        <w:framePr w:w="4670" w:h="580" w:hRule="exact" w:wrap="none" w:vAnchor="page" w:hAnchor="page" w:x="851" w:y="7788"/>
        <w:shd w:val="clear" w:color="auto" w:fill="auto"/>
        <w:spacing w:before="0"/>
        <w:jc w:val="both"/>
      </w:pPr>
      <w:r>
        <w:t xml:space="preserve">Gesamtherstellung: Buchdruckerei H. </w:t>
      </w:r>
      <w:proofErr w:type="spellStart"/>
      <w:r>
        <w:t>Rathmann</w:t>
      </w:r>
      <w:proofErr w:type="spellEnd"/>
      <w:r>
        <w:t>, Marburg a. d. L.</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Heading50"/>
        <w:framePr w:w="4694" w:h="8043" w:hRule="exact" w:wrap="none" w:vAnchor="page" w:hAnchor="page" w:x="842" w:y="799"/>
        <w:shd w:val="clear" w:color="auto" w:fill="auto"/>
        <w:spacing w:after="92" w:line="340" w:lineRule="exact"/>
      </w:pPr>
      <w:bookmarkStart w:id="3" w:name="bookmark2"/>
      <w:bookmarkEnd w:id="2"/>
      <w:r>
        <w:lastRenderedPageBreak/>
        <w:t>Der junge Goßner</w:t>
      </w:r>
      <w:bookmarkEnd w:id="3"/>
    </w:p>
    <w:p w:rsidR="00F44103" w:rsidRDefault="00851F4A">
      <w:pPr>
        <w:pStyle w:val="Bodytext20"/>
        <w:framePr w:w="4694" w:h="8043" w:hRule="exact" w:wrap="none" w:vAnchor="page" w:hAnchor="page" w:x="842" w:y="799"/>
        <w:shd w:val="clear" w:color="auto" w:fill="auto"/>
        <w:spacing w:before="0"/>
        <w:ind w:firstLine="240"/>
      </w:pPr>
      <w:r>
        <w:t xml:space="preserve">Der junge Goßner: damit meinen wir im Leben Goßners nur die Zeitspanne bis zu den entscheidenden Erlebnissen in seinem 25. und 26. Lebensjahr. Über die äußeren Daten dieses Lebensabschnitts </w:t>
      </w:r>
      <w:r>
        <w:t>berichten wir nur ganz kurz, um uns vor allem der inneren Ent</w:t>
      </w:r>
      <w:r>
        <w:softHyphen/>
        <w:t xml:space="preserve">wicklung des jungen Goßner zuzuwenden. Geboren ist Goßner als Kind fromm-katholischer Bauersleute in </w:t>
      </w:r>
      <w:r>
        <w:rPr>
          <w:rStyle w:val="Bodytext2Italic"/>
        </w:rPr>
        <w:t>Hausen</w:t>
      </w:r>
      <w:r>
        <w:t xml:space="preserve"> bei Waldstätten im bayrischen Schwaben 1773, in dem Jahr, in dem der Jesuitenorden auf</w:t>
      </w:r>
      <w:r>
        <w:t xml:space="preserve">gehoben und auch aus Deutschland ausgewiesen wurde. Als </w:t>
      </w:r>
      <w:proofErr w:type="spellStart"/>
      <w:r>
        <w:t>Tauftag</w:t>
      </w:r>
      <w:proofErr w:type="spellEnd"/>
      <w:r>
        <w:t xml:space="preserve"> steht der 14. Dezember fest; er gilt zugleich als Geburtstag. Bis zum 12. Lebensjahre besuchte Goß</w:t>
      </w:r>
      <w:r>
        <w:softHyphen/>
        <w:t xml:space="preserve">ner die Dorfschule in </w:t>
      </w:r>
      <w:r>
        <w:rPr>
          <w:rStyle w:val="Bodytext2Italic"/>
        </w:rPr>
        <w:t>Waldstätten,</w:t>
      </w:r>
      <w:r>
        <w:t xml:space="preserve"> bis zum 19. das Gym</w:t>
      </w:r>
      <w:r>
        <w:softHyphen/>
        <w:t xml:space="preserve">nasium in </w:t>
      </w:r>
      <w:r>
        <w:rPr>
          <w:rStyle w:val="Bodytext2Italic"/>
        </w:rPr>
        <w:t>Augsburg</w:t>
      </w:r>
      <w:r>
        <w:t xml:space="preserve"> und bezog dann die </w:t>
      </w:r>
      <w:r>
        <w:t xml:space="preserve">Universitäten in </w:t>
      </w:r>
      <w:proofErr w:type="spellStart"/>
      <w:r>
        <w:rPr>
          <w:rStyle w:val="Bodytext2Italic"/>
        </w:rPr>
        <w:t>Dillin</w:t>
      </w:r>
      <w:proofErr w:type="spellEnd"/>
      <w:r>
        <w:rPr>
          <w:rStyle w:val="Bodytext2Italic"/>
        </w:rPr>
        <w:t xml:space="preserve"> gen</w:t>
      </w:r>
      <w:r>
        <w:t xml:space="preserve"> und </w:t>
      </w:r>
      <w:r>
        <w:rPr>
          <w:rStyle w:val="Bodytext2Italic"/>
        </w:rPr>
        <w:t>Ingolstadt.</w:t>
      </w:r>
      <w:r>
        <w:t xml:space="preserve"> Am 9. Oktober 1796 wurde er zum Priester geweiht. Nach einem vierteljährigen Aufenthalt im geistlichen Seminar zu </w:t>
      </w:r>
      <w:r>
        <w:rPr>
          <w:rStyle w:val="Bodytext2Italic"/>
        </w:rPr>
        <w:t xml:space="preserve">Pfaffenhausen, </w:t>
      </w:r>
      <w:r>
        <w:t>in dem der junge Priester für seine seelsorgerliche Tätigkeit vorbereitet wurde, gi</w:t>
      </w:r>
      <w:r>
        <w:t>ng er als Kaplan zu</w:t>
      </w:r>
      <w:r>
        <w:softHyphen/>
        <w:t xml:space="preserve">nächst nach </w:t>
      </w:r>
      <w:proofErr w:type="spellStart"/>
      <w:r>
        <w:rPr>
          <w:rStyle w:val="Bodytext2Italic"/>
        </w:rPr>
        <w:t>Stoffenried</w:t>
      </w:r>
      <w:proofErr w:type="spellEnd"/>
      <w:r>
        <w:t xml:space="preserve"> und vom September 1797 bis zum 21. November 1798 nach </w:t>
      </w:r>
      <w:r>
        <w:rPr>
          <w:rStyle w:val="Bodytext2Italic"/>
        </w:rPr>
        <w:t>Neuburg.</w:t>
      </w:r>
      <w:r>
        <w:t xml:space="preserve"> Hier in Neu</w:t>
      </w:r>
      <w:r>
        <w:softHyphen/>
        <w:t>burg fiel die Entscheidung.</w:t>
      </w:r>
    </w:p>
    <w:p w:rsidR="00F44103" w:rsidRDefault="00851F4A">
      <w:pPr>
        <w:pStyle w:val="Bodytext20"/>
        <w:framePr w:w="4694" w:h="8043" w:hRule="exact" w:wrap="none" w:vAnchor="page" w:hAnchor="page" w:x="842" w:y="799"/>
        <w:shd w:val="clear" w:color="auto" w:fill="auto"/>
        <w:spacing w:before="0"/>
        <w:ind w:firstLine="240"/>
      </w:pPr>
      <w:r>
        <w:t>Für den inneren Werdegang Goßners in dieser Zeit haben wir eine unmittelbare Quelle in seinen am 22. Dezember</w:t>
      </w:r>
      <w:r>
        <w:t xml:space="preserve"> 1794 begonnenen Tagebuchaufzeichnun</w:t>
      </w:r>
      <w:r>
        <w:softHyphen/>
        <w:t>gen, die im Jahre 1807 abbrechen. Das Tagebuch, oft mit großen Unterbrechungen geführt, ist von ihm selbst als ein „Geschichtsbuch seines Herzens“ gedacht. Es enthält nur Herzensergüsse, das Geschichtliche und Tatsächli</w:t>
      </w:r>
      <w:r>
        <w:t xml:space="preserve">che fehlt fast ganz; aber für die </w:t>
      </w:r>
      <w:r>
        <w:rPr>
          <w:rStyle w:val="Bodytext2Italic"/>
        </w:rPr>
        <w:t>große Wende in Goßners Leben,</w:t>
      </w:r>
      <w:r>
        <w:t xml:space="preserve"> um die es uns hier geht, ist gerade die ganz innerliche Fassung jener Blätter von unschätz</w:t>
      </w:r>
      <w:r>
        <w:softHyphen/>
        <w:t>barem Wert.</w:t>
      </w:r>
    </w:p>
    <w:p w:rsidR="00F44103" w:rsidRDefault="00851F4A">
      <w:pPr>
        <w:pStyle w:val="Bodytext20"/>
        <w:framePr w:w="4694" w:h="8043" w:hRule="exact" w:wrap="none" w:vAnchor="page" w:hAnchor="page" w:x="842" w:y="799"/>
        <w:shd w:val="clear" w:color="auto" w:fill="auto"/>
        <w:spacing w:before="0"/>
        <w:ind w:firstLine="240"/>
      </w:pPr>
      <w:r>
        <w:t>Wir werden durch sie in ungemein lebendiger Weise in die Zeit des ausgehenden 18. Jahrhun</w:t>
      </w:r>
      <w:r>
        <w:t>derts versetzt.</w:t>
      </w:r>
    </w:p>
    <w:p w:rsidR="00F44103" w:rsidRDefault="00851F4A">
      <w:pPr>
        <w:pStyle w:val="Headerorfooter0"/>
        <w:framePr w:wrap="none" w:vAnchor="page" w:hAnchor="page" w:x="5383" w:y="8929"/>
        <w:shd w:val="clear" w:color="auto" w:fill="auto"/>
        <w:spacing w:line="280" w:lineRule="exact"/>
      </w:pPr>
      <w:r>
        <w:t>5</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09" w:h="7969" w:hRule="exact" w:wrap="none" w:vAnchor="page" w:hAnchor="page" w:x="835" w:y="863"/>
        <w:shd w:val="clear" w:color="auto" w:fill="auto"/>
        <w:spacing w:before="0"/>
      </w:pPr>
      <w:r>
        <w:lastRenderedPageBreak/>
        <w:t xml:space="preserve">Der Zeitgeist und eine zeitgemäße </w:t>
      </w:r>
      <w:r>
        <w:rPr>
          <w:rStyle w:val="Bodytext2Italic"/>
        </w:rPr>
        <w:t xml:space="preserve">Weltanschauung </w:t>
      </w:r>
      <w:r>
        <w:t xml:space="preserve">haben wie ein Sandsturm das ganze Geistesleben Deutschlands zugedeckt. Die klügelnde Vernunft regiert. Man will nichts glauben und gelten lassen, was nicht </w:t>
      </w:r>
      <w:r>
        <w:rPr>
          <w:rStyle w:val="Bodytext2Italic"/>
        </w:rPr>
        <w:t>vernünftig</w:t>
      </w:r>
      <w:r>
        <w:t xml:space="preserve"> </w:t>
      </w:r>
      <w:r>
        <w:t xml:space="preserve">und </w:t>
      </w:r>
      <w:r>
        <w:rPr>
          <w:rStyle w:val="Bodytext2Italic"/>
        </w:rPr>
        <w:t>natürlich</w:t>
      </w:r>
      <w:r>
        <w:t xml:space="preserve"> ist. Audi im Religiösen geht es nicht mehr um Wirklichkeiten, sondern nur noch um Begriffe. </w:t>
      </w:r>
      <w:r>
        <w:rPr>
          <w:rStyle w:val="Bodytext2Italic"/>
        </w:rPr>
        <w:t>Gott</w:t>
      </w:r>
      <w:r>
        <w:t xml:space="preserve"> ist nicht mehr der </w:t>
      </w:r>
      <w:r>
        <w:rPr>
          <w:rStyle w:val="Bodytext2Italic"/>
        </w:rPr>
        <w:t>wirkliche,</w:t>
      </w:r>
      <w:r>
        <w:t xml:space="preserve"> uns in Jesus Christus und in der Heilsgeschichte geoffenbarte und lebendige Gott, er wird zur Gottesidee verflüch</w:t>
      </w:r>
      <w:r>
        <w:softHyphen/>
        <w:t>t</w:t>
      </w:r>
      <w:r>
        <w:t>igt. „Gott, Tugend und Unsterblichkeit“: diese allge</w:t>
      </w:r>
      <w:r>
        <w:softHyphen/>
        <w:t xml:space="preserve">mein menschlichen Vorstellungen und Forderungen bilden den Inhalt dieser </w:t>
      </w:r>
      <w:r>
        <w:rPr>
          <w:rStyle w:val="Bodytext2Italic"/>
        </w:rPr>
        <w:t>natürlichen</w:t>
      </w:r>
      <w:r>
        <w:t xml:space="preserve"> Vernunftreligion. Seltsam nur, </w:t>
      </w:r>
      <w:proofErr w:type="spellStart"/>
      <w:r>
        <w:t>daß</w:t>
      </w:r>
      <w:proofErr w:type="spellEnd"/>
      <w:r>
        <w:t xml:space="preserve"> man sich dabei immer noch für einen guten Christen hält, obwohl das Wort vom Kreuz,</w:t>
      </w:r>
      <w:r>
        <w:t xml:space="preserve"> von Sünde und Erlösung von fast keiner Kanzel mehr ver</w:t>
      </w:r>
      <w:r>
        <w:softHyphen/>
        <w:t xml:space="preserve">kündigt wird, und zwar weder von einer römischen noch von einer lutherischen oder reformierten. Es kann </w:t>
      </w:r>
      <w:proofErr w:type="spellStart"/>
      <w:r>
        <w:t>Vorkommen</w:t>
      </w:r>
      <w:proofErr w:type="spellEnd"/>
      <w:r>
        <w:t xml:space="preserve">, </w:t>
      </w:r>
      <w:proofErr w:type="spellStart"/>
      <w:r>
        <w:t>daß</w:t>
      </w:r>
      <w:proofErr w:type="spellEnd"/>
      <w:r>
        <w:t xml:space="preserve"> ein Prediger jener Zeit die Aufer</w:t>
      </w:r>
      <w:r>
        <w:softHyphen/>
        <w:t>stehung Jesu Christi für ein Erwachen vom Schei</w:t>
      </w:r>
      <w:r>
        <w:t xml:space="preserve">ntode und das Wunder von Kana für den gelungenen Spaß eines vergnügten Hochzeitsgastes erklärt. Die </w:t>
      </w:r>
      <w:proofErr w:type="spellStart"/>
      <w:r>
        <w:t>Hei</w:t>
      </w:r>
      <w:r>
        <w:softHyphen/>
        <w:t>lungswunder</w:t>
      </w:r>
      <w:proofErr w:type="spellEnd"/>
      <w:r>
        <w:t xml:space="preserve"> Jesu werden auf magnetische Kräfte zu</w:t>
      </w:r>
      <w:r>
        <w:softHyphen/>
        <w:t xml:space="preserve">rückgeführt. Man kann sich in Plattheiten nicht genug tun. Die alten </w:t>
      </w:r>
      <w:r>
        <w:rPr>
          <w:rStyle w:val="Bodytext2Italic"/>
        </w:rPr>
        <w:t>Kirchenlieder</w:t>
      </w:r>
      <w:r>
        <w:t xml:space="preserve"> mit ihren kraftvoll</w:t>
      </w:r>
      <w:r>
        <w:t>en Tex</w:t>
      </w:r>
      <w:r>
        <w:softHyphen/>
        <w:t xml:space="preserve">ten werden </w:t>
      </w:r>
      <w:r>
        <w:rPr>
          <w:rStyle w:val="Bodytext2Italic"/>
        </w:rPr>
        <w:t>umgedichtet,</w:t>
      </w:r>
      <w:r>
        <w:t xml:space="preserve"> von allem „Anstößigen“ be</w:t>
      </w:r>
      <w:r>
        <w:softHyphen/>
        <w:t>freit oder vielfach auch gänzlich entfernt, wie z. B. der gewaltige Choral: „0 Ewigkeit, du Donnerwort“. An seine Stelle tritt das wasserklare und leicht dahinplät</w:t>
      </w:r>
      <w:r>
        <w:softHyphen/>
        <w:t>schernde, aber ganz aus dem Zeitgei</w:t>
      </w:r>
      <w:r>
        <w:t xml:space="preserve">st fließende neue „geistliche“ Lied: „Ich </w:t>
      </w:r>
      <w:proofErr w:type="spellStart"/>
      <w:r>
        <w:t>sterb</w:t>
      </w:r>
      <w:proofErr w:type="spellEnd"/>
      <w:r>
        <w:t>’ im Tode nicht, mich über</w:t>
      </w:r>
      <w:r>
        <w:softHyphen/>
        <w:t>zeugen Gründe.“</w:t>
      </w:r>
    </w:p>
    <w:p w:rsidR="00F44103" w:rsidRDefault="00851F4A">
      <w:pPr>
        <w:pStyle w:val="Bodytext20"/>
        <w:framePr w:w="4709" w:h="7969" w:hRule="exact" w:wrap="none" w:vAnchor="page" w:hAnchor="page" w:x="835" w:y="863"/>
        <w:shd w:val="clear" w:color="auto" w:fill="auto"/>
        <w:spacing w:before="0"/>
        <w:ind w:firstLine="240"/>
      </w:pPr>
      <w:r>
        <w:t>So ist denn das biblische und bekenntnismäßige Christentum von der Weltanschauung jenes Jahrhun</w:t>
      </w:r>
      <w:r>
        <w:softHyphen/>
        <w:t>derts völlig verschlungen? Nein! Hier und dort gibt es noch bekennende</w:t>
      </w:r>
      <w:r>
        <w:t xml:space="preserve"> Gemeinden, kleine Kreise, die so</w:t>
      </w:r>
      <w:r>
        <w:softHyphen/>
        <w:t xml:space="preserve">genannten </w:t>
      </w:r>
      <w:r>
        <w:rPr>
          <w:rStyle w:val="Bodytext2Italic"/>
        </w:rPr>
        <w:t>„Stillen im Lande“,</w:t>
      </w:r>
      <w:r>
        <w:t xml:space="preserve"> die „Pietisten“, die, von den Jüngern der Vernunft als „Dunkelmänner“</w:t>
      </w:r>
    </w:p>
    <w:p w:rsidR="00F44103" w:rsidRDefault="00851F4A">
      <w:pPr>
        <w:pStyle w:val="Headerorfooter0"/>
        <w:framePr w:wrap="none" w:vAnchor="page" w:hAnchor="page" w:x="854" w:y="8920"/>
        <w:shd w:val="clear" w:color="auto" w:fill="auto"/>
        <w:spacing w:line="280" w:lineRule="exact"/>
      </w:pPr>
      <w:r>
        <w:t>6</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0" w:h="7982" w:hRule="exact" w:wrap="none" w:vAnchor="page" w:hAnchor="page" w:x="845" w:y="849"/>
        <w:shd w:val="clear" w:color="auto" w:fill="auto"/>
        <w:spacing w:before="0"/>
      </w:pPr>
      <w:r>
        <w:lastRenderedPageBreak/>
        <w:t>gebrandmarkt, zähen Widerstand leisten. Und doch regt sich schon nicht nur unter diesen Frommen, s</w:t>
      </w:r>
      <w:r>
        <w:t>on</w:t>
      </w:r>
      <w:r>
        <w:softHyphen/>
        <w:t>dern auch in der geistig führenden Schicht des deut</w:t>
      </w:r>
      <w:r>
        <w:softHyphen/>
        <w:t xml:space="preserve">schen Volkes, seinen Dichtern und Denkern, ein neues Leben. Die Eisdecke, die sich über das ganze geistige Leben Deutschlands gelegt hat, ist im Schmelzen, wird dünner und dünner. Stellenweise ist sie </w:t>
      </w:r>
      <w:r>
        <w:t>schon durch</w:t>
      </w:r>
      <w:r>
        <w:softHyphen/>
        <w:t xml:space="preserve">brochen. Überall steigen aus der Tiefe des Geistes </w:t>
      </w:r>
      <w:proofErr w:type="spellStart"/>
      <w:r>
        <w:t>siedendheiße</w:t>
      </w:r>
      <w:proofErr w:type="spellEnd"/>
      <w:r>
        <w:t xml:space="preserve"> Quellen auf. Es ist die Zeit des „Sturm und Drang“, es ist die Zeit des klassischen Schaffens eines Goethe, eines Schiller. Das Zeitalter der Ver</w:t>
      </w:r>
      <w:r>
        <w:softHyphen/>
        <w:t>nunft hat alle geschichtlich gewac</w:t>
      </w:r>
      <w:r>
        <w:t>hsenen Grenzen über</w:t>
      </w:r>
      <w:r>
        <w:softHyphen/>
        <w:t>deckt, auch die konfessionellen, und so kommt auch der römisch-</w:t>
      </w:r>
      <w:proofErr w:type="gramStart"/>
      <w:r>
        <w:t>katholische Student</w:t>
      </w:r>
      <w:proofErr w:type="gramEnd"/>
      <w:r>
        <w:t xml:space="preserve"> mit der Geistesarbeit from</w:t>
      </w:r>
      <w:r>
        <w:softHyphen/>
        <w:t xml:space="preserve">mer evangelischer Schriftsteller, z. B. eines Matthias Claudius (1740—1815), Jung-Stilling (1740—1817) und Gerhard Tersteegen </w:t>
      </w:r>
      <w:r>
        <w:t xml:space="preserve">(1697—1769) in Berührung. Vor allem ist es </w:t>
      </w:r>
      <w:r>
        <w:rPr>
          <w:rStyle w:val="Bodytext2Italic"/>
        </w:rPr>
        <w:t>ein</w:t>
      </w:r>
      <w:r>
        <w:t xml:space="preserve"> Mann, der, wie auf das ganze junge Geschlecht seiner Zeit, z. B. auf Goethe, so auch auf Goßner den tiefsten Eindruck gemacht hat: der Schwei</w:t>
      </w:r>
      <w:r>
        <w:softHyphen/>
        <w:t xml:space="preserve">zer Johann Kaspar </w:t>
      </w:r>
      <w:proofErr w:type="spellStart"/>
      <w:r>
        <w:rPr>
          <w:rStyle w:val="Bodytext2Italic"/>
        </w:rPr>
        <w:t>Lavaler</w:t>
      </w:r>
      <w:proofErr w:type="spellEnd"/>
      <w:r>
        <w:t xml:space="preserve"> (1741 —1801). Noch als Greis, zwei Jahre vor seinem Tode, bekennt Goßner von </w:t>
      </w:r>
      <w:proofErr w:type="spellStart"/>
      <w:r>
        <w:t>Lavater</w:t>
      </w:r>
      <w:proofErr w:type="spellEnd"/>
      <w:r>
        <w:t xml:space="preserve">: „Er war mir der </w:t>
      </w:r>
      <w:proofErr w:type="spellStart"/>
      <w:r>
        <w:t>Auserwählteste</w:t>
      </w:r>
      <w:proofErr w:type="spellEnd"/>
      <w:r>
        <w:t xml:space="preserve"> — so hat kein Mensch auf mich eingewirkt wie </w:t>
      </w:r>
      <w:proofErr w:type="spellStart"/>
      <w:r>
        <w:t>Lavater</w:t>
      </w:r>
      <w:proofErr w:type="spellEnd"/>
      <w:r>
        <w:t xml:space="preserve">. Ich war so verbunden im Geiste mit ihm, </w:t>
      </w:r>
      <w:proofErr w:type="spellStart"/>
      <w:r>
        <w:t>daß</w:t>
      </w:r>
      <w:proofErr w:type="spellEnd"/>
      <w:r>
        <w:t xml:space="preserve"> nach seinem Tode ich ihn immer noch wie </w:t>
      </w:r>
      <w:r>
        <w:t xml:space="preserve">lebendig nahe hatte und gleichsam mit ihm lebte, und er mit mir.“ Auch zu Goßners Tagebuchaufzeichnungen mag </w:t>
      </w:r>
      <w:proofErr w:type="spellStart"/>
      <w:r>
        <w:t>Lavater</w:t>
      </w:r>
      <w:proofErr w:type="spellEnd"/>
      <w:r>
        <w:t xml:space="preserve"> die Anregung gegeben haben, dessen „Geheimes Tagebuch, von einem Beobachter seiner selbst geschrieben“ einen ganzen Literaturzweig hervorge</w:t>
      </w:r>
      <w:r>
        <w:t xml:space="preserve">trieben hatte, an dem, ob </w:t>
      </w:r>
      <w:proofErr w:type="spellStart"/>
      <w:r>
        <w:t>beeinflußt</w:t>
      </w:r>
      <w:proofErr w:type="spellEnd"/>
      <w:r>
        <w:t xml:space="preserve"> oder </w:t>
      </w:r>
      <w:proofErr w:type="spellStart"/>
      <w:r>
        <w:t>unbeeinflußt</w:t>
      </w:r>
      <w:proofErr w:type="spellEnd"/>
      <w:r>
        <w:t xml:space="preserve">, Goethes „Leiden des jungen Werther“ nur die </w:t>
      </w:r>
      <w:proofErr w:type="spellStart"/>
      <w:r>
        <w:t>betäubendste</w:t>
      </w:r>
      <w:proofErr w:type="spellEnd"/>
      <w:r>
        <w:t xml:space="preserve"> Blüte war. Das Tagebuch Goßners unterscheidet sich in Form und In</w:t>
      </w:r>
      <w:r>
        <w:softHyphen/>
        <w:t>halt in nichts von dieser Art empfindsamer Schrift</w:t>
      </w:r>
      <w:r>
        <w:softHyphen/>
        <w:t>stellerei seiner Zeit.</w:t>
      </w:r>
    </w:p>
    <w:p w:rsidR="00F44103" w:rsidRDefault="00851F4A">
      <w:pPr>
        <w:pStyle w:val="Bodytext20"/>
        <w:framePr w:w="4690" w:h="7982" w:hRule="exact" w:wrap="none" w:vAnchor="page" w:hAnchor="page" w:x="845" w:y="849"/>
        <w:shd w:val="clear" w:color="auto" w:fill="auto"/>
        <w:spacing w:before="0"/>
        <w:ind w:left="240"/>
        <w:jc w:val="left"/>
      </w:pPr>
      <w:r>
        <w:t>Ein</w:t>
      </w:r>
      <w:r>
        <w:t xml:space="preserve"> Wort ist es, das damals hoch im Kurse stand</w:t>
      </w:r>
    </w:p>
    <w:p w:rsidR="00F44103" w:rsidRDefault="00851F4A">
      <w:pPr>
        <w:pStyle w:val="Headerorfooter0"/>
        <w:framePr w:wrap="none" w:vAnchor="page" w:hAnchor="page" w:x="5400" w:y="8921"/>
        <w:shd w:val="clear" w:color="auto" w:fill="auto"/>
        <w:spacing w:line="280" w:lineRule="exact"/>
      </w:pPr>
      <w:r>
        <w:t>7</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0" w:h="7992" w:hRule="exact" w:wrap="none" w:vAnchor="page" w:hAnchor="page" w:x="850" w:y="835"/>
        <w:shd w:val="clear" w:color="auto" w:fill="auto"/>
        <w:spacing w:before="0"/>
      </w:pPr>
      <w:r>
        <w:lastRenderedPageBreak/>
        <w:t xml:space="preserve">und auch bei dem jungen Goßner immer wiederkehrt: </w:t>
      </w:r>
      <w:r>
        <w:rPr>
          <w:rStyle w:val="Bodytext2Italic"/>
        </w:rPr>
        <w:t>„Genießen“,</w:t>
      </w:r>
      <w:r>
        <w:t xml:space="preserve"> gemeint im geistigen Sinne. Es kommt uns heute schwer auf die Lippen und in die Feder. Damals aber </w:t>
      </w:r>
      <w:proofErr w:type="spellStart"/>
      <w:r>
        <w:t>genoß</w:t>
      </w:r>
      <w:proofErr w:type="spellEnd"/>
      <w:r>
        <w:t xml:space="preserve"> man alles: sich selb</w:t>
      </w:r>
      <w:r>
        <w:t xml:space="preserve">st, die anderen, die Natur, Gott, Christus. Man </w:t>
      </w:r>
      <w:proofErr w:type="spellStart"/>
      <w:r>
        <w:t>genoß</w:t>
      </w:r>
      <w:proofErr w:type="spellEnd"/>
      <w:r>
        <w:t xml:space="preserve"> selbst traurige, ernste und heilige Augenblicke bis zur Neige.</w:t>
      </w:r>
    </w:p>
    <w:p w:rsidR="00F44103" w:rsidRDefault="00851F4A">
      <w:pPr>
        <w:pStyle w:val="Bodytext20"/>
        <w:framePr w:w="4680" w:h="7992" w:hRule="exact" w:wrap="none" w:vAnchor="page" w:hAnchor="page" w:x="850" w:y="835"/>
        <w:shd w:val="clear" w:color="auto" w:fill="auto"/>
        <w:spacing w:before="0"/>
        <w:ind w:firstLine="220"/>
      </w:pPr>
      <w:r>
        <w:t xml:space="preserve">Das zweite Wort, das in den Aufzeichnungen eine große Rolle spielt, ist das Wort </w:t>
      </w:r>
      <w:r>
        <w:rPr>
          <w:rStyle w:val="Bodytext2Italic"/>
        </w:rPr>
        <w:t>„Freundschaft</w:t>
      </w:r>
      <w:r>
        <w:t>“. Lebte Goßner doch in jener Zeit, die der F</w:t>
      </w:r>
      <w:r>
        <w:t>reundschaft nicht nur in der Literatur, sondern auch in der Natur in kunstvoll gepflegten Parkanlagen und Gärten, zwi</w:t>
      </w:r>
      <w:r>
        <w:softHyphen/>
        <w:t xml:space="preserve">schen gestutztem Taxus und mit Buchsbaum </w:t>
      </w:r>
      <w:proofErr w:type="spellStart"/>
      <w:r>
        <w:t>eingefaß</w:t>
      </w:r>
      <w:r>
        <w:softHyphen/>
        <w:t>ten</w:t>
      </w:r>
      <w:proofErr w:type="spellEnd"/>
      <w:r>
        <w:t xml:space="preserve"> Rabatten und </w:t>
      </w:r>
      <w:proofErr w:type="spellStart"/>
      <w:r>
        <w:t>Bosquetten</w:t>
      </w:r>
      <w:proofErr w:type="spellEnd"/>
      <w:r>
        <w:t xml:space="preserve"> Tempel erbaute. Die mei</w:t>
      </w:r>
      <w:r>
        <w:softHyphen/>
        <w:t>sten Mitstudenten Goßners waren robu</w:t>
      </w:r>
      <w:r>
        <w:t xml:space="preserve">ste </w:t>
      </w:r>
      <w:proofErr w:type="spellStart"/>
      <w:r>
        <w:t>Bauern</w:t>
      </w:r>
      <w:r>
        <w:softHyphen/>
        <w:t>söhne</w:t>
      </w:r>
      <w:proofErr w:type="spellEnd"/>
      <w:r>
        <w:t>, deren lärmendes Wesen, deren „fade“, „</w:t>
      </w:r>
      <w:proofErr w:type="spellStart"/>
      <w:r>
        <w:t>sal</w:t>
      </w:r>
      <w:r>
        <w:softHyphen/>
        <w:t>bungslose</w:t>
      </w:r>
      <w:proofErr w:type="spellEnd"/>
      <w:r>
        <w:t>“ Gespräche, die „entweder die Ehre eines Dritten oder Zoten und Unflat“ zum Gegenstand hat</w:t>
      </w:r>
      <w:r>
        <w:softHyphen/>
        <w:t xml:space="preserve">ten, Goßner mied. Er sah sich nach „geräuschlosen Denkern“, „Freunden der Tugend und Religion“ </w:t>
      </w:r>
      <w:r>
        <w:t xml:space="preserve">um und fand sie in wenigen, denen er sich dann scheu und </w:t>
      </w:r>
      <w:proofErr w:type="spellStart"/>
      <w:r>
        <w:t>mißtrauisch</w:t>
      </w:r>
      <w:proofErr w:type="spellEnd"/>
      <w:r>
        <w:t xml:space="preserve"> näherte. Hatte er aber Vertrauen </w:t>
      </w:r>
      <w:proofErr w:type="spellStart"/>
      <w:r>
        <w:t>ge</w:t>
      </w:r>
      <w:r>
        <w:softHyphen/>
        <w:t>faßt</w:t>
      </w:r>
      <w:proofErr w:type="spellEnd"/>
      <w:r>
        <w:t>, dann freilich nahm auch seine Freundschaft jene empfindsamen Formen an, die wir aus jener Zeit kennen.</w:t>
      </w:r>
    </w:p>
    <w:p w:rsidR="00F44103" w:rsidRDefault="00851F4A">
      <w:pPr>
        <w:pStyle w:val="Bodytext20"/>
        <w:framePr w:w="4680" w:h="7992" w:hRule="exact" w:wrap="none" w:vAnchor="page" w:hAnchor="page" w:x="850" w:y="835"/>
        <w:shd w:val="clear" w:color="auto" w:fill="auto"/>
        <w:spacing w:before="0"/>
        <w:ind w:firstLine="220"/>
      </w:pPr>
      <w:r>
        <w:t xml:space="preserve">Das dritte Wort, das sich durch alle </w:t>
      </w:r>
      <w:r>
        <w:t>Selbstbekennt</w:t>
      </w:r>
      <w:r>
        <w:softHyphen/>
        <w:t xml:space="preserve">nisse des jungen Goßner hindurchzieht, ist: </w:t>
      </w:r>
      <w:r>
        <w:rPr>
          <w:rStyle w:val="Bodytext2Italic"/>
        </w:rPr>
        <w:t xml:space="preserve">„Tugend“. </w:t>
      </w:r>
      <w:r>
        <w:t xml:space="preserve">Es ist recht eigentlich </w:t>
      </w:r>
      <w:r>
        <w:rPr>
          <w:rStyle w:val="Bodytext2Italic"/>
        </w:rPr>
        <w:t>das</w:t>
      </w:r>
      <w:r>
        <w:t xml:space="preserve"> Wort jener Zeit. Darin eben sieht Goßner den Zweck seiner Aufzeichnungen, sich ständig daraufhin zu prüfen, ob er Fortschritte in der „Moralität“ gemacht habe. </w:t>
      </w:r>
      <w:r>
        <w:t xml:space="preserve">Und der Endzweck? „Mein Endzweck soll dieser sein, </w:t>
      </w:r>
      <w:proofErr w:type="spellStart"/>
      <w:r>
        <w:t>daß</w:t>
      </w:r>
      <w:proofErr w:type="spellEnd"/>
      <w:r>
        <w:t xml:space="preserve"> ich es in Übung und Tugend, in Erkenntnis der Wahrheit und dem Stre</w:t>
      </w:r>
      <w:r>
        <w:softHyphen/>
        <w:t>ben nach Weisheit und Glückseligkeit immer weiter bringe, am Ende besser, weiser und seliger werde.“ In den Tagebuchblättern finden w</w:t>
      </w:r>
      <w:r>
        <w:t>ir immer wieder einge</w:t>
      </w:r>
      <w:r>
        <w:softHyphen/>
        <w:t>streut kurze Abschnitte, in denen sich Goßner selbst Moralunterricht erteilt, wie z. B. über die „Menschen</w:t>
      </w:r>
      <w:r>
        <w:softHyphen/>
      </w:r>
    </w:p>
    <w:p w:rsidR="00F44103" w:rsidRDefault="00851F4A">
      <w:pPr>
        <w:pStyle w:val="Headerorfooter0"/>
        <w:framePr w:wrap="none" w:vAnchor="page" w:hAnchor="page" w:x="854" w:y="8925"/>
        <w:shd w:val="clear" w:color="auto" w:fill="auto"/>
        <w:spacing w:line="280" w:lineRule="exact"/>
      </w:pPr>
      <w:r>
        <w:t>8</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5" w:h="7993" w:hRule="exact" w:wrap="none" w:vAnchor="page" w:hAnchor="page" w:x="847" w:y="834"/>
        <w:shd w:val="clear" w:color="auto" w:fill="auto"/>
        <w:spacing w:before="0"/>
      </w:pPr>
      <w:proofErr w:type="spellStart"/>
      <w:r>
        <w:lastRenderedPageBreak/>
        <w:t>beurteilung</w:t>
      </w:r>
      <w:proofErr w:type="spellEnd"/>
      <w:r>
        <w:t>“, die „Eigenliebe“, die „Hauptbeschäfti</w:t>
      </w:r>
      <w:r>
        <w:softHyphen/>
        <w:t>gung, um im Guten weiterzukommen“, über „die Vor</w:t>
      </w:r>
      <w:r>
        <w:softHyphen/>
        <w:t>s</w:t>
      </w:r>
      <w:r>
        <w:t>icht anderen gegenüber“, über „das Verurteilen und Richten anderer“ usw. Am Silvestertage 1795 gibt er sich selbst Rechenschaft darüber, ob er „mehr Sinn für das Gute und Wahre, mehr Liebe zur Tugend, weniger Neigung zum Bösen“ gelernt habe, und gesteht si</w:t>
      </w:r>
      <w:r>
        <w:t xml:space="preserve">ch zu, </w:t>
      </w:r>
      <w:proofErr w:type="spellStart"/>
      <w:r>
        <w:t>daß</w:t>
      </w:r>
      <w:proofErr w:type="spellEnd"/>
      <w:r>
        <w:t xml:space="preserve"> er, wenn ihn nicht seine Eigenliebe zu sehr betrüge, in allem etwas zugenommen habe. Dennoch erkennt er zum </w:t>
      </w:r>
      <w:proofErr w:type="spellStart"/>
      <w:r>
        <w:t>Schluß</w:t>
      </w:r>
      <w:proofErr w:type="spellEnd"/>
      <w:r>
        <w:t xml:space="preserve">, </w:t>
      </w:r>
      <w:proofErr w:type="spellStart"/>
      <w:r>
        <w:t>daß</w:t>
      </w:r>
      <w:proofErr w:type="spellEnd"/>
      <w:r>
        <w:t xml:space="preserve"> sein Bildnis nur ein „</w:t>
      </w:r>
      <w:proofErr w:type="spellStart"/>
      <w:r>
        <w:t>Schat</w:t>
      </w:r>
      <w:r>
        <w:softHyphen/>
        <w:t>tenriß</w:t>
      </w:r>
      <w:proofErr w:type="spellEnd"/>
      <w:r>
        <w:t>“ sei gegen das „Original“, das er „</w:t>
      </w:r>
      <w:proofErr w:type="spellStart"/>
      <w:r>
        <w:t>abzukopie</w:t>
      </w:r>
      <w:r>
        <w:softHyphen/>
        <w:t>ren</w:t>
      </w:r>
      <w:proofErr w:type="spellEnd"/>
      <w:r>
        <w:t xml:space="preserve">“ habe: </w:t>
      </w:r>
      <w:r>
        <w:rPr>
          <w:rStyle w:val="Bodytext2Italic"/>
        </w:rPr>
        <w:t>Jesus.</w:t>
      </w:r>
      <w:r>
        <w:t xml:space="preserve"> Auch Kant hat Goßner in sei</w:t>
      </w:r>
      <w:r>
        <w:t>nen Studienjahren gelesen; doch erfahren wir nicht, wel</w:t>
      </w:r>
      <w:r>
        <w:softHyphen/>
        <w:t xml:space="preserve">chen </w:t>
      </w:r>
      <w:proofErr w:type="spellStart"/>
      <w:r>
        <w:t>Einfluß</w:t>
      </w:r>
      <w:proofErr w:type="spellEnd"/>
      <w:r>
        <w:t xml:space="preserve"> der Königsberger Philosoph auf ihn aus</w:t>
      </w:r>
      <w:r>
        <w:softHyphen/>
        <w:t>geübt hat.</w:t>
      </w:r>
    </w:p>
    <w:p w:rsidR="00F44103" w:rsidRDefault="00851F4A">
      <w:pPr>
        <w:pStyle w:val="Bodytext20"/>
        <w:framePr w:w="4685" w:h="7993" w:hRule="exact" w:wrap="none" w:vAnchor="page" w:hAnchor="page" w:x="847" w:y="834"/>
        <w:shd w:val="clear" w:color="auto" w:fill="auto"/>
        <w:spacing w:before="0"/>
        <w:ind w:firstLine="240"/>
      </w:pPr>
      <w:r>
        <w:t xml:space="preserve">Das vierte und letzte Wort endlich, das sich uns bei dem Versuch aufdrängt, in Kürze den Inhalt der </w:t>
      </w:r>
      <w:proofErr w:type="spellStart"/>
      <w:r>
        <w:t>Goß</w:t>
      </w:r>
      <w:proofErr w:type="spellEnd"/>
      <w:r>
        <w:t xml:space="preserve">- </w:t>
      </w:r>
      <w:proofErr w:type="spellStart"/>
      <w:r>
        <w:t>nerschen</w:t>
      </w:r>
      <w:proofErr w:type="spellEnd"/>
      <w:r>
        <w:t xml:space="preserve"> Jugendbekenntnisse zu u</w:t>
      </w:r>
      <w:r>
        <w:t xml:space="preserve">mreißen, ist das Wort </w:t>
      </w:r>
      <w:r>
        <w:rPr>
          <w:rStyle w:val="Bodytext2Italic"/>
        </w:rPr>
        <w:t>„Religion</w:t>
      </w:r>
      <w:r>
        <w:t xml:space="preserve">“, verstanden im Sinne der </w:t>
      </w:r>
      <w:r>
        <w:rPr>
          <w:rStyle w:val="Bodytext2Italic"/>
        </w:rPr>
        <w:t xml:space="preserve">natürlichen, </w:t>
      </w:r>
      <w:r>
        <w:t xml:space="preserve">der Vernunftreligion. </w:t>
      </w:r>
      <w:r>
        <w:rPr>
          <w:rStyle w:val="Bodytext2Italic"/>
        </w:rPr>
        <w:t>Gott</w:t>
      </w:r>
      <w:r>
        <w:t xml:space="preserve"> ist für Goßner damals </w:t>
      </w:r>
      <w:r>
        <w:rPr>
          <w:rStyle w:val="Bodytext2Italic"/>
        </w:rPr>
        <w:t>„das Beste“,</w:t>
      </w:r>
      <w:r>
        <w:t xml:space="preserve"> wenngleich er in ihm als frommer Katho</w:t>
      </w:r>
      <w:r>
        <w:softHyphen/>
        <w:t>lik immer auch den Vater Jesu Christi sieht. Goßner nimmt in seinen Tagebuchblättern</w:t>
      </w:r>
      <w:r>
        <w:t xml:space="preserve"> ausdrücklich für die Vernunftreligion Partei. Das geht am deutlichsten aus einem Gespräch zwischen ihm und seinem Freunde </w:t>
      </w:r>
      <w:r>
        <w:rPr>
          <w:rStyle w:val="Bodytext2Italic"/>
        </w:rPr>
        <w:t>Rieger</w:t>
      </w:r>
      <w:r>
        <w:t xml:space="preserve"> hervor, der unter Hinweis auf </w:t>
      </w:r>
      <w:proofErr w:type="spellStart"/>
      <w:r>
        <w:t>Lavater</w:t>
      </w:r>
      <w:proofErr w:type="spellEnd"/>
      <w:r>
        <w:t xml:space="preserve"> betont, </w:t>
      </w:r>
      <w:proofErr w:type="spellStart"/>
      <w:r>
        <w:t>daß</w:t>
      </w:r>
      <w:proofErr w:type="spellEnd"/>
      <w:r>
        <w:t xml:space="preserve"> der Mensch der „Einwirkung höherer Kräfte und Hülfe“ </w:t>
      </w:r>
      <w:r>
        <w:rPr>
          <w:rStyle w:val="Bodytext2Italic"/>
        </w:rPr>
        <w:t>bedürfe,</w:t>
      </w:r>
      <w:r>
        <w:t xml:space="preserve"> um Gutes wirke</w:t>
      </w:r>
      <w:r>
        <w:t>n zu können. Goßner erklärt darauf: „Ich fühle aber kein Bedürfnis danach, bin mit der Vernunftreligion zufrieden.“</w:t>
      </w:r>
    </w:p>
    <w:p w:rsidR="00F44103" w:rsidRDefault="00851F4A">
      <w:pPr>
        <w:pStyle w:val="Bodytext20"/>
        <w:framePr w:w="4685" w:h="7993" w:hRule="exact" w:wrap="none" w:vAnchor="page" w:hAnchor="page" w:x="847" w:y="834"/>
        <w:shd w:val="clear" w:color="auto" w:fill="auto"/>
        <w:spacing w:before="0"/>
        <w:ind w:firstLine="240"/>
      </w:pPr>
      <w:r>
        <w:t>Diese Ruhe und Zufriedenheit jedoch ist eine Täu</w:t>
      </w:r>
      <w:r>
        <w:softHyphen/>
        <w:t xml:space="preserve">schung. vielleicht eine </w:t>
      </w:r>
      <w:proofErr w:type="spellStart"/>
      <w:r>
        <w:t>bewußte</w:t>
      </w:r>
      <w:proofErr w:type="spellEnd"/>
      <w:r>
        <w:t xml:space="preserve"> Täuschung; denn in Wirklichkeit sieht es bei Goßner ganz an</w:t>
      </w:r>
      <w:r>
        <w:t xml:space="preserve">ders aus. „Sonderbar“, so vertraut er sich seinem Tagebuch an, „war meine Denkungsart; sie änderte sich oft alle Woche, ja manchmal an einem Tage. Ich kam oft in ein Labyrinth von Zweifeln hinein, </w:t>
      </w:r>
      <w:proofErr w:type="spellStart"/>
      <w:r>
        <w:t>daß</w:t>
      </w:r>
      <w:proofErr w:type="spellEnd"/>
      <w:r>
        <w:t xml:space="preserve"> ich mich nicht</w:t>
      </w:r>
    </w:p>
    <w:p w:rsidR="00F44103" w:rsidRDefault="00851F4A">
      <w:pPr>
        <w:pStyle w:val="Headerorfooter0"/>
        <w:framePr w:wrap="none" w:vAnchor="page" w:hAnchor="page" w:x="5388" w:y="8920"/>
        <w:shd w:val="clear" w:color="auto" w:fill="auto"/>
        <w:spacing w:line="280" w:lineRule="exact"/>
      </w:pPr>
      <w:r>
        <w:t>9</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0" w:h="7992" w:hRule="exact" w:wrap="none" w:vAnchor="page" w:hAnchor="page" w:x="845" w:y="854"/>
        <w:shd w:val="clear" w:color="auto" w:fill="auto"/>
        <w:spacing w:before="0"/>
      </w:pPr>
      <w:r>
        <w:t>mehr herauswinde</w:t>
      </w:r>
      <w:r>
        <w:t>n konnte und, um der Plage los zu werden, alles verwarf und gar nichts mehr glaubte, aber dadurch war ich auch nicht mehr lange ruhig, oft nur unruhiger geworden; ich dachte also wieder nach, nahm wieder an, was mir wahr schien, verwarf, was ich für falsch</w:t>
      </w:r>
      <w:r>
        <w:t xml:space="preserve"> hielt; dabei entschied manchmal meine Vernunft, manchmal ließ ich dem Evangelium die Ehre des Richteramts, und das weiß ich wohl noch, </w:t>
      </w:r>
      <w:proofErr w:type="spellStart"/>
      <w:r>
        <w:t>daß</w:t>
      </w:r>
      <w:proofErr w:type="spellEnd"/>
      <w:r>
        <w:t xml:space="preserve"> auch die Leidenschaft ihr Votum dazu gab und versteckt mich zu vielen ungerechten Aussprüchen be</w:t>
      </w:r>
      <w:r>
        <w:softHyphen/>
        <w:t>stimmte. Es war ein</w:t>
      </w:r>
      <w:r>
        <w:t xml:space="preserve"> immerwährendes Aufbauen und Wiedereinreißen, selten wohnte ich lange unter einem Dach, und so geschah es dann, </w:t>
      </w:r>
      <w:proofErr w:type="spellStart"/>
      <w:r>
        <w:t>daß</w:t>
      </w:r>
      <w:proofErr w:type="spellEnd"/>
      <w:r>
        <w:t xml:space="preserve"> ich auch selten mit mir zufrieden war.“</w:t>
      </w:r>
    </w:p>
    <w:p w:rsidR="00F44103" w:rsidRDefault="00851F4A">
      <w:pPr>
        <w:pStyle w:val="Bodytext20"/>
        <w:framePr w:w="4690" w:h="7992" w:hRule="exact" w:wrap="none" w:vAnchor="page" w:hAnchor="page" w:x="845" w:y="854"/>
        <w:shd w:val="clear" w:color="auto" w:fill="auto"/>
        <w:spacing w:before="0"/>
        <w:ind w:firstLine="240"/>
      </w:pPr>
      <w:r>
        <w:t xml:space="preserve">Schuld an dieser Zerrissenheit war wohl auch seine widerspruchsvolle, „disharmonierende“ Lektüre, </w:t>
      </w:r>
      <w:r>
        <w:t xml:space="preserve">schuld wohl auch sein Umgang mit „disharmonierenden“ Freunden; aber die eigentliche Ursache scheint uns doch tiefer zu liegen. Äußerlich verlief sein Bildungsgang glänzend; sowohl sein Vorexamen wie auch die </w:t>
      </w:r>
      <w:proofErr w:type="spellStart"/>
      <w:r>
        <w:t>Schluß</w:t>
      </w:r>
      <w:r>
        <w:softHyphen/>
        <w:t>prüfung</w:t>
      </w:r>
      <w:proofErr w:type="spellEnd"/>
      <w:r>
        <w:t xml:space="preserve"> bestand er mit Auszeichnung. Auch</w:t>
      </w:r>
      <w:r>
        <w:t xml:space="preserve"> die erste Rede, die er mit zitternden Knien vortrug, fand vollen Beifall, während die beiden einzigen Predigten, die er während seiner Studienzeit hielt, ihn unbefriedigt lie</w:t>
      </w:r>
      <w:r>
        <w:softHyphen/>
        <w:t>ßen. Sie enthielten nichts Eigenes. Was ihn damals umtrieb — wir glauben nicht f</w:t>
      </w:r>
      <w:r>
        <w:t xml:space="preserve">alsch zu sehen — steckte tiefer, als er es selbst damals wissen konnte. Es war — wenn wir es so </w:t>
      </w:r>
      <w:proofErr w:type="spellStart"/>
      <w:r>
        <w:t>ausdrüdcen</w:t>
      </w:r>
      <w:proofErr w:type="spellEnd"/>
      <w:r>
        <w:t xml:space="preserve"> dürfen — sein Sinn, sein Instinkt für das wirklich Lebendige und Echte. Ein Wünschelrutengänger des Lebens, suchte er durch alle toten Gesteinsschich</w:t>
      </w:r>
      <w:r>
        <w:t>ten des Wissens, der Tugend</w:t>
      </w:r>
      <w:r>
        <w:softHyphen/>
        <w:t xml:space="preserve">lehre und der Vernunftreligion nach der Ader eines aus </w:t>
      </w:r>
      <w:r>
        <w:rPr>
          <w:rStyle w:val="Bodytext2Italic"/>
        </w:rPr>
        <w:t>letzten</w:t>
      </w:r>
      <w:r>
        <w:t xml:space="preserve"> Tiefen quellenden Lebens.</w:t>
      </w:r>
    </w:p>
    <w:p w:rsidR="00F44103" w:rsidRDefault="00851F4A">
      <w:pPr>
        <w:pStyle w:val="Bodytext20"/>
        <w:framePr w:w="4690" w:h="7992" w:hRule="exact" w:wrap="none" w:vAnchor="page" w:hAnchor="page" w:x="845" w:y="854"/>
        <w:shd w:val="clear" w:color="auto" w:fill="auto"/>
        <w:spacing w:before="0"/>
        <w:ind w:firstLine="240"/>
      </w:pPr>
      <w:r>
        <w:t>Der junge Goßner erkennt die Wertlosigkeit einer toten Wissenschaft; bitter spottet er über die Art sei</w:t>
      </w:r>
      <w:r>
        <w:softHyphen/>
        <w:t>ner Lehrer wie über sein eigenes Sc</w:t>
      </w:r>
      <w:r>
        <w:t>hulwissen: „Ich tat mir viel zugute auf mein Vielwissen, weil ich gute</w:t>
      </w:r>
    </w:p>
    <w:p w:rsidR="00F44103" w:rsidRDefault="00851F4A">
      <w:pPr>
        <w:pStyle w:val="Headerorfooter0"/>
        <w:framePr w:wrap="none" w:vAnchor="page" w:hAnchor="page" w:x="874" w:y="8925"/>
        <w:shd w:val="clear" w:color="auto" w:fill="auto"/>
        <w:spacing w:line="280" w:lineRule="exact"/>
      </w:pPr>
      <w:r>
        <w:t>10</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0" w:h="7983" w:hRule="exact" w:wrap="none" w:vAnchor="page" w:hAnchor="page" w:x="850" w:y="839"/>
        <w:shd w:val="clear" w:color="auto" w:fill="auto"/>
        <w:spacing w:before="0"/>
      </w:pPr>
      <w:r>
        <w:t>Atteste, viel Lob und Zufriedenheit vom Professor und allenthalben von den Mitschülern großen Ruhm und Beifall als ein guter Theologe durch mein flei</w:t>
      </w:r>
      <w:r>
        <w:softHyphen/>
        <w:t>ßiges Lese</w:t>
      </w:r>
      <w:r>
        <w:t xml:space="preserve">n, </w:t>
      </w:r>
      <w:proofErr w:type="spellStart"/>
      <w:r>
        <w:t>unermüdetes</w:t>
      </w:r>
      <w:proofErr w:type="spellEnd"/>
      <w:r>
        <w:t xml:space="preserve"> Studieren, geschwätzige und meistens </w:t>
      </w:r>
      <w:proofErr w:type="spellStart"/>
      <w:r>
        <w:t>hergeplauderte</w:t>
      </w:r>
      <w:proofErr w:type="spellEnd"/>
      <w:r>
        <w:t xml:space="preserve"> Examina einerntete. Ich blieb aber nicht lange in diesem Wahn, sah bald das Krüp</w:t>
      </w:r>
      <w:r>
        <w:softHyphen/>
        <w:t xml:space="preserve">pelhafte meines Systems, nachdem ich und andere auch nur ein </w:t>
      </w:r>
      <w:proofErr w:type="spellStart"/>
      <w:r>
        <w:t>bißchen</w:t>
      </w:r>
      <w:proofErr w:type="spellEnd"/>
      <w:r>
        <w:t xml:space="preserve"> daran rüttelten, und da ich immerfort d</w:t>
      </w:r>
      <w:r>
        <w:t xml:space="preserve">aran rüttelte, fiel es endlich ganz zu </w:t>
      </w:r>
      <w:proofErr w:type="gramStart"/>
      <w:r>
        <w:t>Boden .</w:t>
      </w:r>
      <w:proofErr w:type="gramEnd"/>
      <w:r>
        <w:t xml:space="preserve"> . Als er als ganz junger Kaplan in </w:t>
      </w:r>
      <w:proofErr w:type="spellStart"/>
      <w:r>
        <w:t>Stoffenried</w:t>
      </w:r>
      <w:proofErr w:type="spellEnd"/>
      <w:r>
        <w:t xml:space="preserve"> den blut</w:t>
      </w:r>
      <w:r>
        <w:softHyphen/>
        <w:t xml:space="preserve">armen, blinden Häusler Tiberi besucht und in seiner kindlichen Fröhlichkeit kennenlernt, weiß er, </w:t>
      </w:r>
      <w:proofErr w:type="spellStart"/>
      <w:r>
        <w:t>daß</w:t>
      </w:r>
      <w:proofErr w:type="spellEnd"/>
      <w:r>
        <w:t xml:space="preserve"> ihm dieser geistlich Arme mehr zu sagen hat als sei</w:t>
      </w:r>
      <w:r>
        <w:t>ne stu</w:t>
      </w:r>
      <w:r>
        <w:softHyphen/>
        <w:t>dierten Freunde.</w:t>
      </w:r>
    </w:p>
    <w:p w:rsidR="00F44103" w:rsidRDefault="00851F4A">
      <w:pPr>
        <w:pStyle w:val="Bodytext20"/>
        <w:framePr w:w="4680" w:h="7983" w:hRule="exact" w:wrap="none" w:vAnchor="page" w:hAnchor="page" w:x="850" w:y="839"/>
        <w:shd w:val="clear" w:color="auto" w:fill="auto"/>
        <w:spacing w:before="0"/>
        <w:ind w:firstLine="220"/>
      </w:pPr>
      <w:r>
        <w:t xml:space="preserve">Auch das Pochen auf die </w:t>
      </w:r>
      <w:proofErr w:type="spellStart"/>
      <w:r>
        <w:t>soviel</w:t>
      </w:r>
      <w:proofErr w:type="spellEnd"/>
      <w:r>
        <w:t xml:space="preserve"> gepriesene Tugend und Moral ist nichts als Selbstbetrug — das erkennt er mit sicherem Blick. Und als er dann wiederum in </w:t>
      </w:r>
      <w:proofErr w:type="spellStart"/>
      <w:r>
        <w:t>Stof</w:t>
      </w:r>
      <w:r>
        <w:softHyphen/>
        <w:t>fenried</w:t>
      </w:r>
      <w:proofErr w:type="spellEnd"/>
      <w:r>
        <w:t xml:space="preserve"> die vertrauensvolle, ehrliche Beichte eines zu Fall gekommenen Baue</w:t>
      </w:r>
      <w:r>
        <w:t>rnmädchens abhört, das seine Sünde tief bereut, da ruft er wie befreit aus: „0, mit solchen Sündern kann man nicht zu gut, zu freundlich, zu liebreich sein, sie sind mir lieber als hundert andere, die gerecht scheinen — so ordentliche Christen sie auch sin</w:t>
      </w:r>
      <w:r>
        <w:t>d.“ —</w:t>
      </w:r>
    </w:p>
    <w:p w:rsidR="00F44103" w:rsidRDefault="00851F4A">
      <w:pPr>
        <w:pStyle w:val="Bodytext20"/>
        <w:framePr w:w="4680" w:h="7983" w:hRule="exact" w:wrap="none" w:vAnchor="page" w:hAnchor="page" w:x="850" w:y="839"/>
        <w:shd w:val="clear" w:color="auto" w:fill="auto"/>
        <w:spacing w:before="0"/>
        <w:ind w:firstLine="220"/>
      </w:pPr>
      <w:r>
        <w:t xml:space="preserve">Die Wünschelrute des </w:t>
      </w:r>
      <w:proofErr w:type="spellStart"/>
      <w:r>
        <w:t>Wünscheigängers</w:t>
      </w:r>
      <w:proofErr w:type="spellEnd"/>
      <w:r>
        <w:t xml:space="preserve"> fängt in seinen Händen zu zittern und zu beben an, bis sie eines Tages mit der heftigsten Bewegung ausschlägt. Die Goldader des Lebens ist gefunden. Noch am 14. September 1797 kann er, immer noch in </w:t>
      </w:r>
      <w:proofErr w:type="spellStart"/>
      <w:r>
        <w:t>Stoffenried</w:t>
      </w:r>
      <w:proofErr w:type="spellEnd"/>
      <w:r>
        <w:t>, v</w:t>
      </w:r>
      <w:r>
        <w:t>erzweifelt klagen und beten: „Ich hab’ jetzt alle Schulen durchlaufen, hab’ vierzehn Jahre viele Lehrer gehabt und bei ihnen immer gelernt, mein Geld, meine Kräfte und Zeit verzehret und alles darauf gewendet, was ich darauf wenden konnte, und es ist mir d</w:t>
      </w:r>
      <w:r>
        <w:t xml:space="preserve">och nicht geholfen, ich hab’ alles umsonst ausgegeben, alles umsonst verwendet. Meine Lehrer haben mich viel gelehrt, </w:t>
      </w:r>
      <w:r>
        <w:rPr>
          <w:rStyle w:val="Bodytext2Italic"/>
        </w:rPr>
        <w:t xml:space="preserve">aber das eine Notwendige hat midi keiner </w:t>
      </w:r>
      <w:proofErr w:type="spellStart"/>
      <w:r>
        <w:rPr>
          <w:rStyle w:val="Bodytext2Italic"/>
        </w:rPr>
        <w:t>ge</w:t>
      </w:r>
      <w:r>
        <w:rPr>
          <w:rStyle w:val="Bodytext2Italic"/>
        </w:rPr>
        <w:softHyphen/>
      </w:r>
      <w:proofErr w:type="spellEnd"/>
    </w:p>
    <w:p w:rsidR="00F44103" w:rsidRDefault="00851F4A">
      <w:pPr>
        <w:pStyle w:val="Headerorfooter20"/>
        <w:framePr w:wrap="none" w:vAnchor="page" w:hAnchor="page" w:x="5309" w:y="8936"/>
        <w:shd w:val="clear" w:color="auto" w:fill="auto"/>
        <w:spacing w:line="260" w:lineRule="exact"/>
      </w:pPr>
      <w:proofErr w:type="spellStart"/>
      <w:r>
        <w:t>ll</w:t>
      </w:r>
      <w:proofErr w:type="spellEnd"/>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5" w:h="7983" w:hRule="exact" w:wrap="none" w:vAnchor="page" w:hAnchor="page" w:x="847" w:y="844"/>
        <w:shd w:val="clear" w:color="auto" w:fill="auto"/>
        <w:spacing w:before="0"/>
      </w:pPr>
      <w:r>
        <w:rPr>
          <w:rStyle w:val="Bodytext2Italic"/>
        </w:rPr>
        <w:t>lehrt.</w:t>
      </w:r>
      <w:r>
        <w:t xml:space="preserve"> Jetzt wende ich midi zu dir, Herr Jesus Christus, sei du jetz</w:t>
      </w:r>
      <w:r>
        <w:t xml:space="preserve">t mein einziger Lehrer, erbarme dich meiner, zerstöre die Werke der menschlichen Gelehrsamkeit und Weisheit, et </w:t>
      </w:r>
      <w:proofErr w:type="spellStart"/>
      <w:r>
        <w:t>emitte</w:t>
      </w:r>
      <w:proofErr w:type="spellEnd"/>
      <w:r>
        <w:t xml:space="preserve"> </w:t>
      </w:r>
      <w:proofErr w:type="spellStart"/>
      <w:r>
        <w:t>spiritum</w:t>
      </w:r>
      <w:proofErr w:type="spellEnd"/>
      <w:r>
        <w:t xml:space="preserve"> </w:t>
      </w:r>
      <w:proofErr w:type="spellStart"/>
      <w:r>
        <w:t>tuum</w:t>
      </w:r>
      <w:proofErr w:type="spellEnd"/>
      <w:r>
        <w:t xml:space="preserve">, </w:t>
      </w:r>
      <w:proofErr w:type="spellStart"/>
      <w:r>
        <w:t>docentem</w:t>
      </w:r>
      <w:proofErr w:type="spellEnd"/>
      <w:r>
        <w:t xml:space="preserve"> </w:t>
      </w:r>
      <w:proofErr w:type="spellStart"/>
      <w:r>
        <w:t>omnem</w:t>
      </w:r>
      <w:proofErr w:type="spellEnd"/>
      <w:r>
        <w:t xml:space="preserve"> </w:t>
      </w:r>
      <w:proofErr w:type="spellStart"/>
      <w:r>
        <w:t>veritatem</w:t>
      </w:r>
      <w:proofErr w:type="spellEnd"/>
      <w:r>
        <w:t xml:space="preserve">, </w:t>
      </w:r>
      <w:proofErr w:type="spellStart"/>
      <w:r>
        <w:t>ut</w:t>
      </w:r>
      <w:proofErr w:type="spellEnd"/>
      <w:r>
        <w:t xml:space="preserve"> </w:t>
      </w:r>
      <w:proofErr w:type="spellStart"/>
      <w:r>
        <w:t>fides</w:t>
      </w:r>
      <w:proofErr w:type="spellEnd"/>
      <w:r>
        <w:t xml:space="preserve"> mea non </w:t>
      </w:r>
      <w:proofErr w:type="spellStart"/>
      <w:r>
        <w:t>sit</w:t>
      </w:r>
      <w:proofErr w:type="spellEnd"/>
      <w:r>
        <w:t xml:space="preserve"> in </w:t>
      </w:r>
      <w:proofErr w:type="spellStart"/>
      <w:r>
        <w:t>sapientia</w:t>
      </w:r>
      <w:proofErr w:type="spellEnd"/>
      <w:r>
        <w:t xml:space="preserve"> </w:t>
      </w:r>
      <w:proofErr w:type="spellStart"/>
      <w:r>
        <w:t>hominum</w:t>
      </w:r>
      <w:proofErr w:type="spellEnd"/>
      <w:r>
        <w:t xml:space="preserve">, </w:t>
      </w:r>
      <w:proofErr w:type="spellStart"/>
      <w:r>
        <w:t>sed</w:t>
      </w:r>
      <w:proofErr w:type="spellEnd"/>
      <w:r>
        <w:t xml:space="preserve"> in </w:t>
      </w:r>
      <w:proofErr w:type="spellStart"/>
      <w:r>
        <w:t>virtute</w:t>
      </w:r>
      <w:proofErr w:type="spellEnd"/>
      <w:r>
        <w:t xml:space="preserve"> </w:t>
      </w:r>
      <w:proofErr w:type="spellStart"/>
      <w:r>
        <w:t>dei</w:t>
      </w:r>
      <w:proofErr w:type="spellEnd"/>
      <w:r>
        <w:t xml:space="preserve"> (gieße aus deinen Geist, damit er </w:t>
      </w:r>
      <w:r>
        <w:t xml:space="preserve">mich in alle Wahrheit leite, </w:t>
      </w:r>
      <w:proofErr w:type="spellStart"/>
      <w:r>
        <w:t>daß</w:t>
      </w:r>
      <w:proofErr w:type="spellEnd"/>
      <w:r>
        <w:t xml:space="preserve"> mein Glaube stehe nicht in der Weisheit der Menschen, sondern in der Kraft Gottes)! Jesus, Sohn Davids, sei mein Leh</w:t>
      </w:r>
      <w:r>
        <w:softHyphen/>
        <w:t>rer und nimm mich als deinen Schüler an! Amen.“</w:t>
      </w:r>
    </w:p>
    <w:p w:rsidR="00F44103" w:rsidRDefault="00851F4A">
      <w:pPr>
        <w:pStyle w:val="Bodytext20"/>
        <w:framePr w:w="4685" w:h="7983" w:hRule="exact" w:wrap="none" w:vAnchor="page" w:hAnchor="page" w:x="847" w:y="844"/>
        <w:shd w:val="clear" w:color="auto" w:fill="auto"/>
        <w:spacing w:before="0"/>
        <w:ind w:firstLine="240"/>
      </w:pPr>
      <w:r>
        <w:t>In diese Zeit fällt Goßners Übersiedlung nach Neu</w:t>
      </w:r>
      <w:r>
        <w:softHyphen/>
        <w:t xml:space="preserve">burg. </w:t>
      </w:r>
      <w:r>
        <w:t xml:space="preserve">Wie jener Blinde auf dem Wege nach Jericho, </w:t>
      </w:r>
      <w:proofErr w:type="spellStart"/>
      <w:r>
        <w:t>Bartimäus</w:t>
      </w:r>
      <w:proofErr w:type="spellEnd"/>
      <w:r>
        <w:t xml:space="preserve"> mit Namen, Jesus nachrief: „Jesus, du Sohn Davids, erbarme dich mein!“ — so hatte Goßner nach Hilfe und Erbarmen gerufen. Schon die beiden näch</w:t>
      </w:r>
      <w:r>
        <w:softHyphen/>
        <w:t>sten Monate brachten die Erhörung seines Gebets. Gleich di</w:t>
      </w:r>
      <w:r>
        <w:t xml:space="preserve">e nächste Tagebuchnotiz vom 11. November 1797 berichtet von dem Besuch zweier junger Priester, </w:t>
      </w:r>
      <w:proofErr w:type="spellStart"/>
      <w:r>
        <w:t>Langermayr</w:t>
      </w:r>
      <w:proofErr w:type="spellEnd"/>
      <w:r>
        <w:t xml:space="preserve"> und Sommer, mit denen Goßner in ein tieferes Gespräch geriet. Einmal sagte Goßner: „Man ist halt so untreu.“ Da antwortete Sommer: „Ja, der </w:t>
      </w:r>
      <w:r>
        <w:rPr>
          <w:rStyle w:val="Bodytext2Italic"/>
        </w:rPr>
        <w:t>Herr</w:t>
      </w:r>
      <w:r>
        <w:t xml:space="preserve"> </w:t>
      </w:r>
      <w:proofErr w:type="spellStart"/>
      <w:r>
        <w:t>muß</w:t>
      </w:r>
      <w:proofErr w:type="spellEnd"/>
      <w:r>
        <w:t xml:space="preserve"> t</w:t>
      </w:r>
      <w:r>
        <w:t xml:space="preserve">reu sein, der </w:t>
      </w:r>
      <w:r>
        <w:rPr>
          <w:rStyle w:val="Bodytext2Italic"/>
        </w:rPr>
        <w:t>Herr selbst!“</w:t>
      </w:r>
      <w:r>
        <w:t xml:space="preserve"> Das ging Goßner nicht mehr aus dem Sinn, auch als die Freunde ihn wieder verlassen hatten: „Der Herr </w:t>
      </w:r>
      <w:proofErr w:type="spellStart"/>
      <w:r>
        <w:t>muß</w:t>
      </w:r>
      <w:proofErr w:type="spellEnd"/>
      <w:r>
        <w:t xml:space="preserve"> treu sein, nicht </w:t>
      </w:r>
      <w:r>
        <w:rPr>
          <w:rStyle w:val="Bodytext2Italic"/>
        </w:rPr>
        <w:t>wir!“</w:t>
      </w:r>
      <w:r>
        <w:t xml:space="preserve"> Zum ersten Male erkennt sich Goßner als einen, </w:t>
      </w:r>
      <w:r>
        <w:rPr>
          <w:rStyle w:val="Bodytext2Italic"/>
        </w:rPr>
        <w:t>an dem gehandelt wird,</w:t>
      </w:r>
      <w:r>
        <w:t xml:space="preserve"> und Christus als den Herrn, </w:t>
      </w:r>
      <w:r>
        <w:rPr>
          <w:rStyle w:val="Bodytext2Italic"/>
        </w:rPr>
        <w:t>der an ihm handelt.</w:t>
      </w:r>
      <w:r>
        <w:t xml:space="preserve"> Diese Wendung des from</w:t>
      </w:r>
      <w:r>
        <w:softHyphen/>
        <w:t xml:space="preserve">men, selbstgerechten Menschen in die Haltung des nur empfangenden — ganz ähnlich wie bei Paulus und Luther: hier in diesem Gespräch ging sie ihm zum </w:t>
      </w:r>
      <w:proofErr w:type="spellStart"/>
      <w:r>
        <w:t>erstenmal</w:t>
      </w:r>
      <w:proofErr w:type="spellEnd"/>
      <w:r>
        <w:t xml:space="preserve"> als eine Wirklichkeit auf: eine theologische Diskussio</w:t>
      </w:r>
      <w:r>
        <w:t>n, die einmal wirklich fruchtbar war und eine Lebensumkehr zur Folge hatte. Die beiden jungen Männer, die zu ihm sprachen, redeten auch nicht aus Diskussionssucht zu ihm. Hinter ihren Worten stand die Wirklichkeit des Glaubens; hatten sie doch Anteil an je</w:t>
      </w:r>
      <w:r>
        <w:t>ner Erweckungsbewegung, die damals durch die</w:t>
      </w:r>
    </w:p>
    <w:p w:rsidR="00F44103" w:rsidRDefault="00851F4A">
      <w:pPr>
        <w:pStyle w:val="Headerorfooter0"/>
        <w:framePr w:wrap="none" w:vAnchor="page" w:hAnchor="page" w:x="866" w:y="8921"/>
        <w:shd w:val="clear" w:color="auto" w:fill="auto"/>
        <w:spacing w:line="280" w:lineRule="exact"/>
      </w:pPr>
      <w:r>
        <w:t>12</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0" w:h="7977" w:hRule="exact" w:wrap="none" w:vAnchor="page" w:hAnchor="page" w:x="850" w:y="854"/>
        <w:shd w:val="clear" w:color="auto" w:fill="auto"/>
        <w:spacing w:before="0"/>
      </w:pPr>
      <w:r>
        <w:t>ganze katholische Kirche Südbayerns ging und durch die Namen Martin Boos und Bischof Sailer in der Kirchengeschichte bekannt geworden ist. Martin Boos war an dem Sterbebett einer schlich</w:t>
      </w:r>
      <w:r>
        <w:t xml:space="preserve">t katholischen Bauernfrau zum biblischen Glauben gekommen. Auf seinen Zuspruch, sie werde doch recht ruhig und selig sterben können, weil sie so fromm und heilig gelebt habe, verwies sie als Gemeindekind den </w:t>
      </w:r>
      <w:proofErr w:type="spellStart"/>
      <w:r>
        <w:t>Gemeinde</w:t>
      </w:r>
      <w:r>
        <w:softHyphen/>
        <w:t>pfarrer</w:t>
      </w:r>
      <w:proofErr w:type="spellEnd"/>
      <w:r>
        <w:t xml:space="preserve"> auf Christus, ihren Heiland, al</w:t>
      </w:r>
      <w:r>
        <w:t xml:space="preserve">s ihre einzige Hoffnung. Selbst zum Glauben gelangt, wurde dann Boos trotz der Anfeindung der Kirchenbehörden und der </w:t>
      </w:r>
      <w:proofErr w:type="spellStart"/>
      <w:r>
        <w:t>Exjesuiten</w:t>
      </w:r>
      <w:proofErr w:type="spellEnd"/>
      <w:r>
        <w:t xml:space="preserve"> ein treuer Zeuge seines Heilands durch Wort und Schrift. Durch Sommer erhielt auch Goßner Briefe von Boos zugesandt. Diese Brie</w:t>
      </w:r>
      <w:r>
        <w:t>fe und jenes denkwürdige Gespräch sind es gewesen, die dem blin</w:t>
      </w:r>
      <w:r>
        <w:softHyphen/>
        <w:t xml:space="preserve">den </w:t>
      </w:r>
      <w:proofErr w:type="spellStart"/>
      <w:r>
        <w:t>Bartimäus</w:t>
      </w:r>
      <w:proofErr w:type="spellEnd"/>
      <w:r>
        <w:t xml:space="preserve"> die Augen für das Heil in Christus öffneten.</w:t>
      </w:r>
    </w:p>
    <w:p w:rsidR="00F44103" w:rsidRDefault="00851F4A">
      <w:pPr>
        <w:pStyle w:val="Bodytext20"/>
        <w:framePr w:w="4680" w:h="7977" w:hRule="exact" w:wrap="none" w:vAnchor="page" w:hAnchor="page" w:x="850" w:y="854"/>
        <w:shd w:val="clear" w:color="auto" w:fill="auto"/>
        <w:spacing w:before="0"/>
        <w:ind w:firstLine="240"/>
      </w:pPr>
      <w:r>
        <w:t xml:space="preserve">Im Oktober 1797 schreibt Sommer an </w:t>
      </w:r>
      <w:proofErr w:type="spellStart"/>
      <w:r>
        <w:t>Langermayr</w:t>
      </w:r>
      <w:proofErr w:type="spellEnd"/>
      <w:r>
        <w:t>: „</w:t>
      </w:r>
      <w:proofErr w:type="spellStart"/>
      <w:r>
        <w:t>Daß</w:t>
      </w:r>
      <w:proofErr w:type="spellEnd"/>
      <w:r>
        <w:t xml:space="preserve"> ich die Briefe von Boos so lange behielt, werdet Ihr mir gern verzeihen, wenn ich</w:t>
      </w:r>
      <w:r>
        <w:t xml:space="preserve"> Euch sage, </w:t>
      </w:r>
      <w:proofErr w:type="spellStart"/>
      <w:r>
        <w:t>daß</w:t>
      </w:r>
      <w:proofErr w:type="spellEnd"/>
      <w:r>
        <w:t xml:space="preserve"> sie an einem gewissen </w:t>
      </w:r>
      <w:proofErr w:type="spellStart"/>
      <w:r>
        <w:t>Bartimäus</w:t>
      </w:r>
      <w:proofErr w:type="spellEnd"/>
      <w:r>
        <w:t>, dem ich sie gab, Wun</w:t>
      </w:r>
      <w:r>
        <w:softHyphen/>
        <w:t>der taten, indem ihm der Herr durch sie die Augen öffnete. Er kannte die Kraft des Christentums nicht, hielt sich bloß an die Moral; aber mit dem Gekreu</w:t>
      </w:r>
      <w:r>
        <w:softHyphen/>
        <w:t xml:space="preserve">zigten </w:t>
      </w:r>
      <w:proofErr w:type="spellStart"/>
      <w:r>
        <w:t>wußte</w:t>
      </w:r>
      <w:proofErr w:type="spellEnd"/>
      <w:r>
        <w:t xml:space="preserve"> er noch nichts zu ma</w:t>
      </w:r>
      <w:r>
        <w:t>chen, und überhaupt war ihm der Glaube noch ein ziemlich fremdes Land. Jetzt liegt er dem Gekreuzigten immer zu Füßen, und sein einziges Werk ist, an die Brust schlagen und weinen über das innere Verderben des Adam, glauben an den Heiland und im Glauben ki</w:t>
      </w:r>
      <w:r>
        <w:t xml:space="preserve">ndlich nehmen. Ich </w:t>
      </w:r>
      <w:proofErr w:type="spellStart"/>
      <w:r>
        <w:t>muß</w:t>
      </w:r>
      <w:proofErr w:type="spellEnd"/>
      <w:r>
        <w:t xml:space="preserve"> midi jetzt schämen, neben ihm zu stehen, weil ich in ihm einen Engel sehe. Er hält so fest an dem Herrn, </w:t>
      </w:r>
      <w:proofErr w:type="spellStart"/>
      <w:r>
        <w:t>daß</w:t>
      </w:r>
      <w:proofErr w:type="spellEnd"/>
      <w:r>
        <w:t xml:space="preserve"> er auch in Kerker und Tod für ihn zu gehen be</w:t>
      </w:r>
      <w:r>
        <w:softHyphen/>
        <w:t xml:space="preserve">reit ist. Das ist das Wunder, das geschah durch die Briefe von Boos. — Denkt, </w:t>
      </w:r>
      <w:r>
        <w:t>was im Himmel für Freude ist über das Wiedergefundene, Verlorene, so werdet Ihr Euch mitfreuen.“</w:t>
      </w:r>
    </w:p>
    <w:p w:rsidR="00F44103" w:rsidRDefault="00851F4A">
      <w:pPr>
        <w:pStyle w:val="Headerorfooter0"/>
        <w:framePr w:wrap="none" w:vAnchor="page" w:hAnchor="page" w:x="5309" w:y="8920"/>
        <w:shd w:val="clear" w:color="auto" w:fill="auto"/>
        <w:spacing w:line="280" w:lineRule="exact"/>
      </w:pPr>
      <w:r>
        <w:t>13</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0" w:h="913" w:hRule="exact" w:wrap="none" w:vAnchor="page" w:hAnchor="page" w:x="845" w:y="863"/>
        <w:shd w:val="clear" w:color="auto" w:fill="auto"/>
        <w:spacing w:before="0"/>
        <w:ind w:firstLine="240"/>
      </w:pPr>
      <w:proofErr w:type="spellStart"/>
      <w:r>
        <w:t>Bartimäus</w:t>
      </w:r>
      <w:proofErr w:type="spellEnd"/>
      <w:r>
        <w:t xml:space="preserve">? Das war der Deckname für Johannes </w:t>
      </w:r>
      <w:proofErr w:type="spellStart"/>
      <w:r>
        <w:t>Evangelista</w:t>
      </w:r>
      <w:proofErr w:type="spellEnd"/>
      <w:r>
        <w:t xml:space="preserve"> Goßner, unter dem er die von der Staats</w:t>
      </w:r>
      <w:r>
        <w:softHyphen/>
        <w:t>polizei bespitzelte Post erhielt. Er,</w:t>
      </w:r>
      <w:r>
        <w:t xml:space="preserve"> Goßner, war sehend geworden.</w:t>
      </w:r>
    </w:p>
    <w:p w:rsidR="00F44103" w:rsidRDefault="00851F4A">
      <w:pPr>
        <w:pStyle w:val="Heading50"/>
        <w:framePr w:w="4690" w:h="6776" w:hRule="exact" w:wrap="none" w:vAnchor="page" w:hAnchor="page" w:x="845" w:y="2051"/>
        <w:shd w:val="clear" w:color="auto" w:fill="auto"/>
        <w:spacing w:after="92" w:line="340" w:lineRule="exact"/>
      </w:pPr>
      <w:bookmarkStart w:id="4" w:name="bookmark3"/>
      <w:r>
        <w:t>Gang durch das Jahrhundert</w:t>
      </w:r>
      <w:bookmarkEnd w:id="4"/>
    </w:p>
    <w:p w:rsidR="00F44103" w:rsidRDefault="00851F4A">
      <w:pPr>
        <w:pStyle w:val="Bodytext20"/>
        <w:framePr w:w="4690" w:h="6776" w:hRule="exact" w:wrap="none" w:vAnchor="page" w:hAnchor="page" w:x="845" w:y="2051"/>
        <w:shd w:val="clear" w:color="auto" w:fill="auto"/>
        <w:spacing w:before="0"/>
        <w:ind w:firstLine="240"/>
      </w:pPr>
      <w:r>
        <w:t xml:space="preserve">Seltsam, wie wenig Hinweise auf </w:t>
      </w:r>
      <w:r>
        <w:rPr>
          <w:rStyle w:val="Bodytext2Italic"/>
        </w:rPr>
        <w:t>geschichtliche</w:t>
      </w:r>
      <w:r>
        <w:t xml:space="preserve"> Vor</w:t>
      </w:r>
      <w:r>
        <w:softHyphen/>
        <w:t>gänge wir in Goßners Tagebuchblättern, Briefen und Schriften finden, obwohl die Jahrhundertwende und das neue Jahrhundert unter der Auswirkung welt</w:t>
      </w:r>
      <w:r>
        <w:softHyphen/>
      </w:r>
      <w:r>
        <w:t>geschichtlicher Umwälzungen stehen. Im Jahre 1789 öffnet sich der Vulkan der Französischen Revolution; sein brennender Krater speit Tod und Verderben, aber auch neue, zündende Ideen aus, deren Funken über den ganzen Erdteil sprühen. Die heiße Lava dieser s</w:t>
      </w:r>
      <w:r>
        <w:t>ozialpolitischen, wirtschaftlichen und geistigen Revolu</w:t>
      </w:r>
      <w:r>
        <w:softHyphen/>
        <w:t>tion wälzt sich drohend bis an die deutschen Landes</w:t>
      </w:r>
      <w:r>
        <w:softHyphen/>
        <w:t>grenzen. Aus Angst vor dem unheimlich neuen Geist, der alle alten Ordnungen zu zersetzen droht, schließen sich die Fürsten Europas zu einem politisc</w:t>
      </w:r>
      <w:r>
        <w:t>h - mili</w:t>
      </w:r>
      <w:r>
        <w:softHyphen/>
        <w:t>tärischen Schutz- und Trutzbündnis zusammen, das später in der „Heiligen Allianz“ noch seine religiöse Weihe erhält. Zunächst vergeblich! Mitten in den Wir</w:t>
      </w:r>
      <w:r>
        <w:softHyphen/>
        <w:t>ren der Revolution gelingt es einem der größten Aben</w:t>
      </w:r>
      <w:r>
        <w:softHyphen/>
        <w:t>teurer der Weltgeschichte, Napoleon Bo</w:t>
      </w:r>
      <w:r>
        <w:t>naparte, die aufgewühlten Volksmassen mit der eisernen Faust des Diktators zusammenzufassen. Durch ihn wird Frank</w:t>
      </w:r>
      <w:r>
        <w:softHyphen/>
        <w:t>reich zu der „</w:t>
      </w:r>
      <w:proofErr w:type="spellStart"/>
      <w:r>
        <w:t>grande</w:t>
      </w:r>
      <w:proofErr w:type="spellEnd"/>
      <w:r>
        <w:t xml:space="preserve"> </w:t>
      </w:r>
      <w:proofErr w:type="spellStart"/>
      <w:r>
        <w:t>nation</w:t>
      </w:r>
      <w:proofErr w:type="spellEnd"/>
      <w:r>
        <w:t>“, der „Großen Nation“, deren Volksheere alle Hauptstädte Europas stürmen. Nur das abseitsliegende England bleibt u</w:t>
      </w:r>
      <w:r>
        <w:t>nbesiegt und behauptet die Herrschaft über die Weltmeere. Aber das alte, schlaffe Staatengefüge des Festlandes, das „Heilige Römische Reich Deutscher Nation“, Öster</w:t>
      </w:r>
      <w:r>
        <w:softHyphen/>
        <w:t>reich und Preußen an der Spitze, bricht zusammen, aus</w:t>
      </w:r>
      <w:r>
        <w:softHyphen/>
        <w:t>gehöhlt durch die selbstsüchtige Haus</w:t>
      </w:r>
      <w:r>
        <w:t xml:space="preserve">politik der </w:t>
      </w:r>
      <w:proofErr w:type="spellStart"/>
      <w:r>
        <w:t>deut</w:t>
      </w:r>
      <w:r>
        <w:softHyphen/>
      </w:r>
      <w:proofErr w:type="spellEnd"/>
    </w:p>
    <w:p w:rsidR="00F44103" w:rsidRDefault="00851F4A">
      <w:pPr>
        <w:pStyle w:val="Headerorfooter0"/>
        <w:framePr w:wrap="none" w:vAnchor="page" w:hAnchor="page" w:x="859" w:y="8920"/>
        <w:shd w:val="clear" w:color="auto" w:fill="auto"/>
        <w:spacing w:line="280" w:lineRule="exact"/>
      </w:pPr>
      <w:r>
        <w:t>14</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5" w:h="7992" w:hRule="exact" w:wrap="none" w:vAnchor="page" w:hAnchor="page" w:x="852" w:y="844"/>
        <w:shd w:val="clear" w:color="auto" w:fill="auto"/>
        <w:spacing w:before="0"/>
      </w:pPr>
      <w:r>
        <w:t>sehen Fürstengeschlechter und überrannt von der dämo</w:t>
      </w:r>
      <w:r>
        <w:softHyphen/>
        <w:t>nischen Wucht eines sich an kein Völkerrecht binden</w:t>
      </w:r>
      <w:r>
        <w:softHyphen/>
        <w:t>den Herrenmenschentums.</w:t>
      </w:r>
    </w:p>
    <w:p w:rsidR="00F44103" w:rsidRDefault="00851F4A">
      <w:pPr>
        <w:pStyle w:val="Bodytext20"/>
        <w:framePr w:w="4675" w:h="7992" w:hRule="exact" w:wrap="none" w:vAnchor="page" w:hAnchor="page" w:x="852" w:y="844"/>
        <w:shd w:val="clear" w:color="auto" w:fill="auto"/>
        <w:spacing w:before="0"/>
        <w:ind w:firstLine="240"/>
      </w:pPr>
      <w:r>
        <w:t xml:space="preserve">Goßners engere Heimat, </w:t>
      </w:r>
      <w:r>
        <w:rPr>
          <w:rStyle w:val="Bodytext2Italic"/>
        </w:rPr>
        <w:t>Bayern,</w:t>
      </w:r>
      <w:r>
        <w:t xml:space="preserve"> ist schon früh, seit 1801, in die französische Politi</w:t>
      </w:r>
      <w:r>
        <w:t>k hineingezogen. Der Kurfürst von Bayern, Max Josef, empfängt aus Napo</w:t>
      </w:r>
      <w:r>
        <w:softHyphen/>
        <w:t xml:space="preserve">leons Händen die Königskrone und bleibt fortan, ein deutscher Fürst auf deutschem Boden, der französischen Politik dienstbar. Sein Minister, der Halbfranzose </w:t>
      </w:r>
      <w:proofErr w:type="spellStart"/>
      <w:r>
        <w:t>Montgelas</w:t>
      </w:r>
      <w:proofErr w:type="spellEnd"/>
      <w:r>
        <w:t>, ein eifriger Ver</w:t>
      </w:r>
      <w:r>
        <w:t>treter der französischen Aufklärung, führt die modernsten, von Frankreich ab</w:t>
      </w:r>
      <w:r>
        <w:softHyphen/>
        <w:t>geschauten Reformen durch, deren Tragweite nur der versteht, der die dumpfe Altgläubigkeit des damaligen stockkatholischen Bayern vor Augen hat. Um 1800 leb</w:t>
      </w:r>
      <w:r>
        <w:softHyphen/>
        <w:t>ten in München nur dre</w:t>
      </w:r>
      <w:r>
        <w:t>i Protestanten, die amtlich als Katholiken geführt wurden und zum Abendmahl nach Augsburg reisten. Das bayrische Volk meinte allen Ernstes, ein Evangelischer sehe ganz anders aus als andere ehrliche Christenmenschen. Noch während der Napoleonischen Feldzüg</w:t>
      </w:r>
      <w:r>
        <w:t>e ließ ein altbayrisches Batail</w:t>
      </w:r>
      <w:r>
        <w:softHyphen/>
        <w:t>lon das Bild des heiligen Petrus Spießruten laufen, weil der Heilige das erbetene gute Marschwetter versagt hatte, und noch zu Beginn des Jahrhunderts verwei</w:t>
      </w:r>
      <w:r>
        <w:softHyphen/>
        <w:t>gerte der Münchener Magistrat die Niederlassung eines protestantis</w:t>
      </w:r>
      <w:r>
        <w:t>chen Geschäftsmannes in der Stadt, wäh</w:t>
      </w:r>
      <w:r>
        <w:softHyphen/>
        <w:t>rend dem Hofprediger der evangelischen — man höre und schaudere — evangelischen (!) Königin kein Münchener Bürger eine Wohnung zu vermieten wagte, aus Furcht, der Blitz könnte ins Haus einschlagen.</w:t>
      </w:r>
    </w:p>
    <w:p w:rsidR="00F44103" w:rsidRDefault="00851F4A">
      <w:pPr>
        <w:pStyle w:val="Bodytext20"/>
        <w:framePr w:w="4675" w:h="7992" w:hRule="exact" w:wrap="none" w:vAnchor="page" w:hAnchor="page" w:x="852" w:y="844"/>
        <w:shd w:val="clear" w:color="auto" w:fill="auto"/>
        <w:spacing w:before="0"/>
        <w:ind w:firstLine="240"/>
      </w:pPr>
      <w:r>
        <w:t>Und in diesem Lande</w:t>
      </w:r>
      <w:r>
        <w:t xml:space="preserve"> wird durch die aufgeklärte Regierung die </w:t>
      </w:r>
      <w:r>
        <w:rPr>
          <w:rStyle w:val="Bodytext2Italic"/>
        </w:rPr>
        <w:t xml:space="preserve">Gleichberechtigung der Konfessionen </w:t>
      </w:r>
      <w:r>
        <w:t>verkündet, werden Klöster geschlossen, werden Hun</w:t>
      </w:r>
      <w:r>
        <w:softHyphen/>
        <w:t>derte von Kirchen ausgeräumt und ihr alter Schmuck unter den Hammer gebracht, wird das Schulwesen der Aufsicht der Kirche entzog</w:t>
      </w:r>
      <w:r>
        <w:t xml:space="preserve">en und der des Staates unterworfen. Den katholischen Priester Goßner können diese radikalen Maßnahmen des Staates nicht </w:t>
      </w:r>
      <w:proofErr w:type="spellStart"/>
      <w:r>
        <w:t>unbe</w:t>
      </w:r>
      <w:proofErr w:type="spellEnd"/>
      <w:r>
        <w:softHyphen/>
      </w:r>
    </w:p>
    <w:p w:rsidR="00F44103" w:rsidRDefault="00851F4A">
      <w:pPr>
        <w:pStyle w:val="Headerorfooter0"/>
        <w:framePr w:wrap="none" w:vAnchor="page" w:hAnchor="page" w:x="5302" w:y="8925"/>
        <w:shd w:val="clear" w:color="auto" w:fill="auto"/>
        <w:spacing w:line="280" w:lineRule="exact"/>
      </w:pPr>
      <w:r>
        <w:t>15</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5" w:h="7978" w:hRule="exact" w:wrap="none" w:vAnchor="page" w:hAnchor="page" w:x="847" w:y="849"/>
        <w:shd w:val="clear" w:color="auto" w:fill="auto"/>
        <w:spacing w:before="0"/>
      </w:pPr>
      <w:r>
        <w:t xml:space="preserve">rührt gelassen haben; aber er äußert sich zu diesen politischen Vorgängen </w:t>
      </w:r>
      <w:r>
        <w:rPr>
          <w:rStyle w:val="Bodytext2Italic"/>
        </w:rPr>
        <w:t>als solchen</w:t>
      </w:r>
      <w:r>
        <w:t xml:space="preserve"> nicht ein einziges </w:t>
      </w:r>
      <w:r>
        <w:t>Mal. Und doch steht der äußere Verlauf seines ur</w:t>
      </w:r>
      <w:r>
        <w:softHyphen/>
        <w:t>eigenen, persönlichen Lebens bis ans Ende in engster Fühlung und Reibung mit den Haupt- und Staats</w:t>
      </w:r>
      <w:r>
        <w:softHyphen/>
        <w:t>aktionen des Jahrhunderts, mit seinen kultur- und kirchenpolitischen Vorgängen.</w:t>
      </w:r>
    </w:p>
    <w:p w:rsidR="00F44103" w:rsidRDefault="00851F4A">
      <w:pPr>
        <w:pStyle w:val="Bodytext20"/>
        <w:framePr w:w="4685" w:h="7978" w:hRule="exact" w:wrap="none" w:vAnchor="page" w:hAnchor="page" w:x="847" w:y="849"/>
        <w:shd w:val="clear" w:color="auto" w:fill="auto"/>
        <w:spacing w:before="0"/>
        <w:ind w:firstLine="240"/>
      </w:pPr>
      <w:r>
        <w:t xml:space="preserve">Im November 1798 kommt Goßner als Kaplan zu dem ehrwürdigen Pfarrer </w:t>
      </w:r>
      <w:r>
        <w:rPr>
          <w:rStyle w:val="Bodytext2Italic"/>
        </w:rPr>
        <w:t>Feneberg</w:t>
      </w:r>
      <w:r>
        <w:t xml:space="preserve"> nach </w:t>
      </w:r>
      <w:proofErr w:type="spellStart"/>
      <w:r>
        <w:rPr>
          <w:rStyle w:val="Bodytext2Italic"/>
        </w:rPr>
        <w:t>Seeg</w:t>
      </w:r>
      <w:proofErr w:type="spellEnd"/>
      <w:r>
        <w:t xml:space="preserve"> im All</w:t>
      </w:r>
      <w:r>
        <w:softHyphen/>
        <w:t xml:space="preserve">gäu, der mit seinen Kaplänen (einer von ihnen ist </w:t>
      </w:r>
      <w:proofErr w:type="spellStart"/>
      <w:r>
        <w:t>ßayr</w:t>
      </w:r>
      <w:proofErr w:type="spellEnd"/>
      <w:r>
        <w:t xml:space="preserve">) ebenso wie Goßner zu dem Kreise der Erweckten um </w:t>
      </w:r>
      <w:r>
        <w:rPr>
          <w:rStyle w:val="Bodytext2Italic"/>
        </w:rPr>
        <w:t>Boos</w:t>
      </w:r>
      <w:r>
        <w:t xml:space="preserve"> und </w:t>
      </w:r>
      <w:r>
        <w:rPr>
          <w:rStyle w:val="Bodytext2Italic"/>
        </w:rPr>
        <w:t>Sailer</w:t>
      </w:r>
      <w:r>
        <w:t xml:space="preserve"> gehört. Diese Bewegung ist der Jesuitenpa</w:t>
      </w:r>
      <w:r>
        <w:t xml:space="preserve">rtei ein Dorn im Auge, und schon sind Feneberg und seine Kapläne Verfolgungen ausgesetzt. Im April 1801 </w:t>
      </w:r>
      <w:proofErr w:type="spellStart"/>
      <w:r>
        <w:t>verläßt</w:t>
      </w:r>
      <w:proofErr w:type="spellEnd"/>
      <w:r>
        <w:t xml:space="preserve"> Goßner das friedliche </w:t>
      </w:r>
      <w:proofErr w:type="spellStart"/>
      <w:r>
        <w:t>Seeg</w:t>
      </w:r>
      <w:proofErr w:type="spellEnd"/>
      <w:r>
        <w:t>, wo er im trauten Kreise von Gleichgesinnten die alten Kirchenväter, z. B. Augustin, gelesen und ihre Über</w:t>
      </w:r>
      <w:r>
        <w:softHyphen/>
        <w:t>einstimmun</w:t>
      </w:r>
      <w:r>
        <w:t xml:space="preserve">g mit der neugewonnenen </w:t>
      </w:r>
      <w:proofErr w:type="spellStart"/>
      <w:r>
        <w:t>Glaubenserkennt</w:t>
      </w:r>
      <w:r>
        <w:softHyphen/>
        <w:t>nis</w:t>
      </w:r>
      <w:proofErr w:type="spellEnd"/>
      <w:r>
        <w:t xml:space="preserve"> festgestellt hat. Er wird Domkaplan in </w:t>
      </w:r>
      <w:r>
        <w:rPr>
          <w:rStyle w:val="Bodytext2Italic"/>
        </w:rPr>
        <w:t xml:space="preserve">Augsburg </w:t>
      </w:r>
      <w:r>
        <w:t>bis 1803. Damals war Augsburg Freie Reichsstadt und selbständiges Bistum, der Hauptsitz der zwar vertrie</w:t>
      </w:r>
      <w:r>
        <w:softHyphen/>
        <w:t xml:space="preserve">benen, aber im geheimen doch sehr rührigen und </w:t>
      </w:r>
      <w:proofErr w:type="spellStart"/>
      <w:r>
        <w:t>ein</w:t>
      </w:r>
      <w:r>
        <w:softHyphen/>
        <w:t>flußreic</w:t>
      </w:r>
      <w:r>
        <w:t>hen</w:t>
      </w:r>
      <w:proofErr w:type="spellEnd"/>
      <w:r>
        <w:t xml:space="preserve"> </w:t>
      </w:r>
      <w:r>
        <w:rPr>
          <w:rStyle w:val="Bodytext2Italic"/>
        </w:rPr>
        <w:t>Jesuiten.</w:t>
      </w:r>
      <w:r>
        <w:t xml:space="preserve"> Auf ihr Betreiben wird Goßner am 13. März 1802 vor das geistliche Gericht geladen. Die Verhandlungen finden in demselben Gebäude statt, in dem im Jahre 1530 die evangelischen Reichs</w:t>
      </w:r>
      <w:r>
        <w:softHyphen/>
        <w:t xml:space="preserve">stände ihren Glauben bekannten. Bei der Augustana- Feier im </w:t>
      </w:r>
      <w:r>
        <w:t>Jahre 1830 weist Goßner, jetzt Prediger an der Böhmisch-Lutherischen Gemeinde in Berlin, in der Festpredigt selbst auf dieses Zusammentreffen hin:</w:t>
      </w:r>
    </w:p>
    <w:p w:rsidR="00F44103" w:rsidRDefault="00851F4A">
      <w:pPr>
        <w:pStyle w:val="Bodytext20"/>
        <w:framePr w:w="4685" w:h="7978" w:hRule="exact" w:wrap="none" w:vAnchor="page" w:hAnchor="page" w:x="847" w:y="849"/>
        <w:shd w:val="clear" w:color="auto" w:fill="auto"/>
        <w:spacing w:before="0"/>
        <w:ind w:firstLine="240"/>
      </w:pPr>
      <w:r>
        <w:t xml:space="preserve">„Was meine Gemeinde an diesem feierlichen Tage besonders erbaute, war, </w:t>
      </w:r>
      <w:proofErr w:type="spellStart"/>
      <w:r>
        <w:t>daß</w:t>
      </w:r>
      <w:proofErr w:type="spellEnd"/>
      <w:r>
        <w:t xml:space="preserve"> ich mit Wahrheit sagen konnte, </w:t>
      </w:r>
      <w:proofErr w:type="spellStart"/>
      <w:r>
        <w:t>daß</w:t>
      </w:r>
      <w:proofErr w:type="spellEnd"/>
      <w:r>
        <w:t xml:space="preserve"> ich vor 28 Jahren in Augsburg an dem</w:t>
      </w:r>
      <w:r>
        <w:softHyphen/>
        <w:t>selben Orte, in demselben Gebäude, wo vor 300 Jah</w:t>
      </w:r>
      <w:r>
        <w:softHyphen/>
        <w:t>ren die evangelischen Fürsten vor Kaiser und Reich dieses herrliche Glaubensbekenntnis ablegten und vor</w:t>
      </w:r>
      <w:r>
        <w:softHyphen/>
        <w:t>lesen ließen, selbst um dieses evangelischen Glaubens</w:t>
      </w:r>
    </w:p>
    <w:p w:rsidR="00F44103" w:rsidRDefault="00851F4A">
      <w:pPr>
        <w:pStyle w:val="Headerorfooter0"/>
        <w:framePr w:wrap="none" w:vAnchor="page" w:hAnchor="page" w:x="871" w:y="8916"/>
        <w:shd w:val="clear" w:color="auto" w:fill="auto"/>
        <w:spacing w:line="280" w:lineRule="exact"/>
      </w:pPr>
      <w:r>
        <w:t>16</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9" w:h="7992" w:hRule="exact" w:wrap="none" w:vAnchor="page" w:hAnchor="page" w:x="840" w:y="844"/>
        <w:shd w:val="clear" w:color="auto" w:fill="auto"/>
        <w:spacing w:before="0"/>
      </w:pPr>
      <w:r>
        <w:t>willen als der Ketzerei verdächtigt inquiriert und ver</w:t>
      </w:r>
      <w:r>
        <w:softHyphen/>
        <w:t xml:space="preserve">folgt wurde, und </w:t>
      </w:r>
      <w:proofErr w:type="spellStart"/>
      <w:r>
        <w:t>daß</w:t>
      </w:r>
      <w:proofErr w:type="spellEnd"/>
      <w:r>
        <w:t xml:space="preserve"> es mir also besonders wichtig und erfreulich sei, heute dieses Fest hier in der Resi</w:t>
      </w:r>
      <w:r>
        <w:softHyphen/>
        <w:t xml:space="preserve">denzstadt Berlin und in seiner evangelischen Kirche mitfeiern und meine </w:t>
      </w:r>
      <w:r>
        <w:t>Gemeinde zur Feststellung des evangelischen Glaubens ermutigen zu können.“</w:t>
      </w:r>
    </w:p>
    <w:p w:rsidR="00F44103" w:rsidRDefault="00851F4A">
      <w:pPr>
        <w:pStyle w:val="Bodytext20"/>
        <w:framePr w:w="4699" w:h="7992" w:hRule="exact" w:wrap="none" w:vAnchor="page" w:hAnchor="page" w:x="840" w:y="844"/>
        <w:shd w:val="clear" w:color="auto" w:fill="auto"/>
        <w:spacing w:before="0"/>
        <w:ind w:firstLine="240"/>
      </w:pPr>
      <w:r>
        <w:t>Man hat Goßners Briefwechsel beschlagnahmt und legt ihm nun mit zermürbender Taktik 95 Fragen vor, durch deren Beantwortung der Angeklagte der Ket</w:t>
      </w:r>
      <w:r>
        <w:softHyphen/>
        <w:t>zerei überführt werden soll. Es ha</w:t>
      </w:r>
      <w:r>
        <w:t>ndelt sich vor allem um briefliche Äußerungen Goßners über die Lehre von der Rechtfertigung aus Gnaden allein und den Glau</w:t>
      </w:r>
      <w:r>
        <w:softHyphen/>
        <w:t xml:space="preserve">benssatz, der bei den Erweckten eine besondere Rolle spielte: </w:t>
      </w:r>
      <w:r>
        <w:rPr>
          <w:rStyle w:val="Bodytext2Italic"/>
        </w:rPr>
        <w:t>„Christus in uns“.</w:t>
      </w:r>
      <w:r>
        <w:t xml:space="preserve"> Goßner gibt in gutem Glau</w:t>
      </w:r>
      <w:r>
        <w:softHyphen/>
        <w:t>ben zu Protokoll, „</w:t>
      </w:r>
      <w:proofErr w:type="spellStart"/>
      <w:r>
        <w:t>daß</w:t>
      </w:r>
      <w:proofErr w:type="spellEnd"/>
      <w:r>
        <w:t xml:space="preserve"> er </w:t>
      </w:r>
      <w:r>
        <w:t>alle Zeit die christlich-katho</w:t>
      </w:r>
      <w:r>
        <w:softHyphen/>
        <w:t>lische Lehre habe lehren wollen, und was er immer geschrieben und wie er sich ausgedrückt, sei sein Herz immer mit der Kirche übereinstimmend gewesen. Er unterwerfe sich auch in allem der Erklärung der Kirche und wolle nichts</w:t>
      </w:r>
      <w:r>
        <w:t xml:space="preserve"> widersprechen, was die Kirche zu glauben uns Vorhalte.“ Goßner und seine Freunde waren in der Tat der ehrlichen Überzeugung, stets im Geiste der katholischen Kirche gelehrt und gehandelt zu haben; sie </w:t>
      </w:r>
      <w:proofErr w:type="spellStart"/>
      <w:r>
        <w:t>wußten</w:t>
      </w:r>
      <w:proofErr w:type="spellEnd"/>
      <w:r>
        <w:t xml:space="preserve"> nicht, wie weit sie sich schon von Rom entfernt</w:t>
      </w:r>
      <w:r>
        <w:t xml:space="preserve"> hatten. Am 21. Juni 1802 wird das Ver</w:t>
      </w:r>
      <w:r>
        <w:softHyphen/>
        <w:t>fahren abgeschlossen. Der Angeklagte soll sich bereit erklären, eine Anzahl irriger Sätze zu widerrufen. Völ</w:t>
      </w:r>
      <w:r>
        <w:softHyphen/>
        <w:t xml:space="preserve">lig erschöpft willigt er ein; das </w:t>
      </w:r>
      <w:proofErr w:type="spellStart"/>
      <w:r>
        <w:t>Schlußurteil</w:t>
      </w:r>
      <w:proofErr w:type="spellEnd"/>
      <w:r>
        <w:t xml:space="preserve"> lautet auf mehrere Wochen Priestergefängnis zu </w:t>
      </w:r>
      <w:proofErr w:type="spellStart"/>
      <w:r>
        <w:rPr>
          <w:rStyle w:val="Bodytext2Italic"/>
        </w:rPr>
        <w:t>Göggingen</w:t>
      </w:r>
      <w:proofErr w:type="spellEnd"/>
      <w:r>
        <w:rPr>
          <w:rStyle w:val="Bodytext2Italic"/>
        </w:rPr>
        <w:t>.</w:t>
      </w:r>
    </w:p>
    <w:p w:rsidR="00F44103" w:rsidRDefault="00851F4A">
      <w:pPr>
        <w:pStyle w:val="Bodytext20"/>
        <w:framePr w:w="4699" w:h="7992" w:hRule="exact" w:wrap="none" w:vAnchor="page" w:hAnchor="page" w:x="840" w:y="844"/>
        <w:shd w:val="clear" w:color="auto" w:fill="auto"/>
        <w:spacing w:before="0"/>
        <w:ind w:firstLine="240"/>
      </w:pPr>
      <w:r>
        <w:t>Wäh</w:t>
      </w:r>
      <w:r>
        <w:t>rend der ganzen Augsburger Zeit lag auf Goßners Geist und Gemüt ein quälender Druck. Seine „Hochzeitstage“, wie er jene Zeit zu nennen pflegte, in der er zum ersten Male die Gemeinschaft mit dem er</w:t>
      </w:r>
      <w:r>
        <w:softHyphen/>
        <w:t>höhten Christus als eine lebendige Wirklichkeit erfuhr, le</w:t>
      </w:r>
      <w:r>
        <w:t xml:space="preserve">bten wohl noch in seinem </w:t>
      </w:r>
      <w:proofErr w:type="spellStart"/>
      <w:r>
        <w:t>Bewußtsein</w:t>
      </w:r>
      <w:proofErr w:type="spellEnd"/>
      <w:r>
        <w:t xml:space="preserve"> fort; sie hatten aber in dem trüben Dunst der Bischofsstadt ihre Leuchtkraft verloren. Erst als er nach seiner </w:t>
      </w:r>
      <w:proofErr w:type="spellStart"/>
      <w:r>
        <w:t>Entlas</w:t>
      </w:r>
      <w:proofErr w:type="spellEnd"/>
      <w:r>
        <w:softHyphen/>
      </w:r>
    </w:p>
    <w:p w:rsidR="00F44103" w:rsidRDefault="00851F4A">
      <w:pPr>
        <w:pStyle w:val="Headerorfooter30"/>
        <w:framePr w:wrap="none" w:vAnchor="page" w:hAnchor="page" w:x="902" w:y="9019"/>
        <w:shd w:val="clear" w:color="auto" w:fill="auto"/>
        <w:spacing w:line="240" w:lineRule="exact"/>
      </w:pPr>
      <w:r>
        <w:t>2 Goßner</w:t>
      </w:r>
    </w:p>
    <w:p w:rsidR="00F44103" w:rsidRDefault="00851F4A">
      <w:pPr>
        <w:pStyle w:val="Headerorfooter0"/>
        <w:framePr w:wrap="none" w:vAnchor="page" w:hAnchor="page" w:x="5323" w:y="8925"/>
        <w:shd w:val="clear" w:color="auto" w:fill="auto"/>
        <w:spacing w:line="280" w:lineRule="exact"/>
      </w:pPr>
      <w:r>
        <w:t>17</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0" w:h="7992" w:hRule="exact" w:wrap="none" w:vAnchor="page" w:hAnchor="page" w:x="845" w:y="849"/>
        <w:shd w:val="clear" w:color="auto" w:fill="auto"/>
        <w:spacing w:before="0"/>
      </w:pPr>
      <w:proofErr w:type="spellStart"/>
      <w:r>
        <w:t>sung</w:t>
      </w:r>
      <w:proofErr w:type="spellEnd"/>
      <w:r>
        <w:t xml:space="preserve"> aus der Haft eine Reise ins österreichische unter</w:t>
      </w:r>
      <w:r>
        <w:softHyphen/>
      </w:r>
      <w:r>
        <w:t xml:space="preserve">nimmt, um vor allem den geliebten und inzwischen aus Bayern ausgewiesenen </w:t>
      </w:r>
      <w:r>
        <w:rPr>
          <w:rStyle w:val="Bodytext2Italic"/>
        </w:rPr>
        <w:t>Martin Boos</w:t>
      </w:r>
      <w:r>
        <w:t xml:space="preserve"> aufzusuchen, fällt es von ihm ab wie Bergeslast. Ihm, dem „stillen, ruhigen, sich immer gleichen, männlichen“ Boos beich</w:t>
      </w:r>
      <w:r>
        <w:softHyphen/>
        <w:t>tet er dann seine ganze Herzensnot und kann beric</w:t>
      </w:r>
      <w:r>
        <w:t>h</w:t>
      </w:r>
      <w:r>
        <w:softHyphen/>
        <w:t xml:space="preserve">ten: „Boos war sehr betrübt über meine Erzählung de </w:t>
      </w:r>
      <w:proofErr w:type="spellStart"/>
      <w:r>
        <w:t>re</w:t>
      </w:r>
      <w:proofErr w:type="spellEnd"/>
      <w:r>
        <w:t xml:space="preserve"> </w:t>
      </w:r>
      <w:proofErr w:type="spellStart"/>
      <w:r>
        <w:t>nota</w:t>
      </w:r>
      <w:proofErr w:type="spellEnd"/>
      <w:r>
        <w:t xml:space="preserve"> (über die bekannte Sache) — wieder erfreut über die </w:t>
      </w:r>
      <w:r>
        <w:rPr>
          <w:rStyle w:val="Bodytext2Italic"/>
        </w:rPr>
        <w:t>Buße</w:t>
      </w:r>
      <w:r>
        <w:t xml:space="preserve"> — will nur von Herzensgrund, </w:t>
      </w:r>
      <w:proofErr w:type="spellStart"/>
      <w:r>
        <w:t>daß</w:t>
      </w:r>
      <w:proofErr w:type="spellEnd"/>
      <w:r>
        <w:t xml:space="preserve"> alles gebessert sei.“</w:t>
      </w:r>
    </w:p>
    <w:p w:rsidR="00F44103" w:rsidRDefault="00851F4A">
      <w:pPr>
        <w:pStyle w:val="Bodytext20"/>
        <w:framePr w:w="4690" w:h="7992" w:hRule="exact" w:wrap="none" w:vAnchor="page" w:hAnchor="page" w:x="845" w:y="849"/>
        <w:shd w:val="clear" w:color="auto" w:fill="auto"/>
        <w:spacing w:before="0"/>
        <w:ind w:firstLine="240"/>
      </w:pPr>
      <w:r>
        <w:t>Nach Augsburg zurückgekehrt, bewirbt sich Goßner um eine Pfarrstelle — umsonst! Se</w:t>
      </w:r>
      <w:r>
        <w:t>ine Versuche schei</w:t>
      </w:r>
      <w:r>
        <w:softHyphen/>
        <w:t>tern immer wieder, wahrscheinlich infolge des Ver</w:t>
      </w:r>
      <w:r>
        <w:softHyphen/>
        <w:t xml:space="preserve">dachts, den seine Vorgesetzten Stellen immer noch gegen ihn hegen. Da fällt auf Grund des </w:t>
      </w:r>
      <w:proofErr w:type="spellStart"/>
      <w:r>
        <w:t>Reichsdeputations</w:t>
      </w:r>
      <w:r>
        <w:softHyphen/>
        <w:t>hauptschlusses</w:t>
      </w:r>
      <w:proofErr w:type="spellEnd"/>
      <w:r>
        <w:t xml:space="preserve"> im Jahre 1803 das Bistum Augsburg an Bayern, und sofort nimmt si</w:t>
      </w:r>
      <w:r>
        <w:t xml:space="preserve">ch der liberale bayrische Staatsminister gerade aller derer in </w:t>
      </w:r>
      <w:proofErr w:type="spellStart"/>
      <w:r>
        <w:t>bevorzugterWeise</w:t>
      </w:r>
      <w:proofErr w:type="spellEnd"/>
      <w:r>
        <w:t xml:space="preserve"> an, die seinen Todfeinden, den Jesuiten, unerwünscht erscheinen. Goßner erhält unverzüglich nach seiner eigenen Aussage die beste Pfarrstelle Bayerns: </w:t>
      </w:r>
      <w:proofErr w:type="spellStart"/>
      <w:r>
        <w:rPr>
          <w:rStyle w:val="Bodytext2Italic"/>
        </w:rPr>
        <w:t>Dirle</w:t>
      </w:r>
      <w:proofErr w:type="spellEnd"/>
      <w:r>
        <w:rPr>
          <w:rStyle w:val="Bodytext2Italic"/>
        </w:rPr>
        <w:t xml:space="preserve">- </w:t>
      </w:r>
      <w:proofErr w:type="spellStart"/>
      <w:r>
        <w:rPr>
          <w:rStyle w:val="Bodytext2Italic"/>
        </w:rPr>
        <w:t>wang</w:t>
      </w:r>
      <w:proofErr w:type="spellEnd"/>
      <w:r>
        <w:t xml:space="preserve"> (von 1803 bis 1811). Hier knüpft der junge </w:t>
      </w:r>
      <w:r>
        <w:rPr>
          <w:rStyle w:val="Bodytext2Italic"/>
        </w:rPr>
        <w:t>ka</w:t>
      </w:r>
      <w:r>
        <w:rPr>
          <w:rStyle w:val="Bodytext2Italic"/>
        </w:rPr>
        <w:softHyphen/>
        <w:t>tholische</w:t>
      </w:r>
      <w:r>
        <w:t xml:space="preserve"> Geistliche auch zum ersten Male Beziehungen zu den Glaubensgenossen im </w:t>
      </w:r>
      <w:r>
        <w:rPr>
          <w:rStyle w:val="Bodytext2Italic"/>
        </w:rPr>
        <w:t>evangelischen</w:t>
      </w:r>
      <w:r>
        <w:t xml:space="preserve"> Lager an, im </w:t>
      </w:r>
      <w:proofErr w:type="spellStart"/>
      <w:proofErr w:type="gramStart"/>
      <w:r>
        <w:t>besonderen</w:t>
      </w:r>
      <w:proofErr w:type="spellEnd"/>
      <w:proofErr w:type="gramEnd"/>
      <w:r>
        <w:t xml:space="preserve"> zu den Mitarbeitern der evangelischen </w:t>
      </w:r>
      <w:proofErr w:type="spellStart"/>
      <w:r>
        <w:rPr>
          <w:rStyle w:val="Bodytext2Italic"/>
        </w:rPr>
        <w:t>Christentumsgesellschaft</w:t>
      </w:r>
      <w:proofErr w:type="spellEnd"/>
      <w:r>
        <w:t xml:space="preserve"> in Basel. Als der Sekretär </w:t>
      </w:r>
      <w:r>
        <w:t xml:space="preserve">dieser Gesellschaft, Christoph Friedrich </w:t>
      </w:r>
      <w:proofErr w:type="spellStart"/>
      <w:r>
        <w:rPr>
          <w:rStyle w:val="Bodytext2Italic"/>
        </w:rPr>
        <w:t>Spittler</w:t>
      </w:r>
      <w:proofErr w:type="spellEnd"/>
      <w:r>
        <w:rPr>
          <w:rStyle w:val="Bodytext2Italic"/>
        </w:rPr>
        <w:t>,</w:t>
      </w:r>
      <w:r>
        <w:t xml:space="preserve"> sich im Jahre 1811 in Württemberg zum Heeresdienst zu melden hat — Napoleon rüstet bereits zum großen russischen Feldzug —, nimmt und erhält Goßner einen Urlaub von vier Monaten, siedelt nach </w:t>
      </w:r>
      <w:r>
        <w:rPr>
          <w:rStyle w:val="Bodytext2Italic"/>
        </w:rPr>
        <w:t>Basel</w:t>
      </w:r>
      <w:r>
        <w:t xml:space="preserve"> über un</w:t>
      </w:r>
      <w:r>
        <w:t xml:space="preserve">d vertritt seinen geistesverwandten evangelischen Freund. Nachdem es </w:t>
      </w:r>
      <w:proofErr w:type="spellStart"/>
      <w:r>
        <w:t>Spittler</w:t>
      </w:r>
      <w:proofErr w:type="spellEnd"/>
      <w:r>
        <w:t xml:space="preserve"> durch vielfache Bemühungen ge</w:t>
      </w:r>
      <w:r>
        <w:softHyphen/>
        <w:t>lungen ist. von der Zwangsrekrutierung freizukommen, kehrt Goßner nach Bayern zurück und übernimmt die Tätigkeit eines Benefiziaten an der „Zu-unser</w:t>
      </w:r>
      <w:r>
        <w:t xml:space="preserve">er-Lieben- Frauen-Pfarrkirche“ in </w:t>
      </w:r>
      <w:r>
        <w:rPr>
          <w:rStyle w:val="Bodytext2Italic"/>
        </w:rPr>
        <w:t>München</w:t>
      </w:r>
      <w:r>
        <w:t xml:space="preserve"> (1811—1819). Solange</w:t>
      </w:r>
    </w:p>
    <w:p w:rsidR="00F44103" w:rsidRDefault="00851F4A">
      <w:pPr>
        <w:pStyle w:val="Headerorfooter0"/>
        <w:framePr w:wrap="none" w:vAnchor="page" w:hAnchor="page" w:x="864" w:y="8925"/>
        <w:shd w:val="clear" w:color="auto" w:fill="auto"/>
        <w:spacing w:line="280" w:lineRule="exact"/>
      </w:pPr>
      <w:r>
        <w:t>18</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0" w:h="8006" w:hRule="exact" w:wrap="none" w:vAnchor="page" w:hAnchor="page" w:x="854" w:y="839"/>
        <w:shd w:val="clear" w:color="auto" w:fill="auto"/>
        <w:spacing w:before="0"/>
      </w:pPr>
      <w:r>
        <w:t>der herrische, vielvermögende Staatsmann seine Hand über den geistes- und wortgewaltigen Prediger hält, hat das Evangelium in der erzkatholischen Königsstadt freien Lau</w:t>
      </w:r>
      <w:r>
        <w:t xml:space="preserve">f; doch nicht lange, dann macht sich der wiedererstarkende </w:t>
      </w:r>
      <w:proofErr w:type="spellStart"/>
      <w:r>
        <w:t>Einfluß</w:t>
      </w:r>
      <w:proofErr w:type="spellEnd"/>
      <w:r>
        <w:t xml:space="preserve"> Roms auch dort fühlbar, dann erhebt sich das von Napoleon bald </w:t>
      </w:r>
      <w:proofErr w:type="spellStart"/>
      <w:r>
        <w:t>mißhandelte</w:t>
      </w:r>
      <w:proofErr w:type="spellEnd"/>
      <w:r>
        <w:t xml:space="preserve"> und bald begünstigte Papsttum aus seiner Ohnmacht und Erniedrigung. So verachtet und kraftlos erschien damals der </w:t>
      </w:r>
      <w:r>
        <w:t xml:space="preserve">Stuhl Petri in den Augen der Welt, </w:t>
      </w:r>
      <w:proofErr w:type="spellStart"/>
      <w:r>
        <w:t>daß</w:t>
      </w:r>
      <w:proofErr w:type="spellEnd"/>
      <w:r>
        <w:t xml:space="preserve"> man allen Ernstes die Frage erörterte, ob wohl nach dem Tode des derzeitigen Papstes noch ein neuer ge</w:t>
      </w:r>
      <w:r>
        <w:softHyphen/>
        <w:t>wählt werden würde. Im Laufe des Jahrhunderts aber wuchs sich die handgroße Wolke des romhörigen Ka</w:t>
      </w:r>
      <w:r>
        <w:softHyphen/>
        <w:t>tholizismus (U</w:t>
      </w:r>
      <w:r>
        <w:t>ltramontanismus) am Himmel der deut</w:t>
      </w:r>
      <w:r>
        <w:softHyphen/>
        <w:t xml:space="preserve">schen Politik so überraschend gewaltig und bedrohlich aus, </w:t>
      </w:r>
      <w:proofErr w:type="spellStart"/>
      <w:r>
        <w:t>daß</w:t>
      </w:r>
      <w:proofErr w:type="spellEnd"/>
      <w:r>
        <w:t xml:space="preserve"> der Schatten des Vatikans bald ganz Deutsch</w:t>
      </w:r>
      <w:r>
        <w:softHyphen/>
        <w:t>land und selbst das protestantische Preußen verdun</w:t>
      </w:r>
      <w:r>
        <w:softHyphen/>
        <w:t>kelte. Der erste Blitzstrahl trifft den Minister, der als Illu</w:t>
      </w:r>
      <w:r>
        <w:t xml:space="preserve">minat (Volksaufklärer) der Kirche </w:t>
      </w:r>
      <w:proofErr w:type="spellStart"/>
      <w:r>
        <w:t>verhaßt</w:t>
      </w:r>
      <w:proofErr w:type="spellEnd"/>
      <w:r>
        <w:t xml:space="preserve"> war, </w:t>
      </w:r>
      <w:proofErr w:type="spellStart"/>
      <w:r>
        <w:t>Montgelas</w:t>
      </w:r>
      <w:proofErr w:type="spellEnd"/>
      <w:r>
        <w:t>. Seinem plötzlichen Sturze folgt Goßners Sturz bald nach. Merkwürdig, wie die Regierungs</w:t>
      </w:r>
      <w:r>
        <w:softHyphen/>
        <w:t xml:space="preserve">gewalt in der Hand eines freigeistigen und </w:t>
      </w:r>
      <w:proofErr w:type="spellStart"/>
      <w:r>
        <w:t>glaubens</w:t>
      </w:r>
      <w:r>
        <w:softHyphen/>
        <w:t>losen</w:t>
      </w:r>
      <w:proofErr w:type="spellEnd"/>
      <w:r>
        <w:t xml:space="preserve"> Mannes noch einmal dazu dienen </w:t>
      </w:r>
      <w:proofErr w:type="spellStart"/>
      <w:r>
        <w:t>mußte</w:t>
      </w:r>
      <w:proofErr w:type="spellEnd"/>
      <w:r>
        <w:t>, dem in der Geg</w:t>
      </w:r>
      <w:r>
        <w:t>enreformation wieder an Rom zurückgefallenen deutschen Süden das Evangelium anzubieten.</w:t>
      </w:r>
    </w:p>
    <w:p w:rsidR="00F44103" w:rsidRDefault="00851F4A">
      <w:pPr>
        <w:pStyle w:val="Bodytext20"/>
        <w:framePr w:w="4670" w:h="8006" w:hRule="exact" w:wrap="none" w:vAnchor="page" w:hAnchor="page" w:x="854" w:y="839"/>
        <w:shd w:val="clear" w:color="auto" w:fill="auto"/>
        <w:spacing w:before="0"/>
        <w:ind w:firstLine="240"/>
      </w:pPr>
      <w:r>
        <w:rPr>
          <w:rStyle w:val="Bodytext2Italic"/>
        </w:rPr>
        <w:t>In Bayern darf Goßner nicht mehr bleiben.</w:t>
      </w:r>
      <w:r>
        <w:t xml:space="preserve"> Für immer schließt ihm die Heimat ihre Tore zu. So geht er nach </w:t>
      </w:r>
      <w:r>
        <w:rPr>
          <w:rStyle w:val="Bodytext2Italic"/>
        </w:rPr>
        <w:t>Preußen.</w:t>
      </w:r>
      <w:r>
        <w:t xml:space="preserve"> Durch den Wiener </w:t>
      </w:r>
      <w:proofErr w:type="spellStart"/>
      <w:r>
        <w:t>Kongreß</w:t>
      </w:r>
      <w:proofErr w:type="spellEnd"/>
      <w:r>
        <w:t xml:space="preserve"> 1815 ist das katholische Rhe</w:t>
      </w:r>
      <w:r>
        <w:t>inland preußische Provinz ge</w:t>
      </w:r>
      <w:r>
        <w:softHyphen/>
        <w:t xml:space="preserve">worden. und der preußische Kultusminister von Alten- stein sucht für das neu erworbene Gebiet Bischöfe, Priester und Religionslehrer, die katholisch und doch nicht romgebunden sind. So bietet er dem </w:t>
      </w:r>
      <w:proofErr w:type="spellStart"/>
      <w:r>
        <w:t>geistes</w:t>
      </w:r>
      <w:r>
        <w:softHyphen/>
        <w:t>mächtigen</w:t>
      </w:r>
      <w:proofErr w:type="spellEnd"/>
      <w:r>
        <w:t>, milden, a</w:t>
      </w:r>
      <w:r>
        <w:t xml:space="preserve">uch von weiten evangelischen Kreisen geschätzten Bischof </w:t>
      </w:r>
      <w:r>
        <w:rPr>
          <w:rStyle w:val="Bodytext2Italic"/>
        </w:rPr>
        <w:t>Sailer</w:t>
      </w:r>
      <w:r>
        <w:t xml:space="preserve"> in Regensburg die Würde eines Erzbischofs von Köln an, ohne Erfolg; Sailers </w:t>
      </w:r>
      <w:proofErr w:type="spellStart"/>
      <w:r>
        <w:t>unkämpferische</w:t>
      </w:r>
      <w:proofErr w:type="spellEnd"/>
      <w:r>
        <w:t xml:space="preserve"> Gelehrtennatur hat inzwischen</w:t>
      </w:r>
    </w:p>
    <w:p w:rsidR="00F44103" w:rsidRDefault="00851F4A">
      <w:pPr>
        <w:pStyle w:val="Headerorfooter30"/>
        <w:framePr w:wrap="none" w:vAnchor="page" w:hAnchor="page" w:x="869" w:y="9014"/>
        <w:shd w:val="clear" w:color="auto" w:fill="auto"/>
        <w:spacing w:line="240" w:lineRule="exact"/>
      </w:pPr>
      <w:r>
        <w:t>2*</w:t>
      </w:r>
    </w:p>
    <w:p w:rsidR="00F44103" w:rsidRDefault="00851F4A">
      <w:pPr>
        <w:pStyle w:val="Headerorfooter0"/>
        <w:framePr w:wrap="none" w:vAnchor="page" w:hAnchor="page" w:x="5275" w:y="8925"/>
        <w:shd w:val="clear" w:color="auto" w:fill="auto"/>
        <w:spacing w:line="280" w:lineRule="exact"/>
      </w:pPr>
      <w:r>
        <w:t>19</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4" w:h="7993" w:hRule="exact" w:wrap="none" w:vAnchor="page" w:hAnchor="page" w:x="842" w:y="820"/>
        <w:shd w:val="clear" w:color="auto" w:fill="auto"/>
        <w:spacing w:before="0"/>
      </w:pPr>
      <w:r>
        <w:t xml:space="preserve">mit dem Papst einen wenig rühmlichen </w:t>
      </w:r>
      <w:r>
        <w:t>Frieden ge</w:t>
      </w:r>
      <w:r>
        <w:softHyphen/>
        <w:t xml:space="preserve">schlossen. Aber </w:t>
      </w:r>
      <w:r>
        <w:rPr>
          <w:rStyle w:val="Bodytext2Italic"/>
        </w:rPr>
        <w:t>Boos</w:t>
      </w:r>
      <w:r>
        <w:t xml:space="preserve"> wird als Religionslehrer an das Gymnasium in </w:t>
      </w:r>
      <w:r>
        <w:rPr>
          <w:rStyle w:val="Bodytext2Italic"/>
        </w:rPr>
        <w:t>Düsseldorf</w:t>
      </w:r>
      <w:r>
        <w:t xml:space="preserve"> geholt, und Goßner wird sein Nachfolger (1819). Dennoch wagt der vorsichtige, stets klug vermittelnde Minister es nicht, die römisch denkenden Kreise vor den Kopf zu st</w:t>
      </w:r>
      <w:r>
        <w:t>oßen, die Goßner mit ihrer Feindschaft auch in Düsseldorf keine Ruhe lassen. Goßner bekommt niemals seine Anstellung be</w:t>
      </w:r>
      <w:r>
        <w:softHyphen/>
        <w:t xml:space="preserve">stätigt. So folgt er ein Jahr später einer Einladung aus </w:t>
      </w:r>
      <w:r>
        <w:rPr>
          <w:rStyle w:val="Bodytext2Italic"/>
        </w:rPr>
        <w:t>St. Petersburg</w:t>
      </w:r>
      <w:r>
        <w:t>, die ihn zum Geistlichen an der dor</w:t>
      </w:r>
      <w:r>
        <w:softHyphen/>
        <w:t>tigen katholischen Malteserk</w:t>
      </w:r>
      <w:r>
        <w:t xml:space="preserve">irche beruft (1820—1824). </w:t>
      </w:r>
      <w:proofErr w:type="spellStart"/>
      <w:r>
        <w:t>Ffier</w:t>
      </w:r>
      <w:proofErr w:type="spellEnd"/>
      <w:r>
        <w:t xml:space="preserve"> hat ein pietistischer Kreis, der sich um den Fürsten </w:t>
      </w:r>
      <w:proofErr w:type="spellStart"/>
      <w:r>
        <w:rPr>
          <w:rStyle w:val="Bodytext2Italic"/>
        </w:rPr>
        <w:t>Galitzin</w:t>
      </w:r>
      <w:proofErr w:type="spellEnd"/>
      <w:r>
        <w:t xml:space="preserve"> schart, auf den jungen, schwärmerisch-from</w:t>
      </w:r>
      <w:r>
        <w:softHyphen/>
        <w:t xml:space="preserve">men Zaren </w:t>
      </w:r>
      <w:r>
        <w:rPr>
          <w:rStyle w:val="Bodytext2Italic"/>
        </w:rPr>
        <w:t>Alexander</w:t>
      </w:r>
      <w:r>
        <w:t xml:space="preserve"> /., den Gründer der „Heiligen Allianz“, </w:t>
      </w:r>
      <w:proofErr w:type="spellStart"/>
      <w:r>
        <w:t>Einfluß</w:t>
      </w:r>
      <w:proofErr w:type="spellEnd"/>
      <w:r>
        <w:t xml:space="preserve"> gewonnen und sucht durch die Heran</w:t>
      </w:r>
      <w:r>
        <w:softHyphen/>
        <w:t>ziehung von lebe</w:t>
      </w:r>
      <w:r>
        <w:t xml:space="preserve">ndig-gläubigen Geistlichen, wie auch durch die </w:t>
      </w:r>
      <w:r>
        <w:rPr>
          <w:rStyle w:val="Bodytext2Italic"/>
        </w:rPr>
        <w:t>Stiftung einer Bibelgesellschaft</w:t>
      </w:r>
      <w:r>
        <w:t xml:space="preserve"> die Todes</w:t>
      </w:r>
      <w:r>
        <w:softHyphen/>
        <w:t>starre der russisch-orthodoxen Kirche zu brechen. Diese prächtig aufblühende Arbeit währt jedoch nur wenige Jahre. Die gefühlsbetonte, von einem reichen, aber krankha</w:t>
      </w:r>
      <w:r>
        <w:t xml:space="preserve">ften Gemütsleben schwankend </w:t>
      </w:r>
      <w:proofErr w:type="spellStart"/>
      <w:r>
        <w:t>beeinflußte</w:t>
      </w:r>
      <w:proofErr w:type="spellEnd"/>
      <w:r>
        <w:t xml:space="preserve"> Po</w:t>
      </w:r>
      <w:r>
        <w:softHyphen/>
        <w:t>litik des Kaisers wechselt von einem Jahr zum anderen. Auch er kann sich dem politischen Kurs nicht entziehen, der inzwischen an allen Fürstenhöfen Europas zum Siege gelangt ist. Bald nach den Freiheitskriegen, in</w:t>
      </w:r>
      <w:r>
        <w:t xml:space="preserve"> denen sich die siegreichen deutschen Stämme ihres Volkstums und ihres Volkswerts </w:t>
      </w:r>
      <w:proofErr w:type="spellStart"/>
      <w:r>
        <w:t>bewußt</w:t>
      </w:r>
      <w:proofErr w:type="spellEnd"/>
      <w:r>
        <w:t xml:space="preserve"> werden, bricht über dieses junge Deutschland wie Nacht</w:t>
      </w:r>
      <w:r>
        <w:softHyphen/>
        <w:t>frost über junge Blütenknospen die Zeit der „Reak</w:t>
      </w:r>
      <w:r>
        <w:softHyphen/>
        <w:t xml:space="preserve">tion“ herein. Es ist der finstere, </w:t>
      </w:r>
      <w:proofErr w:type="spellStart"/>
      <w:r>
        <w:t>mißtrauisch</w:t>
      </w:r>
      <w:proofErr w:type="spellEnd"/>
      <w:r>
        <w:t xml:space="preserve"> jede freie Lebe</w:t>
      </w:r>
      <w:r>
        <w:t>nsregung des deutschen Volkes bespit</w:t>
      </w:r>
      <w:r>
        <w:softHyphen/>
        <w:t>zelnde und lähmende, unfruchtbare Geist des Für</w:t>
      </w:r>
      <w:r>
        <w:softHyphen/>
        <w:t xml:space="preserve">sten </w:t>
      </w:r>
      <w:r>
        <w:rPr>
          <w:rStyle w:val="Bodytext2Italic"/>
        </w:rPr>
        <w:t>Metternich,</w:t>
      </w:r>
      <w:r>
        <w:t xml:space="preserve"> der von der Wiener Hofburg aus mit allen Mitteln einer genialen, aber verlogenen Staatskunst die europäische Politik bestimmt. Ihm ge</w:t>
      </w:r>
      <w:r>
        <w:softHyphen/>
        <w:t>lingt es, den Diplom</w:t>
      </w:r>
      <w:r>
        <w:t xml:space="preserve">aten aller Fürstenhöfe </w:t>
      </w:r>
      <w:proofErr w:type="spellStart"/>
      <w:r>
        <w:t>einzu</w:t>
      </w:r>
      <w:proofErr w:type="spellEnd"/>
      <w:r>
        <w:t xml:space="preserve">- flüstern, </w:t>
      </w:r>
      <w:proofErr w:type="spellStart"/>
      <w:r>
        <w:t>daß</w:t>
      </w:r>
      <w:proofErr w:type="spellEnd"/>
      <w:r>
        <w:t xml:space="preserve"> die Bestrebungen der Völker, an der </w:t>
      </w:r>
      <w:proofErr w:type="spellStart"/>
      <w:r>
        <w:t>Ge</w:t>
      </w:r>
      <w:r>
        <w:softHyphen/>
      </w:r>
      <w:proofErr w:type="spellEnd"/>
    </w:p>
    <w:p w:rsidR="00F44103" w:rsidRDefault="00851F4A">
      <w:pPr>
        <w:pStyle w:val="Headerorfooter0"/>
        <w:framePr w:wrap="none" w:vAnchor="page" w:hAnchor="page" w:x="847" w:y="8916"/>
        <w:shd w:val="clear" w:color="auto" w:fill="auto"/>
        <w:spacing w:line="280" w:lineRule="exact"/>
      </w:pPr>
      <w:r>
        <w:t>20</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5" w:h="8003" w:hRule="exact" w:wrap="none" w:vAnchor="page" w:hAnchor="page" w:x="847" w:y="825"/>
        <w:shd w:val="clear" w:color="auto" w:fill="auto"/>
        <w:spacing w:before="0"/>
      </w:pPr>
      <w:proofErr w:type="spellStart"/>
      <w:r>
        <w:t>staltung</w:t>
      </w:r>
      <w:proofErr w:type="spellEnd"/>
      <w:r>
        <w:t xml:space="preserve"> des völkischen Lebens Anteil zu erhalten, nichts anderes bedeuteten als den Umsturz aller Ord</w:t>
      </w:r>
      <w:r>
        <w:softHyphen/>
        <w:t xml:space="preserve">nungen und die </w:t>
      </w:r>
      <w:proofErr w:type="spellStart"/>
      <w:r>
        <w:t>Entmächtigung</w:t>
      </w:r>
      <w:proofErr w:type="spellEnd"/>
      <w:r>
        <w:t xml:space="preserve"> der alten Monar</w:t>
      </w:r>
      <w:r>
        <w:t xml:space="preserve">chien. Mit Metternich im geheimen Bunde steht die römisch- katholische Kirche, die sich die Zeitströmungen und die Verworrenheit der Geister zunutze macht, um sich überall als die einzige geistige Macht hinzustellen, die die Fortdauer der alten, durch die </w:t>
      </w:r>
      <w:r>
        <w:t>Geschichte gehei</w:t>
      </w:r>
      <w:r>
        <w:softHyphen/>
        <w:t>ligten Zustände verbürgt. Nur sie allein legitimiere die fürstliche Regierungsgewalt als „von Gottes Gna</w:t>
      </w:r>
      <w:r>
        <w:softHyphen/>
        <w:t>den“. An allem Unheil aber, auch an dem Verbrechen der Französischen Revolution, sei letzten Endes nie</w:t>
      </w:r>
      <w:r>
        <w:softHyphen/>
        <w:t xml:space="preserve">mand anderes Schuld als — </w:t>
      </w:r>
      <w:r>
        <w:rPr>
          <w:rStyle w:val="Bodytext2Italic"/>
        </w:rPr>
        <w:t>Luthe</w:t>
      </w:r>
      <w:r>
        <w:rPr>
          <w:rStyle w:val="Bodytext2Italic"/>
        </w:rPr>
        <w:t>r</w:t>
      </w:r>
      <w:r>
        <w:t xml:space="preserve"> mit seinem Abfall von der Kirche.</w:t>
      </w:r>
    </w:p>
    <w:p w:rsidR="00F44103" w:rsidRDefault="00851F4A">
      <w:pPr>
        <w:pStyle w:val="Bodytext20"/>
        <w:framePr w:w="4685" w:h="8003" w:hRule="exact" w:wrap="none" w:vAnchor="page" w:hAnchor="page" w:x="847" w:y="825"/>
        <w:shd w:val="clear" w:color="auto" w:fill="auto"/>
        <w:spacing w:before="0"/>
        <w:ind w:firstLine="240"/>
      </w:pPr>
      <w:r>
        <w:t xml:space="preserve">Der protestantische Geschichtsschreiber </w:t>
      </w:r>
      <w:r>
        <w:rPr>
          <w:rStyle w:val="Bodytext2Italic"/>
        </w:rPr>
        <w:t xml:space="preserve">Heinrich von </w:t>
      </w:r>
      <w:proofErr w:type="spellStart"/>
      <w:r>
        <w:rPr>
          <w:rStyle w:val="Bodytext2Italic"/>
        </w:rPr>
        <w:t>Treitschkc</w:t>
      </w:r>
      <w:proofErr w:type="spellEnd"/>
      <w:r>
        <w:t xml:space="preserve"> urteilt in seiner „Deutschen Geschichte“ über die Bedeutung des neunzehnten Jahrhunderts kurz wie folgt:</w:t>
      </w:r>
    </w:p>
    <w:p w:rsidR="00F44103" w:rsidRDefault="00851F4A">
      <w:pPr>
        <w:pStyle w:val="Bodytext20"/>
        <w:framePr w:w="4685" w:h="8003" w:hRule="exact" w:wrap="none" w:vAnchor="page" w:hAnchor="page" w:x="847" w:y="825"/>
        <w:shd w:val="clear" w:color="auto" w:fill="auto"/>
        <w:spacing w:before="0"/>
        <w:ind w:firstLine="240"/>
      </w:pPr>
      <w:r>
        <w:t>„Mit der Revolution von 1803 begann für Deutsch</w:t>
      </w:r>
      <w:r>
        <w:softHyphen/>
        <w:t>lan</w:t>
      </w:r>
      <w:r>
        <w:t>d das neue Jahrhundert, das in Frankreich 14 Jahre früher angebrochen war. Das große neunzehnte Jahr</w:t>
      </w:r>
      <w:r>
        <w:softHyphen/>
        <w:t>hundert zieht herauf, das reichste der neuen Geschichte; ihm ward beschieden, die Ernte einzuheimsen von den Saaten des Zeitalters der Reformation, die küh</w:t>
      </w:r>
      <w:r>
        <w:t>nen Ideen und Ahnungen jener gedankenschweren Epoche zu gestalten und im Völkerleben zu verwirklichen. Erst in diesem neuen Jahrhundert sollten die letzten Spuren mittelalterlicher Gesittung verschwinden und der Cha</w:t>
      </w:r>
      <w:r>
        <w:softHyphen/>
        <w:t>rakter der modernen Kultur sich ausbilde</w:t>
      </w:r>
      <w:r>
        <w:t>n, es sollte die Freiheit des Glaubens, des Denkens und der wirt</w:t>
      </w:r>
      <w:r>
        <w:softHyphen/>
        <w:t>schaftlichen Arbeit, wovon Luthers Tage nur redeten, ein gesichertes Besitztum Westeuropas werden; es sollte das Werk des Kolumbus sich vollenden und die trans</w:t>
      </w:r>
      <w:r>
        <w:softHyphen/>
        <w:t xml:space="preserve">atlantische Welt mit den alten </w:t>
      </w:r>
      <w:r>
        <w:t>Kulturvölkern zu der lebendigen Gemeinschaft welthistorischer Arbeit sich verbinden: und auch das Traumbild der Hutten und Machiavelli, die Einheit der beiden großen Nationen</w:t>
      </w:r>
    </w:p>
    <w:p w:rsidR="00F44103" w:rsidRDefault="00851F4A">
      <w:pPr>
        <w:pStyle w:val="Headerorfooter30"/>
        <w:framePr w:wrap="none" w:vAnchor="page" w:hAnchor="page" w:x="5268" w:y="8957"/>
        <w:shd w:val="clear" w:color="auto" w:fill="auto"/>
        <w:spacing w:line="240" w:lineRule="exact"/>
      </w:pPr>
      <w:r>
        <w:t>21</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0" w:h="7998" w:hRule="exact" w:wrap="none" w:vAnchor="page" w:hAnchor="page" w:x="850" w:y="834"/>
        <w:shd w:val="clear" w:color="auto" w:fill="auto"/>
        <w:spacing w:before="0"/>
      </w:pPr>
      <w:r>
        <w:t>Mitteleuropas (Deutschlands und Italiens), sollte noch F</w:t>
      </w:r>
      <w:r>
        <w:t>leisch und Blut gewinnen. In diese Zeiten der Er</w:t>
      </w:r>
      <w:r>
        <w:softHyphen/>
        <w:t xml:space="preserve">füllung trat Deutschland ein, als der theokratische Staatsbau seines Mittelalters zusammenstürzte und also </w:t>
      </w:r>
      <w:r>
        <w:rPr>
          <w:rStyle w:val="Bodytext2Italic"/>
        </w:rPr>
        <w:t>das politische Testament</w:t>
      </w:r>
      <w:r>
        <w:t xml:space="preserve"> des sechzehnten Jahrhunderts endlich vollstreckt wurde.“</w:t>
      </w:r>
    </w:p>
    <w:p w:rsidR="00F44103" w:rsidRDefault="00851F4A">
      <w:pPr>
        <w:pStyle w:val="Bodytext20"/>
        <w:framePr w:w="4680" w:h="7998" w:hRule="exact" w:wrap="none" w:vAnchor="page" w:hAnchor="page" w:x="850" w:y="834"/>
        <w:shd w:val="clear" w:color="auto" w:fill="auto"/>
        <w:spacing w:before="0"/>
        <w:ind w:firstLine="240"/>
      </w:pPr>
      <w:r>
        <w:t>Man lese diese Wor</w:t>
      </w:r>
      <w:r>
        <w:t>te nur einmal mit den Augen Wiens oder Roms, und man wird verstehen, wie anders das Urteil über das neunzehnte Jahrhundert hier lau</w:t>
      </w:r>
      <w:r>
        <w:softHyphen/>
        <w:t xml:space="preserve">ten </w:t>
      </w:r>
      <w:proofErr w:type="spellStart"/>
      <w:r>
        <w:t>mußte</w:t>
      </w:r>
      <w:proofErr w:type="spellEnd"/>
      <w:r>
        <w:t xml:space="preserve"> als bei dem preußisch-deutschen Historiker.</w:t>
      </w:r>
    </w:p>
    <w:p w:rsidR="00F44103" w:rsidRDefault="00851F4A">
      <w:pPr>
        <w:pStyle w:val="Bodytext20"/>
        <w:framePr w:w="4680" w:h="7998" w:hRule="exact" w:wrap="none" w:vAnchor="page" w:hAnchor="page" w:x="850" w:y="834"/>
        <w:shd w:val="clear" w:color="auto" w:fill="auto"/>
        <w:spacing w:before="0"/>
        <w:ind w:firstLine="240"/>
      </w:pPr>
      <w:r>
        <w:t>Auf Wien und Rom lag die neue Zeit wie ein Alp</w:t>
      </w:r>
      <w:r>
        <w:softHyphen/>
        <w:t xml:space="preserve">druck, den </w:t>
      </w:r>
      <w:r>
        <w:t>abzuschütteln das Ziel der gesamten reak</w:t>
      </w:r>
      <w:r>
        <w:softHyphen/>
        <w:t xml:space="preserve">tionären Politik Metternichs bildete. Die geflissentlich verbreitete </w:t>
      </w:r>
      <w:proofErr w:type="spellStart"/>
      <w:r>
        <w:t>Mißdeutung</w:t>
      </w:r>
      <w:proofErr w:type="spellEnd"/>
      <w:r>
        <w:t xml:space="preserve"> der Reformation brachte bald alle reformatorischen Geister der Zeit, auch wenn sie sich von nichts anderem als vom Geiste Gottes ge</w:t>
      </w:r>
      <w:r>
        <w:softHyphen/>
        <w:t>tri</w:t>
      </w:r>
      <w:r>
        <w:t xml:space="preserve">eben </w:t>
      </w:r>
      <w:proofErr w:type="spellStart"/>
      <w:r>
        <w:t>wußten</w:t>
      </w:r>
      <w:proofErr w:type="spellEnd"/>
      <w:r>
        <w:t>, in den Verdacht politischer Umtriebe. So kommt es im vergangenen Jahrhundert zur Ver</w:t>
      </w:r>
      <w:r>
        <w:softHyphen/>
        <w:t xml:space="preserve">folgung selbst solcher Männer, die, wie Goßner, nichts anderes als das Evangelium verkündigen und dem Reiche Gottes dienen wollten; und wie in einer Zeit </w:t>
      </w:r>
      <w:r>
        <w:rPr>
          <w:rStyle w:val="Bodytext2Italic"/>
        </w:rPr>
        <w:t>poli</w:t>
      </w:r>
      <w:r>
        <w:rPr>
          <w:rStyle w:val="Bodytext2Italic"/>
        </w:rPr>
        <w:t>tischer Revolution</w:t>
      </w:r>
      <w:r>
        <w:t xml:space="preserve"> leicht Christen, die </w:t>
      </w:r>
      <w:r>
        <w:rPr>
          <w:rStyle w:val="Bodytext2Italic"/>
        </w:rPr>
        <w:t>nichts an</w:t>
      </w:r>
      <w:r>
        <w:rPr>
          <w:rStyle w:val="Bodytext2Italic"/>
        </w:rPr>
        <w:softHyphen/>
        <w:t>deres als ihren Glauben bekennen</w:t>
      </w:r>
      <w:r>
        <w:t xml:space="preserve"> wollen, falsch ver</w:t>
      </w:r>
      <w:r>
        <w:softHyphen/>
        <w:t xml:space="preserve">standen werden und als </w:t>
      </w:r>
      <w:r>
        <w:rPr>
          <w:rStyle w:val="Bodytext2Italic"/>
        </w:rPr>
        <w:t>Reaktionäre</w:t>
      </w:r>
      <w:r>
        <w:t xml:space="preserve"> gelten, so werden in der Zeit der </w:t>
      </w:r>
      <w:r>
        <w:rPr>
          <w:rStyle w:val="Bodytext2Italic"/>
        </w:rPr>
        <w:t>politischen Reaktion</w:t>
      </w:r>
      <w:r>
        <w:t xml:space="preserve"> des neunzehnten Jahrhunderts die Bekenner unter den Christen als</w:t>
      </w:r>
      <w:r>
        <w:t xml:space="preserve"> politische </w:t>
      </w:r>
      <w:r>
        <w:rPr>
          <w:rStyle w:val="Bodytext2Italic"/>
        </w:rPr>
        <w:t>Revolutionäre und „Demagogen“</w:t>
      </w:r>
      <w:r>
        <w:t xml:space="preserve"> verfolgt. So wenig — scheint es — passen die Christen in die rein diesseitigen Maßstäbe, die von politischen Zielen bestimmt werden. Bald sind sie für das Bett, das sich die Weltkultur jeweilig, alle Jahrhunderte e</w:t>
      </w:r>
      <w:r>
        <w:t>inmal zimmert, zu kurz und bald zu lang, und die Welt</w:t>
      </w:r>
      <w:r>
        <w:softHyphen/>
        <w:t xml:space="preserve">mächte übernehmen dann die Rolle des sagenhaften Riesen </w:t>
      </w:r>
      <w:proofErr w:type="spellStart"/>
      <w:r>
        <w:t>Prokrustes</w:t>
      </w:r>
      <w:proofErr w:type="spellEnd"/>
      <w:r>
        <w:t>, sie teils gewaltsam, teils mit sanf</w:t>
      </w:r>
      <w:r>
        <w:softHyphen/>
        <w:t>tem Zwange zuzupassen, sie zu recken und zu strecken oder ihnen kurzerhand die Füße abzuschlagen.</w:t>
      </w:r>
    </w:p>
    <w:p w:rsidR="00F44103" w:rsidRDefault="00851F4A">
      <w:pPr>
        <w:pStyle w:val="Bodytext20"/>
        <w:framePr w:w="4680" w:h="7998" w:hRule="exact" w:wrap="none" w:vAnchor="page" w:hAnchor="page" w:x="850" w:y="834"/>
        <w:shd w:val="clear" w:color="auto" w:fill="auto"/>
        <w:spacing w:before="0"/>
        <w:ind w:firstLine="240"/>
      </w:pPr>
      <w:r>
        <w:rPr>
          <w:rStyle w:val="Bodytext2Italic"/>
        </w:rPr>
        <w:t>Metternich</w:t>
      </w:r>
      <w:r>
        <w:t xml:space="preserve"> hat seine Augen überall; so bleibt ihm</w:t>
      </w:r>
    </w:p>
    <w:p w:rsidR="00F44103" w:rsidRDefault="00851F4A">
      <w:pPr>
        <w:pStyle w:val="Headerorfooter0"/>
        <w:framePr w:wrap="none" w:vAnchor="page" w:hAnchor="page" w:x="859" w:y="8929"/>
        <w:shd w:val="clear" w:color="auto" w:fill="auto"/>
        <w:spacing w:line="280" w:lineRule="exact"/>
      </w:pPr>
      <w:r>
        <w:t>22</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4" w:h="7992" w:hRule="exact" w:wrap="none" w:vAnchor="page" w:hAnchor="page" w:x="842" w:y="854"/>
        <w:shd w:val="clear" w:color="auto" w:fill="auto"/>
        <w:spacing w:before="0"/>
      </w:pPr>
      <w:r>
        <w:t xml:space="preserve">auch Goßners tiefgehendes Wirken in St. Petersburg nicht verborgen. Auf dem </w:t>
      </w:r>
      <w:proofErr w:type="spellStart"/>
      <w:r>
        <w:t>Fürstenkongreß</w:t>
      </w:r>
      <w:proofErr w:type="spellEnd"/>
      <w:r>
        <w:t xml:space="preserve"> in Verona 1823, zwischen Wettrennen und Feuerwerk, zwischen rauschenden Festen und galante</w:t>
      </w:r>
      <w:r>
        <w:t>n Abenteuern, fordert der „Dämon Österreichs“, ein moderner Großinqui</w:t>
      </w:r>
      <w:r>
        <w:softHyphen/>
        <w:t xml:space="preserve">sitor, der das Netz seiner politischen Polizei über ganz Europa gespannt hat, vom </w:t>
      </w:r>
      <w:r>
        <w:rPr>
          <w:rStyle w:val="Bodytext2Italic"/>
        </w:rPr>
        <w:t>Zaren</w:t>
      </w:r>
      <w:r>
        <w:t xml:space="preserve"> persönlich </w:t>
      </w:r>
      <w:r>
        <w:rPr>
          <w:rStyle w:val="Bodytext2Italic"/>
        </w:rPr>
        <w:t>die Ent</w:t>
      </w:r>
      <w:r>
        <w:rPr>
          <w:rStyle w:val="Bodytext2Italic"/>
        </w:rPr>
        <w:softHyphen/>
        <w:t xml:space="preserve">fernung Goßners aus der </w:t>
      </w:r>
      <w:proofErr w:type="spellStart"/>
      <w:r>
        <w:rPr>
          <w:rStyle w:val="Bodytext2Italic"/>
        </w:rPr>
        <w:t>Newa</w:t>
      </w:r>
      <w:proofErr w:type="spellEnd"/>
      <w:r>
        <w:rPr>
          <w:rStyle w:val="Bodytext2Italic"/>
        </w:rPr>
        <w:t>-Stadt.</w:t>
      </w:r>
      <w:r>
        <w:t xml:space="preserve"> So </w:t>
      </w:r>
      <w:proofErr w:type="spellStart"/>
      <w:r>
        <w:t>läßt</w:t>
      </w:r>
      <w:proofErr w:type="spellEnd"/>
      <w:r>
        <w:t xml:space="preserve"> Ale</w:t>
      </w:r>
      <w:r>
        <w:softHyphen/>
        <w:t>xander I. zuerst den ihm befreu</w:t>
      </w:r>
      <w:r>
        <w:t xml:space="preserve">ndeten Fürst </w:t>
      </w:r>
      <w:proofErr w:type="spellStart"/>
      <w:r>
        <w:t>Galitzin</w:t>
      </w:r>
      <w:proofErr w:type="spellEnd"/>
      <w:r>
        <w:t xml:space="preserve"> fallen und weist darauf auch Goßner aus </w:t>
      </w:r>
      <w:proofErr w:type="spellStart"/>
      <w:r>
        <w:t>Rußland</w:t>
      </w:r>
      <w:proofErr w:type="spellEnd"/>
      <w:r>
        <w:t xml:space="preserve"> aus. Von einer Kosakeneskorte begleitet, wird der viel ver</w:t>
      </w:r>
      <w:r>
        <w:softHyphen/>
        <w:t>folgte Prediger des Evangeliums, der sich nun auch ein „russisches Kreuz“ geholt hat, über die Grenze geleitet. Auch in Norddeu</w:t>
      </w:r>
      <w:r>
        <w:t xml:space="preserve">tschland, wo sich Goßner bald in </w:t>
      </w:r>
      <w:r>
        <w:rPr>
          <w:rStyle w:val="Bodytext2Italic"/>
        </w:rPr>
        <w:t>Altona</w:t>
      </w:r>
      <w:r>
        <w:t xml:space="preserve"> (1824), bald in </w:t>
      </w:r>
      <w:r>
        <w:rPr>
          <w:rStyle w:val="Bodytext2Italic"/>
        </w:rPr>
        <w:t>Leipzig</w:t>
      </w:r>
      <w:r>
        <w:t xml:space="preserve"> (1824—1826), bald auf den Gütern des preußischen </w:t>
      </w:r>
      <w:proofErr w:type="spellStart"/>
      <w:r>
        <w:t>Plochadels</w:t>
      </w:r>
      <w:proofErr w:type="spellEnd"/>
      <w:r>
        <w:t xml:space="preserve"> am Rande des Riesengebirges aufhält (1825 und 1826), ist er ständig Schikanen durch die Polizei ausgesetzt, bis er end</w:t>
      </w:r>
      <w:r>
        <w:softHyphen/>
        <w:t>lich in der H</w:t>
      </w:r>
      <w:r>
        <w:t>auptstadt Preußens eine dauernde Stätte der Tätigkeit findet (von 1826 bis zu seinem Heim</w:t>
      </w:r>
      <w:r>
        <w:softHyphen/>
        <w:t>gang 1858).</w:t>
      </w:r>
    </w:p>
    <w:p w:rsidR="00F44103" w:rsidRDefault="00851F4A">
      <w:pPr>
        <w:pStyle w:val="Bodytext20"/>
        <w:framePr w:w="4694" w:h="7992" w:hRule="exact" w:wrap="none" w:vAnchor="page" w:hAnchor="page" w:x="842" w:y="854"/>
        <w:shd w:val="clear" w:color="auto" w:fill="auto"/>
        <w:spacing w:before="0"/>
        <w:ind w:firstLine="260"/>
      </w:pPr>
      <w:r>
        <w:t>So hat sich Goßners Leben keineswegs im Winkel abgespielt. Im Gegenteil: sein Lebensschiff folgt dem vollen Strom des geschichtlichen Geschehens und droht</w:t>
      </w:r>
      <w:r>
        <w:t xml:space="preserve"> wiederholt an den Klippen und in den Strudeln der Staats-, Kultur- und Kirchenpolitik seiner Zeit zu scheitern. „</w:t>
      </w:r>
      <w:r>
        <w:rPr>
          <w:rStyle w:val="Bodytext2Italic"/>
        </w:rPr>
        <w:t>Der Polizeidiener wird dir allezeit den Weg zeigen</w:t>
      </w:r>
      <w:r>
        <w:t xml:space="preserve">, </w:t>
      </w:r>
      <w:r>
        <w:rPr>
          <w:rStyle w:val="Bodytext2Italic"/>
        </w:rPr>
        <w:t>wo du hin sollst“,</w:t>
      </w:r>
      <w:r>
        <w:t xml:space="preserve"> schreibt </w:t>
      </w:r>
      <w:r>
        <w:rPr>
          <w:rStyle w:val="Bodytext2Italic"/>
        </w:rPr>
        <w:t>Boos</w:t>
      </w:r>
      <w:r>
        <w:t xml:space="preserve"> einmal an seinen Glaubens- und Leidensgefährten und soll </w:t>
      </w:r>
      <w:r>
        <w:t>Recht behalten. Goßners Lebensweg wird an seinen wichtig</w:t>
      </w:r>
      <w:r>
        <w:softHyphen/>
        <w:t>sten Wendepunkten geradezu von der Politik des Tages bestimmt.</w:t>
      </w:r>
    </w:p>
    <w:p w:rsidR="00F44103" w:rsidRDefault="00851F4A">
      <w:pPr>
        <w:pStyle w:val="Bodytext20"/>
        <w:framePr w:w="4694" w:h="7992" w:hRule="exact" w:wrap="none" w:vAnchor="page" w:hAnchor="page" w:x="842" w:y="854"/>
        <w:shd w:val="clear" w:color="auto" w:fill="auto"/>
        <w:spacing w:before="0"/>
        <w:ind w:firstLine="260"/>
      </w:pPr>
      <w:proofErr w:type="spellStart"/>
      <w:proofErr w:type="gramStart"/>
      <w:r>
        <w:t>Um so</w:t>
      </w:r>
      <w:proofErr w:type="spellEnd"/>
      <w:proofErr w:type="gramEnd"/>
      <w:r>
        <w:t xml:space="preserve"> verwunderlicher die Beobachtung, wie herz</w:t>
      </w:r>
      <w:r>
        <w:softHyphen/>
        <w:t xml:space="preserve">lich wenig sich Goßner um die politischen Ereignisse als solche kümmert, mit denen doch </w:t>
      </w:r>
      <w:r>
        <w:t>der Gang seines Lebens auf das engste und oft auf eine verhängnis</w:t>
      </w:r>
      <w:r>
        <w:softHyphen/>
        <w:t xml:space="preserve">volle Weise verknüpft ist. Goßner lebt und denkt </w:t>
      </w:r>
      <w:proofErr w:type="spellStart"/>
      <w:r>
        <w:t>un</w:t>
      </w:r>
      <w:r>
        <w:softHyphen/>
      </w:r>
      <w:proofErr w:type="spellEnd"/>
    </w:p>
    <w:p w:rsidR="00F44103" w:rsidRDefault="00851F4A">
      <w:pPr>
        <w:pStyle w:val="Headerorfooter0"/>
        <w:framePr w:wrap="none" w:vAnchor="page" w:hAnchor="page" w:x="5306" w:y="8925"/>
        <w:shd w:val="clear" w:color="auto" w:fill="auto"/>
        <w:spacing w:line="280" w:lineRule="exact"/>
      </w:pPr>
      <w:r>
        <w:t>23</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5" w:h="7992" w:hRule="exact" w:wrap="none" w:vAnchor="page" w:hAnchor="page" w:x="847" w:y="839"/>
        <w:shd w:val="clear" w:color="auto" w:fill="auto"/>
        <w:spacing w:before="0"/>
      </w:pPr>
      <w:r>
        <w:t>politisch; in allem, was um ihn herum vor sich geht oder ihm persönlich widerfährt, sieht er nur die Mög</w:t>
      </w:r>
      <w:r>
        <w:softHyphen/>
        <w:t>lichkei</w:t>
      </w:r>
      <w:r>
        <w:t xml:space="preserve">t oder das Hemmnis zur Verkündigung dessen, was ihm einzig und allein am Herzen liegt: des Reiches Gottes. Einmal als Pfarrer in </w:t>
      </w:r>
      <w:proofErr w:type="spellStart"/>
      <w:r>
        <w:t>Dirlewang</w:t>
      </w:r>
      <w:proofErr w:type="spellEnd"/>
      <w:r>
        <w:t>, im Jahre 181 ü, erwähnt er eine französische Einquartierung, doch nur deswegen, weil ihm diese die Gelegenheit biete</w:t>
      </w:r>
      <w:r>
        <w:t>t, einen französischen Soldaten zu Christus zu führen. Ein an</w:t>
      </w:r>
      <w:r>
        <w:softHyphen/>
        <w:t xml:space="preserve">deres Mal, als evangelischer Pfarrer in Berlin, im </w:t>
      </w:r>
      <w:proofErr w:type="spellStart"/>
      <w:r>
        <w:t>Re</w:t>
      </w:r>
      <w:r>
        <w:softHyphen/>
        <w:t>volutionsjahr</w:t>
      </w:r>
      <w:proofErr w:type="spellEnd"/>
      <w:r>
        <w:t xml:space="preserve"> 1848, schreibt er an seine aus Berlin ge</w:t>
      </w:r>
      <w:r>
        <w:softHyphen/>
        <w:t>flüchteten Freunde, doch nur aus dem Grunde, um ihnen aus dem Augenblick heraus, wahr</w:t>
      </w:r>
      <w:r>
        <w:t>haft „zeit</w:t>
      </w:r>
      <w:r>
        <w:softHyphen/>
        <w:t xml:space="preserve">gemäß“ und darum überaus einprägsam und </w:t>
      </w:r>
      <w:proofErr w:type="spellStart"/>
      <w:r>
        <w:t>unver</w:t>
      </w:r>
      <w:r>
        <w:softHyphen/>
        <w:t>geßlich</w:t>
      </w:r>
      <w:proofErr w:type="spellEnd"/>
      <w:r>
        <w:t>, Gottes Wort als ein Wort der Stunde zu sagen:</w:t>
      </w:r>
    </w:p>
    <w:p w:rsidR="00F44103" w:rsidRDefault="00851F4A">
      <w:pPr>
        <w:pStyle w:val="Bodytext20"/>
        <w:framePr w:w="4685" w:h="7992" w:hRule="exact" w:wrap="none" w:vAnchor="page" w:hAnchor="page" w:x="847" w:y="839"/>
        <w:shd w:val="clear" w:color="auto" w:fill="auto"/>
        <w:spacing w:before="0"/>
        <w:ind w:firstLine="240"/>
      </w:pPr>
      <w:r>
        <w:t>„Wo seid ihr denn, ihr Flüchtigen? Doch in den Ber</w:t>
      </w:r>
      <w:r>
        <w:softHyphen/>
        <w:t xml:space="preserve">gen, von welchen uns Hilfe kommt! Ach, fliehet, fliehet hinein, nicht heraus! Es sieht wohl </w:t>
      </w:r>
      <w:r>
        <w:t xml:space="preserve">schlimm aus, aber es ist auch vieles zu gewinnen und eine gute Zeit für Streiter Jesu Christi. Wie die Soldaten den Krieg lieber haben als den Frieden, nur um zu avancieren, so müssen wir die Kriegs-, Prüfungs- und </w:t>
      </w:r>
      <w:proofErr w:type="spellStart"/>
      <w:r>
        <w:t>Läuterungs</w:t>
      </w:r>
      <w:r>
        <w:softHyphen/>
        <w:t>zeit</w:t>
      </w:r>
      <w:proofErr w:type="spellEnd"/>
      <w:r>
        <w:t xml:space="preserve"> auch gern haben. Zur Frie</w:t>
      </w:r>
      <w:r>
        <w:t xml:space="preserve">denszeit ist es leicht, Soldat zu sein — aber auch nichts zu erobern und fortzuschreiten. Jetzt ist die Fortschrittszeit, jetzt lernt man beten, ringen, Gott ergreifen, aufs Kreuz Christi blicken und erfassen und nicht lassen. </w:t>
      </w:r>
      <w:proofErr w:type="spellStart"/>
      <w:r>
        <w:t>Welch</w:t>
      </w:r>
      <w:proofErr w:type="spellEnd"/>
      <w:r>
        <w:t xml:space="preserve"> ein Ge</w:t>
      </w:r>
      <w:r>
        <w:softHyphen/>
        <w:t>winn und Avancem</w:t>
      </w:r>
      <w:r>
        <w:t>ent!“</w:t>
      </w:r>
    </w:p>
    <w:p w:rsidR="00F44103" w:rsidRDefault="00851F4A">
      <w:pPr>
        <w:pStyle w:val="Bodytext20"/>
        <w:framePr w:w="4685" w:h="7992" w:hRule="exact" w:wrap="none" w:vAnchor="page" w:hAnchor="page" w:x="847" w:y="839"/>
        <w:shd w:val="clear" w:color="auto" w:fill="auto"/>
        <w:spacing w:before="0"/>
        <w:ind w:firstLine="240"/>
      </w:pPr>
      <w:r>
        <w:t>So sind selbst die Briefe Goßners kleine Predigten. In allem Zeitgeschehen erblickt er nur das göttliche Mittel, entweder zu seiner eigenen persönlichen Ver</w:t>
      </w:r>
      <w:r>
        <w:softHyphen/>
        <w:t xml:space="preserve">tiefung — </w:t>
      </w:r>
      <w:r>
        <w:rPr>
          <w:rStyle w:val="Bodytext2Italic"/>
        </w:rPr>
        <w:t>„je mehr man die Zitrone drückt, je mehr gibt sie Saft“</w:t>
      </w:r>
      <w:r>
        <w:t xml:space="preserve"> (Brief an </w:t>
      </w:r>
      <w:proofErr w:type="spellStart"/>
      <w:r>
        <w:rPr>
          <w:rStyle w:val="Bodytext2Italic"/>
        </w:rPr>
        <w:t>Spittler</w:t>
      </w:r>
      <w:proofErr w:type="spellEnd"/>
      <w:r>
        <w:t xml:space="preserve"> aus Münc</w:t>
      </w:r>
      <w:r>
        <w:t>hen) — oder zur Förderung der Sache Gottes: „Die Tür in das Reich des Herrn ist noch immer nicht geschlossen; ja. je mehr sie lästern, warnen und wehren, desto eifriger drängt man, bei der engen Türe einzugehen“ (aus demselben Brief).</w:t>
      </w:r>
    </w:p>
    <w:p w:rsidR="00F44103" w:rsidRDefault="00851F4A">
      <w:pPr>
        <w:pStyle w:val="Headerorfooter0"/>
        <w:framePr w:wrap="none" w:vAnchor="page" w:hAnchor="page" w:x="862" w:y="8925"/>
        <w:shd w:val="clear" w:color="auto" w:fill="auto"/>
        <w:spacing w:line="280" w:lineRule="exact"/>
      </w:pPr>
      <w:r>
        <w:t>24</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5" w:h="8007" w:hRule="exact" w:wrap="none" w:vAnchor="page" w:hAnchor="page" w:x="847" w:y="815"/>
        <w:shd w:val="clear" w:color="auto" w:fill="auto"/>
        <w:spacing w:before="0"/>
        <w:ind w:firstLine="240"/>
      </w:pPr>
      <w:r>
        <w:t xml:space="preserve">Befremden </w:t>
      </w:r>
      <w:proofErr w:type="spellStart"/>
      <w:r>
        <w:t>muß</w:t>
      </w:r>
      <w:proofErr w:type="spellEnd"/>
      <w:r>
        <w:t xml:space="preserve"> uns freilich die Tatsache, </w:t>
      </w:r>
      <w:proofErr w:type="spellStart"/>
      <w:r>
        <w:t>daß</w:t>
      </w:r>
      <w:proofErr w:type="spellEnd"/>
      <w:r>
        <w:t xml:space="preserve"> Goßner — wie </w:t>
      </w:r>
      <w:r>
        <w:rPr>
          <w:rStyle w:val="Bodytext2Italic"/>
        </w:rPr>
        <w:t>Goethe</w:t>
      </w:r>
      <w:r>
        <w:t xml:space="preserve"> — sich auch </w:t>
      </w:r>
      <w:r>
        <w:rPr>
          <w:rStyle w:val="Bodytext2Italic"/>
        </w:rPr>
        <w:t>gegenüber der gro</w:t>
      </w:r>
      <w:r>
        <w:rPr>
          <w:rStyle w:val="Bodytext2Italic"/>
        </w:rPr>
        <w:softHyphen/>
        <w:t>ßen nationalen Bewegung,</w:t>
      </w:r>
      <w:r>
        <w:t xml:space="preserve"> dem völkischen Aufbruch vor und in den Freiheitskriegen, gewissermaßen „neu</w:t>
      </w:r>
      <w:r>
        <w:softHyphen/>
        <w:t>tral“ verhält; bedeutete doch jene Er</w:t>
      </w:r>
      <w:r>
        <w:t>hebung des deut</w:t>
      </w:r>
      <w:r>
        <w:softHyphen/>
        <w:t>schen Volkes gegen die Fremdherrschaft nicht nur ein Wiedererwachen des nationalen, sondern auch des reli</w:t>
      </w:r>
      <w:r>
        <w:softHyphen/>
        <w:t xml:space="preserve">giösen Lebens. Mit einer Einkehr in das deutsche Wesen, mit einer </w:t>
      </w:r>
      <w:proofErr w:type="spellStart"/>
      <w:r>
        <w:t>überschwenglichen</w:t>
      </w:r>
      <w:proofErr w:type="spellEnd"/>
      <w:r>
        <w:t xml:space="preserve"> und oft überheb</w:t>
      </w:r>
      <w:r>
        <w:softHyphen/>
        <w:t>lichen Äußerung des nationalen Sel</w:t>
      </w:r>
      <w:r>
        <w:t>bstgefühls ging damals bei der deutschen Jugend eine fromme Schwär</w:t>
      </w:r>
      <w:r>
        <w:softHyphen/>
        <w:t>merei für das Christentum, Deutschtum und Christen</w:t>
      </w:r>
      <w:r>
        <w:softHyphen/>
        <w:t xml:space="preserve">tum in eins setzend, Hand in Hand. Man trug </w:t>
      </w:r>
      <w:proofErr w:type="spellStart"/>
      <w:r>
        <w:t>Silber</w:t>
      </w:r>
      <w:r>
        <w:softHyphen/>
        <w:t>kreuze</w:t>
      </w:r>
      <w:proofErr w:type="spellEnd"/>
      <w:r>
        <w:t xml:space="preserve"> auf den teutonischen Mützen und redete viel von dem „alten, deutschen Gott“, </w:t>
      </w:r>
      <w:proofErr w:type="spellStart"/>
      <w:r>
        <w:t>ln</w:t>
      </w:r>
      <w:proofErr w:type="spellEnd"/>
      <w:r>
        <w:t xml:space="preserve"> </w:t>
      </w:r>
      <w:r>
        <w:t xml:space="preserve">den Bezirk der </w:t>
      </w:r>
      <w:proofErr w:type="spellStart"/>
      <w:r>
        <w:t>Goßnerschen</w:t>
      </w:r>
      <w:proofErr w:type="spellEnd"/>
      <w:r>
        <w:t xml:space="preserve"> Frömmigkeit dringt dieses nationale Ele</w:t>
      </w:r>
      <w:r>
        <w:softHyphen/>
        <w:t>ment, das in der Glut der Begeisterung mit dem christ</w:t>
      </w:r>
      <w:r>
        <w:softHyphen/>
        <w:t>lichen verschmilzt, nicht ein; es liefert dem Christen</w:t>
      </w:r>
      <w:r>
        <w:softHyphen/>
        <w:t>tum Goßners keinen Baustein.</w:t>
      </w:r>
    </w:p>
    <w:p w:rsidR="00F44103" w:rsidRDefault="00851F4A">
      <w:pPr>
        <w:pStyle w:val="Bodytext20"/>
        <w:framePr w:w="4685" w:h="8007" w:hRule="exact" w:wrap="none" w:vAnchor="page" w:hAnchor="page" w:x="847" w:y="815"/>
        <w:shd w:val="clear" w:color="auto" w:fill="auto"/>
        <w:spacing w:before="0"/>
        <w:ind w:firstLine="240"/>
      </w:pPr>
      <w:r>
        <w:t>Auch an dem im neunzehnten Jahrhundert wieder ersta</w:t>
      </w:r>
      <w:r>
        <w:t xml:space="preserve">rkenden </w:t>
      </w:r>
      <w:r>
        <w:rPr>
          <w:rStyle w:val="Bodytext2Italic"/>
        </w:rPr>
        <w:t>Konfessionalismus</w:t>
      </w:r>
      <w:r>
        <w:t xml:space="preserve"> hat Goßner keinen An</w:t>
      </w:r>
      <w:r>
        <w:softHyphen/>
        <w:t>teil. Aus einer anfänglichen Schwärmerei für die Ver</w:t>
      </w:r>
      <w:r>
        <w:softHyphen/>
        <w:t>gangenheit des deutschen Volkes erwuchs in jener Zeit, der Zeit der Romantik, ein neues tiefes Verständnis für die Verwurzelung nicht nur des völkischen, so</w:t>
      </w:r>
      <w:r>
        <w:t>n</w:t>
      </w:r>
      <w:r>
        <w:softHyphen/>
        <w:t>dern auch des kirchlichen Lebens im Boden der Ge</w:t>
      </w:r>
      <w:r>
        <w:softHyphen/>
        <w:t>schichte. Das Zeitalter der Vernunft dachte geschichts</w:t>
      </w:r>
      <w:r>
        <w:softHyphen/>
        <w:t>los, leitete es doch alle Erscheinungen des Lebens allein aus der Vernunft ab; die neue Zeit dagegen erkannte die durch und durch geschichtliche Bedin</w:t>
      </w:r>
      <w:r>
        <w:t>gtheit aller menschlichen Lebensformen, ihr wurde ein neues Auge, ja geradezu ein neues Organ geschenkt für die ge</w:t>
      </w:r>
      <w:r>
        <w:softHyphen/>
        <w:t xml:space="preserve">heimnisvolle und oft unerklärliche </w:t>
      </w:r>
      <w:r>
        <w:rPr>
          <w:rStyle w:val="Bodytext2Italic"/>
        </w:rPr>
        <w:t>geschichtliche</w:t>
      </w:r>
      <w:r>
        <w:t xml:space="preserve"> Seite des Lebens. Dieser neue Sinn für geschichtliche Betrach</w:t>
      </w:r>
      <w:r>
        <w:softHyphen/>
        <w:t>tung erkannte und bejahte auc</w:t>
      </w:r>
      <w:r>
        <w:t>h auf kirchlichem Ge</w:t>
      </w:r>
      <w:r>
        <w:softHyphen/>
        <w:t>biete, was dort geschichtlich gewachsen und durch die Geschichte geprägt war. Zunächst kam diese Geistes-</w:t>
      </w:r>
    </w:p>
    <w:p w:rsidR="00F44103" w:rsidRDefault="00851F4A">
      <w:pPr>
        <w:pStyle w:val="Headerorfooter0"/>
        <w:framePr w:wrap="none" w:vAnchor="page" w:hAnchor="page" w:x="5278" w:y="8934"/>
        <w:shd w:val="clear" w:color="auto" w:fill="auto"/>
        <w:spacing w:line="280" w:lineRule="exact"/>
      </w:pPr>
      <w:r>
        <w:t>25</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0" w:h="7993" w:hRule="exact" w:wrap="none" w:vAnchor="page" w:hAnchor="page" w:x="845" w:y="844"/>
        <w:shd w:val="clear" w:color="auto" w:fill="auto"/>
        <w:spacing w:before="0"/>
      </w:pPr>
      <w:r>
        <w:t>Strömung der römisch-katholischen Kirche zugute, die als die Kirche des damals vielgepriesenen deutschen</w:t>
      </w:r>
      <w:r>
        <w:t xml:space="preserve"> Mittelalters die Geister magnetisch anzog. Sie nötigte aber auch die Kirchen der Reformation, auf die </w:t>
      </w:r>
      <w:proofErr w:type="spellStart"/>
      <w:r>
        <w:t>refor</w:t>
      </w:r>
      <w:proofErr w:type="spellEnd"/>
      <w:r>
        <w:t xml:space="preserve">- </w:t>
      </w:r>
      <w:proofErr w:type="spellStart"/>
      <w:r>
        <w:t>matorischen</w:t>
      </w:r>
      <w:proofErr w:type="spellEnd"/>
      <w:r>
        <w:t xml:space="preserve"> Quellen zurückzugehen. So wurde der Wert der Bekenntnisse wiederentdeckt und der Erneue</w:t>
      </w:r>
      <w:r>
        <w:softHyphen/>
        <w:t>rung des kirchlichen Lebens dienstbar gemacht.</w:t>
      </w:r>
      <w:r>
        <w:t xml:space="preserve"> Goßner sieht nur die Schattenseite dieser kirchengeschichtlichen Entwicklung. „Jetzt kommen Sie vor lauter Bekennt</w:t>
      </w:r>
      <w:r>
        <w:softHyphen/>
        <w:t xml:space="preserve">nissen nicht zum zu Bekennenden, nicht zu Christus, zur Liebe!“ ruft er einmal aus; und in einem Brief an </w:t>
      </w:r>
      <w:proofErr w:type="spellStart"/>
      <w:r>
        <w:rPr>
          <w:rStyle w:val="Bodytext2Italic"/>
        </w:rPr>
        <w:t>Spittler</w:t>
      </w:r>
      <w:proofErr w:type="spellEnd"/>
      <w:r>
        <w:t xml:space="preserve"> nach seinem Fortgang aus </w:t>
      </w:r>
      <w:r>
        <w:t xml:space="preserve">Basel schreibt er: „Ich erfuhr, </w:t>
      </w:r>
      <w:proofErr w:type="spellStart"/>
      <w:r>
        <w:t>daß</w:t>
      </w:r>
      <w:proofErr w:type="spellEnd"/>
      <w:r>
        <w:t xml:space="preserve"> man bereits ausstreute, ich sei </w:t>
      </w:r>
      <w:r>
        <w:rPr>
          <w:rStyle w:val="Bodytext2Italic"/>
        </w:rPr>
        <w:t>über</w:t>
      </w:r>
      <w:r>
        <w:rPr>
          <w:rStyle w:val="Bodytext2Italic"/>
        </w:rPr>
        <w:softHyphen/>
        <w:t>getreten.</w:t>
      </w:r>
      <w:r>
        <w:t xml:space="preserve"> Du weißt, wie mir dies Wort immer </w:t>
      </w:r>
      <w:proofErr w:type="spellStart"/>
      <w:r>
        <w:t>verhaßt</w:t>
      </w:r>
      <w:proofErr w:type="spellEnd"/>
      <w:r>
        <w:t xml:space="preserve"> war; denn </w:t>
      </w:r>
      <w:r>
        <w:rPr>
          <w:rStyle w:val="Bodytext2Italic"/>
        </w:rPr>
        <w:t>Calvin</w:t>
      </w:r>
      <w:r>
        <w:t xml:space="preserve"> und </w:t>
      </w:r>
      <w:r>
        <w:rPr>
          <w:rStyle w:val="Bodytext2Italic"/>
        </w:rPr>
        <w:t>Zwingli</w:t>
      </w:r>
      <w:r>
        <w:t xml:space="preserve"> trieben mich nicht nach Basel, </w:t>
      </w:r>
      <w:r>
        <w:rPr>
          <w:rStyle w:val="Bodytext2Italic"/>
        </w:rPr>
        <w:t>und wegen ihrer Form, die sie der Schweiz gaben, schaue ich nicht zum F</w:t>
      </w:r>
      <w:r>
        <w:rPr>
          <w:rStyle w:val="Bodytext2Italic"/>
        </w:rPr>
        <w:t>enster hinaus</w:t>
      </w:r>
      <w:r>
        <w:t xml:space="preserve"> — </w:t>
      </w:r>
      <w:r>
        <w:rPr>
          <w:rStyle w:val="Bodytext2Italic"/>
        </w:rPr>
        <w:t>seitdem ich Christum selbst kenne.</w:t>
      </w:r>
      <w:r>
        <w:t xml:space="preserve"> Einmal für allemal, </w:t>
      </w:r>
      <w:r>
        <w:rPr>
          <w:rStyle w:val="Bodytext2Italic"/>
        </w:rPr>
        <w:t>wegen äußerer Kirchenformen bin ich nicht nach Basel ge</w:t>
      </w:r>
      <w:r>
        <w:rPr>
          <w:rStyle w:val="Bodytext2Italic"/>
        </w:rPr>
        <w:softHyphen/>
        <w:t>kommen und nicht von da weggegangen; das Werk Gottes in Basel trieb mich hin. Das Werk Gottes im katholischen Deutschland trieb m</w:t>
      </w:r>
      <w:r>
        <w:rPr>
          <w:rStyle w:val="Bodytext2Italic"/>
        </w:rPr>
        <w:t>ich wieder weg.</w:t>
      </w:r>
      <w:r>
        <w:t xml:space="preserve"> Wer’s fassen kann, der fasse es!“</w:t>
      </w:r>
    </w:p>
    <w:p w:rsidR="00F44103" w:rsidRDefault="00851F4A">
      <w:pPr>
        <w:pStyle w:val="Bodytext20"/>
        <w:framePr w:w="4690" w:h="7993" w:hRule="exact" w:wrap="none" w:vAnchor="page" w:hAnchor="page" w:x="845" w:y="844"/>
        <w:shd w:val="clear" w:color="auto" w:fill="auto"/>
        <w:spacing w:before="0"/>
        <w:ind w:firstLine="240"/>
      </w:pPr>
      <w:r>
        <w:t xml:space="preserve">Goßner hatte christusgläubige Menschen in </w:t>
      </w:r>
      <w:r>
        <w:rPr>
          <w:rStyle w:val="Bodytext2Italic"/>
        </w:rPr>
        <w:t xml:space="preserve">beiden </w:t>
      </w:r>
      <w:r>
        <w:t>Kirchen, der römischen und der evangelischen, kennen</w:t>
      </w:r>
      <w:r>
        <w:softHyphen/>
        <w:t xml:space="preserve">gelernt; er stand mit ihnen zeitlebens in der </w:t>
      </w:r>
      <w:r>
        <w:rPr>
          <w:rStyle w:val="Bodytext2Italic"/>
        </w:rPr>
        <w:t>Gemein</w:t>
      </w:r>
      <w:r>
        <w:rPr>
          <w:rStyle w:val="Bodytext2Italic"/>
        </w:rPr>
        <w:softHyphen/>
        <w:t xml:space="preserve">schaft des Glaubens und des Gebets, </w:t>
      </w:r>
      <w:proofErr w:type="spellStart"/>
      <w:r>
        <w:rPr>
          <w:rStyle w:val="Bodytext2Italic"/>
        </w:rPr>
        <w:t>ln</w:t>
      </w:r>
      <w:proofErr w:type="spellEnd"/>
      <w:r>
        <w:rPr>
          <w:rStyle w:val="Bodytext2Italic"/>
        </w:rPr>
        <w:t xml:space="preserve"> </w:t>
      </w:r>
      <w:proofErr w:type="spellStart"/>
      <w:r>
        <w:rPr>
          <w:rStyle w:val="Bodytext2Italic"/>
        </w:rPr>
        <w:t>Wortverkündi</w:t>
      </w:r>
      <w:r>
        <w:rPr>
          <w:rStyle w:val="Bodytext2Italic"/>
        </w:rPr>
        <w:softHyphen/>
        <w:t>gung</w:t>
      </w:r>
      <w:proofErr w:type="spellEnd"/>
      <w:r>
        <w:rPr>
          <w:rStyle w:val="Bodytext2Italic"/>
        </w:rPr>
        <w:t xml:space="preserve"> und Lehre,</w:t>
      </w:r>
      <w:r>
        <w:t xml:space="preserve"> vor allem auch in der </w:t>
      </w:r>
      <w:proofErr w:type="spellStart"/>
      <w:r>
        <w:t>Sakraments</w:t>
      </w:r>
      <w:r>
        <w:softHyphen/>
        <w:t>lehre</w:t>
      </w:r>
      <w:proofErr w:type="spellEnd"/>
      <w:r>
        <w:t xml:space="preserve">, stimmt er mit dem Bekenntnis der evangelisch- </w:t>
      </w:r>
      <w:r>
        <w:rPr>
          <w:rStyle w:val="Bodytext2Italic"/>
        </w:rPr>
        <w:t>lutherischen</w:t>
      </w:r>
      <w:r>
        <w:t xml:space="preserve"> Kirche überein; aber er ist zur Wahrheit bereits im Raume der römisch-katholischen Kirche vorgedrungen, </w:t>
      </w:r>
      <w:r>
        <w:rPr>
          <w:rStyle w:val="Bodytext2Italic"/>
        </w:rPr>
        <w:t>allein durch die Bibel</w:t>
      </w:r>
      <w:r>
        <w:t xml:space="preserve"> — wie Martin </w:t>
      </w:r>
      <w:r>
        <w:t xml:space="preserve">Boos —. </w:t>
      </w:r>
      <w:r>
        <w:rPr>
          <w:rStyle w:val="Bodytext2Italic"/>
        </w:rPr>
        <w:t>ohne</w:t>
      </w:r>
      <w:r>
        <w:t xml:space="preserve"> je eine Schrift </w:t>
      </w:r>
      <w:r>
        <w:rPr>
          <w:rStyle w:val="Bodytext2Italic"/>
        </w:rPr>
        <w:t>Luthers</w:t>
      </w:r>
      <w:r>
        <w:t xml:space="preserve"> oder der anderen Reformatoren gelesen zu haben. Freilich, die römische Kirche stößt ihn aus; sie kann das Wort der Wahrheit nicht ertragen, weil sie aus Machthunger der Politik verfallen ist. „Offenbar ist es jetzt“ — so urteilt</w:t>
      </w:r>
    </w:p>
    <w:p w:rsidR="00F44103" w:rsidRDefault="00851F4A">
      <w:pPr>
        <w:pStyle w:val="Headerorfooter0"/>
        <w:framePr w:wrap="none" w:vAnchor="page" w:hAnchor="page" w:x="864" w:y="8925"/>
        <w:shd w:val="clear" w:color="auto" w:fill="auto"/>
        <w:spacing w:line="280" w:lineRule="exact"/>
      </w:pPr>
      <w:r>
        <w:t>26</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0" w:h="8002" w:hRule="exact" w:wrap="none" w:vAnchor="page" w:hAnchor="page" w:x="854" w:y="834"/>
        <w:shd w:val="clear" w:color="auto" w:fill="auto"/>
        <w:spacing w:before="0"/>
      </w:pPr>
      <w:r>
        <w:t xml:space="preserve">Goßner während der </w:t>
      </w:r>
      <w:proofErr w:type="spellStart"/>
      <w:r>
        <w:t>Konkordatsverhandlungen</w:t>
      </w:r>
      <w:proofErr w:type="spellEnd"/>
      <w:r>
        <w:t xml:space="preserve"> des Papstes mit Bayern — „dem Papst und Bischöfen nur darum zu tun, die Kirchengüter zu erhalten, das Äußere der Hierarchie — Gewalt, Macht, Pomp und Pracht des Gottesdienstes, das Ansehen, die Immunität der Geist</w:t>
      </w:r>
      <w:r>
        <w:t>lichkeit — zu retten. Niemand bekümmert sich unter ihnen um das Innere und Wesentliche der Reli</w:t>
      </w:r>
      <w:r>
        <w:softHyphen/>
        <w:t>gion. Wohl eifern sie für die Mutter Gottes, für Reli</w:t>
      </w:r>
      <w:r>
        <w:softHyphen/>
        <w:t>quien, für kirchliche Gebäude und Gebote, indes man das Mark der Religion angreift und den Christen Gott u</w:t>
      </w:r>
      <w:r>
        <w:t>nd Christum nehmen will.“ Aber auch die evangelische Kirche in ihrer damaligen Erscheinungs</w:t>
      </w:r>
      <w:r>
        <w:softHyphen/>
        <w:t xml:space="preserve">form bedeutet für Goßner nichts Verlockendes; in der </w:t>
      </w:r>
      <w:r>
        <w:rPr>
          <w:rStyle w:val="Bodytext2Italic"/>
        </w:rPr>
        <w:t>römischen</w:t>
      </w:r>
      <w:r>
        <w:t xml:space="preserve"> Kirche findet er zu viel </w:t>
      </w:r>
      <w:r>
        <w:rPr>
          <w:rStyle w:val="Bodytext2Italic"/>
        </w:rPr>
        <w:t>Politik</w:t>
      </w:r>
      <w:r>
        <w:t xml:space="preserve">, in der </w:t>
      </w:r>
      <w:r>
        <w:rPr>
          <w:rStyle w:val="Bodytext2Italic"/>
        </w:rPr>
        <w:t>evan</w:t>
      </w:r>
      <w:r>
        <w:rPr>
          <w:rStyle w:val="Bodytext2Italic"/>
        </w:rPr>
        <w:softHyphen/>
        <w:t>gelischen</w:t>
      </w:r>
      <w:r>
        <w:t xml:space="preserve"> Kirche zu viel </w:t>
      </w:r>
      <w:r>
        <w:rPr>
          <w:rStyle w:val="Bodytext2Italic"/>
        </w:rPr>
        <w:t>Verwaltung.</w:t>
      </w:r>
      <w:r>
        <w:t xml:space="preserve"> Wenn er schließ</w:t>
      </w:r>
      <w:r>
        <w:softHyphen/>
        <w:t>li</w:t>
      </w:r>
      <w:r>
        <w:t>ch zu dieser Übertritt (am 23. Juli 1826 in Königshain/ Schlesien), geschieht es nicht aus einer inneren Not</w:t>
      </w:r>
      <w:r>
        <w:softHyphen/>
        <w:t>wendigkeit, sondern aus praktischen Gründen, nur um öffentlich von einer Kanzel herab und in einer Ge</w:t>
      </w:r>
      <w:r>
        <w:softHyphen/>
        <w:t>meinde für Christus wirken zu dürfen. Mit dem</w:t>
      </w:r>
      <w:r>
        <w:t xml:space="preserve"> Ber</w:t>
      </w:r>
      <w:r>
        <w:softHyphen/>
        <w:t>liner Konsistorium steht er während seiner ganzen Amtszeit auf gespanntem Fuße. Es wird nach seinem Urteil durch das bürokratische und juristische und nicht durch das einzige Prinzip regiert, das allein in der Kirche Geltungsrecht beanspruchen darf, n</w:t>
      </w:r>
      <w:r>
        <w:t>ämlich das Prinzip des Heiligen Geistes. Bei seiner Bewerbung um ein evangelisches Pfarramt legt das Berliner Kon</w:t>
      </w:r>
      <w:r>
        <w:softHyphen/>
        <w:t xml:space="preserve">sistorium dem vierundfünfzigjährigen, weltbekannten Manne eine schriftliche lateinische Arbeit, eine </w:t>
      </w:r>
      <w:proofErr w:type="spellStart"/>
      <w:r>
        <w:t>Pre</w:t>
      </w:r>
      <w:r>
        <w:softHyphen/>
        <w:t>digtniederschrift</w:t>
      </w:r>
      <w:proofErr w:type="spellEnd"/>
      <w:r>
        <w:t xml:space="preserve"> über einen aufgegeb</w:t>
      </w:r>
      <w:r>
        <w:t xml:space="preserve">enen Text und eine Besprechung über denselben vor einem </w:t>
      </w:r>
      <w:proofErr w:type="spellStart"/>
      <w:r>
        <w:t>Prüfungs</w:t>
      </w:r>
      <w:r>
        <w:softHyphen/>
        <w:t>ausschuß</w:t>
      </w:r>
      <w:proofErr w:type="spellEnd"/>
      <w:r>
        <w:t xml:space="preserve"> auf. Goßner macht die Arbeiten, aber er hält sie zurück, weil er sie, wie er der Gräfin </w:t>
      </w:r>
      <w:r>
        <w:rPr>
          <w:rStyle w:val="Bodytext2Italic"/>
        </w:rPr>
        <w:t xml:space="preserve">Reden </w:t>
      </w:r>
      <w:proofErr w:type="gramStart"/>
      <w:r>
        <w:t xml:space="preserve">schreibt, </w:t>
      </w:r>
      <w:r>
        <w:rPr>
          <w:rStyle w:val="Bodytext2Italic"/>
        </w:rPr>
        <w:t>..</w:t>
      </w:r>
      <w:proofErr w:type="gramEnd"/>
      <w:r>
        <w:rPr>
          <w:rStyle w:val="Bodytext2Italic"/>
        </w:rPr>
        <w:t>bis jetzt“</w:t>
      </w:r>
      <w:r>
        <w:t xml:space="preserve"> nicht vorlegen kann und darf: „Ich </w:t>
      </w:r>
      <w:proofErr w:type="spellStart"/>
      <w:r>
        <w:t>muß</w:t>
      </w:r>
      <w:proofErr w:type="spellEnd"/>
      <w:r>
        <w:t xml:space="preserve"> harren, </w:t>
      </w:r>
      <w:r>
        <w:rPr>
          <w:rStyle w:val="Bodytext2Italic"/>
        </w:rPr>
        <w:t>was der Herr tun u</w:t>
      </w:r>
      <w:r>
        <w:rPr>
          <w:rStyle w:val="Bodytext2Italic"/>
        </w:rPr>
        <w:t>nd wie er es führen wird.</w:t>
      </w:r>
      <w:r>
        <w:t xml:space="preserve"> Von außen dringen alle Freunde in mich gewaltig; von innen darf und kann ich nicht. Das </w:t>
      </w:r>
      <w:proofErr w:type="spellStart"/>
      <w:r>
        <w:t>be</w:t>
      </w:r>
      <w:r>
        <w:softHyphen/>
      </w:r>
      <w:proofErr w:type="spellEnd"/>
    </w:p>
    <w:p w:rsidR="00F44103" w:rsidRDefault="00851F4A">
      <w:pPr>
        <w:pStyle w:val="Headerorfooter0"/>
        <w:framePr w:wrap="none" w:vAnchor="page" w:hAnchor="page" w:x="5285" w:y="8925"/>
        <w:shd w:val="clear" w:color="auto" w:fill="auto"/>
        <w:spacing w:line="280" w:lineRule="exact"/>
      </w:pPr>
      <w:r>
        <w:t>27</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9" w:h="7998" w:hRule="exact" w:wrap="none" w:vAnchor="page" w:hAnchor="page" w:x="840" w:y="839"/>
        <w:shd w:val="clear" w:color="auto" w:fill="auto"/>
        <w:spacing w:before="0"/>
      </w:pPr>
      <w:r>
        <w:t xml:space="preserve">greifen sie nicht.“ Eben dieses </w:t>
      </w:r>
      <w:r>
        <w:rPr>
          <w:rStyle w:val="Bodytext2Italic"/>
        </w:rPr>
        <w:t>Handeln aus einer inneren Weisung heraus,</w:t>
      </w:r>
      <w:r>
        <w:t xml:space="preserve"> nicht nur auf Grund von äußeren Vorschr</w:t>
      </w:r>
      <w:r>
        <w:t xml:space="preserve">iften und Paragraphen, eben diese Geistesleitung </w:t>
      </w:r>
      <w:proofErr w:type="spellStart"/>
      <w:r>
        <w:t>vermißt</w:t>
      </w:r>
      <w:proofErr w:type="spellEnd"/>
      <w:r>
        <w:t xml:space="preserve"> er auch in der Leitung der evangelischen Kirche. Später, nachdem er bereits lange Jahre im Dienst der </w:t>
      </w:r>
      <w:r>
        <w:rPr>
          <w:rStyle w:val="Bodytext2Italic"/>
        </w:rPr>
        <w:t>Böhmisch-Lutherischen Bethlehems- Gemeinde</w:t>
      </w:r>
      <w:r>
        <w:t xml:space="preserve"> in Berlin gestanden hat und je länger </w:t>
      </w:r>
      <w:proofErr w:type="spellStart"/>
      <w:r>
        <w:t>um so</w:t>
      </w:r>
      <w:proofErr w:type="spellEnd"/>
      <w:r>
        <w:t xml:space="preserve"> mehr in se</w:t>
      </w:r>
      <w:r>
        <w:t>iner Abneigung gegen das geistlose, ver</w:t>
      </w:r>
      <w:r>
        <w:softHyphen/>
        <w:t>knöcherte und zu einer bloßen Verwaltungsmaschine verhärtete Kirchenregiment bestärkt worden ist, unter</w:t>
      </w:r>
      <w:r>
        <w:softHyphen/>
        <w:t>nimmt er den Versuch, seine böhmische Gemeinde aus dem Konsistorialverband zu lösen, und reicht zu die</w:t>
      </w:r>
      <w:r>
        <w:softHyphen/>
        <w:t>sem Zweck</w:t>
      </w:r>
      <w:r>
        <w:t xml:space="preserve">e dem Kirchenminister eine umfangreiche Denkschrift ein, in der er kurz und bündig erklärt: „Wir sind fest überzeugt, </w:t>
      </w:r>
      <w:proofErr w:type="spellStart"/>
      <w:r>
        <w:t>daß</w:t>
      </w:r>
      <w:proofErr w:type="spellEnd"/>
      <w:r>
        <w:t xml:space="preserve"> unter dem Kirchen</w:t>
      </w:r>
      <w:r>
        <w:softHyphen/>
        <w:t>regiment des Konsistoriums keine echte evangelische Gemeinde gedeihen kann . . .“ Die einzige Kirchen</w:t>
      </w:r>
      <w:r>
        <w:softHyphen/>
        <w:t xml:space="preserve">gemeinschaft, </w:t>
      </w:r>
      <w:r>
        <w:t xml:space="preserve">die Goßner schon aus seiner katholischen Zeit her liebt und schätzt, ist die </w:t>
      </w:r>
      <w:r>
        <w:rPr>
          <w:rStyle w:val="Bodytext2Italic"/>
        </w:rPr>
        <w:t>Brüdergemeine.</w:t>
      </w:r>
      <w:r>
        <w:t xml:space="preserve"> Er selbst hat ihr einmal beitreten wollen; aber das Los, das er unter Gebet auf dem </w:t>
      </w:r>
      <w:proofErr w:type="spellStart"/>
      <w:r>
        <w:t>Hutberg</w:t>
      </w:r>
      <w:proofErr w:type="spellEnd"/>
      <w:r>
        <w:t xml:space="preserve"> zog, entschied da</w:t>
      </w:r>
      <w:r>
        <w:softHyphen/>
        <w:t>gegen. So will er jetzt seiner Bethlehems-Gemeinde wen</w:t>
      </w:r>
      <w:r>
        <w:t>igstens eine ähnliche Verfassung geben, wie sie die Brüdergemeine besitzt. Der Versuch wird ihm durch das Konsistorium untersagt.</w:t>
      </w:r>
    </w:p>
    <w:p w:rsidR="00F44103" w:rsidRDefault="00851F4A">
      <w:pPr>
        <w:pStyle w:val="Bodytext20"/>
        <w:framePr w:w="4699" w:h="7998" w:hRule="exact" w:wrap="none" w:vAnchor="page" w:hAnchor="page" w:x="840" w:y="839"/>
        <w:shd w:val="clear" w:color="auto" w:fill="auto"/>
        <w:spacing w:before="0"/>
        <w:ind w:firstLine="240"/>
      </w:pPr>
      <w:r>
        <w:t>Wir haben gesehen, wie wenig „zeitgemäß“ Goßners Christentum war; es ist weder vom Nationalismus noch vom Konfessionalismus se</w:t>
      </w:r>
      <w:r>
        <w:t xml:space="preserve">iner Zeit geprägt; es ist nicht nur unpolitisch, sondern geradezu </w:t>
      </w:r>
      <w:proofErr w:type="spellStart"/>
      <w:r>
        <w:t>ungeschicht</w:t>
      </w:r>
      <w:r>
        <w:softHyphen/>
        <w:t>lich</w:t>
      </w:r>
      <w:proofErr w:type="spellEnd"/>
      <w:r>
        <w:t xml:space="preserve">; es deckt sich mit dem Christentum weder der römisch-katholischen noch der evangelischen Kirche, es ist sozusagen urchristlich, apostolisch. Fraglich bleibt, ob ein solches </w:t>
      </w:r>
      <w:r>
        <w:t>geschichtsloses Christentum im neun</w:t>
      </w:r>
      <w:r>
        <w:softHyphen/>
        <w:t xml:space="preserve">zehnten Jahrhundert nach Christus überhaupt möglich ist, ohne </w:t>
      </w:r>
      <w:r>
        <w:rPr>
          <w:rStyle w:val="Bodytext2Italic"/>
        </w:rPr>
        <w:t>an Wirklichkeit zu verlieren.</w:t>
      </w:r>
      <w:r>
        <w:t xml:space="preserve"> Wir Kinder des zwanzigsten Jahrhunderts kommen aus dem geschicht</w:t>
      </w:r>
      <w:r>
        <w:softHyphen/>
        <w:t>lichen Denken nicht heraus; die geschichtliche Geprägt-</w:t>
      </w:r>
    </w:p>
    <w:p w:rsidR="00F44103" w:rsidRDefault="00851F4A">
      <w:pPr>
        <w:pStyle w:val="Headerorfooter0"/>
        <w:framePr w:wrap="none" w:vAnchor="page" w:hAnchor="page" w:x="840" w:y="8925"/>
        <w:shd w:val="clear" w:color="auto" w:fill="auto"/>
        <w:spacing w:line="280" w:lineRule="exact"/>
      </w:pPr>
      <w:r>
        <w:t>28</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0" w:h="8012" w:hRule="exact" w:wrap="none" w:vAnchor="page" w:hAnchor="page" w:x="850" w:y="810"/>
        <w:shd w:val="clear" w:color="auto" w:fill="auto"/>
        <w:spacing w:before="0"/>
      </w:pPr>
      <w:proofErr w:type="spellStart"/>
      <w:r>
        <w:t>heit</w:t>
      </w:r>
      <w:proofErr w:type="spellEnd"/>
      <w:r>
        <w:t xml:space="preserve"> alles, auch des religiösen Lebens, erscheint uns als ein Stück der Wirklichkeit. So meinen wir, unser Christentum </w:t>
      </w:r>
      <w:proofErr w:type="spellStart"/>
      <w:r>
        <w:t>müßte</w:t>
      </w:r>
      <w:proofErr w:type="spellEnd"/>
      <w:r>
        <w:t xml:space="preserve"> verblassen und um einen Grad an Wirklichkeit verlieren, ins Uferlose verschwimmen, wenn es nicht in geschich</w:t>
      </w:r>
      <w:r>
        <w:t>tlicher, d. h. konfessioneller Form in Erscheinung tritt. Ist Goßners „überkonfes</w:t>
      </w:r>
      <w:r>
        <w:softHyphen/>
        <w:t>sionelle", „überkirchliche“, „ökumenische", „</w:t>
      </w:r>
      <w:proofErr w:type="spellStart"/>
      <w:r>
        <w:t>biblisch</w:t>
      </w:r>
      <w:r>
        <w:softHyphen/>
        <w:t>apostolische</w:t>
      </w:r>
      <w:proofErr w:type="spellEnd"/>
      <w:r>
        <w:t xml:space="preserve">" (oder wie man sie sonst bezeichnen mag) Frömmigkeit unwirklich gewesen? War sie </w:t>
      </w:r>
      <w:proofErr w:type="gramStart"/>
      <w:r>
        <w:rPr>
          <w:rStyle w:val="Bodytext2Italic"/>
        </w:rPr>
        <w:t>Schwär</w:t>
      </w:r>
      <w:r>
        <w:rPr>
          <w:rStyle w:val="Bodytext2Italic"/>
        </w:rPr>
        <w:softHyphen/>
        <w:t>merei.?</w:t>
      </w:r>
      <w:proofErr w:type="gramEnd"/>
    </w:p>
    <w:p w:rsidR="00F44103" w:rsidRDefault="00851F4A">
      <w:pPr>
        <w:pStyle w:val="Bodytext20"/>
        <w:framePr w:w="4680" w:h="8012" w:hRule="exact" w:wrap="none" w:vAnchor="page" w:hAnchor="page" w:x="850" w:y="810"/>
        <w:shd w:val="clear" w:color="auto" w:fill="auto"/>
        <w:spacing w:before="0"/>
        <w:ind w:firstLine="240"/>
      </w:pPr>
      <w:r>
        <w:t xml:space="preserve">Wir antworten: </w:t>
      </w:r>
      <w:r>
        <w:rPr>
          <w:rStyle w:val="Bodytext2Italic"/>
        </w:rPr>
        <w:t>Nein!</w:t>
      </w:r>
      <w:r>
        <w:t xml:space="preserve"> Goßner tritt allem Schwär- </w:t>
      </w:r>
      <w:proofErr w:type="spellStart"/>
      <w:r>
        <w:t>mertum</w:t>
      </w:r>
      <w:proofErr w:type="spellEnd"/>
      <w:r>
        <w:t xml:space="preserve"> mit nüchterner Klarheit entgegen. Auf seiner Reise von München nach Düsseldorf kommt er in </w:t>
      </w:r>
      <w:r>
        <w:rPr>
          <w:rStyle w:val="Bodytext2Italic"/>
        </w:rPr>
        <w:t>Württemberg</w:t>
      </w:r>
      <w:r>
        <w:t xml:space="preserve"> mit jenen frommen Kreisen in Berüh</w:t>
      </w:r>
      <w:r>
        <w:softHyphen/>
        <w:t xml:space="preserve">rung, die fieberhaft-aufgeregt auf die baldige </w:t>
      </w:r>
      <w:r>
        <w:rPr>
          <w:rStyle w:val="Bodytext2Italic"/>
        </w:rPr>
        <w:t>Wieder</w:t>
      </w:r>
      <w:r>
        <w:rPr>
          <w:rStyle w:val="Bodytext2Italic"/>
        </w:rPr>
        <w:softHyphen/>
      </w:r>
      <w:r>
        <w:rPr>
          <w:rStyle w:val="Bodytext2Italic0"/>
        </w:rPr>
        <w:t>kunft</w:t>
      </w:r>
      <w:r>
        <w:rPr>
          <w:rStyle w:val="Bodytext2Italic"/>
        </w:rPr>
        <w:t xml:space="preserve"> Chr</w:t>
      </w:r>
      <w:r>
        <w:rPr>
          <w:rStyle w:val="Bodytext2Italic"/>
        </w:rPr>
        <w:t>isti</w:t>
      </w:r>
      <w:r>
        <w:t xml:space="preserve"> warten. Nach seiner eigenen Ansicht be</w:t>
      </w:r>
      <w:r>
        <w:softHyphen/>
        <w:t>fragt, antwortet er mit einem überlegenen, leisen Humor: Was der Herr zu tun gedenke, wisse er nicht; aber wenn er der Herr wäre, würde er noch nicht kom</w:t>
      </w:r>
      <w:r>
        <w:softHyphen/>
        <w:t>men, denn es sähe noch zu betrübt auf der Welt aus. Auch a</w:t>
      </w:r>
      <w:r>
        <w:t xml:space="preserve">us Goßners späterer Wirksamkeit wissen wir, wie energisch er aller Schwärmerei entgegentreten konnte, z. B. dem Irvingianismus, der in seiner alten bayrischen Heimat und auch in Berlin Fuß zu fassen versuchte. Und dem </w:t>
      </w:r>
      <w:proofErr w:type="spellStart"/>
      <w:r>
        <w:t>baptistischen</w:t>
      </w:r>
      <w:proofErr w:type="spellEnd"/>
      <w:r>
        <w:t xml:space="preserve"> Freimissionar Start vert</w:t>
      </w:r>
      <w:r>
        <w:t>raut er für die Missionsarbeit in Indien eine An</w:t>
      </w:r>
      <w:r>
        <w:softHyphen/>
        <w:t xml:space="preserve">zahl Missionare mit der Mahnung an, sie täglich mit dem Heiligen Geist, aber ja nur nicht mit Wasser zu taufen. Der Brüdergemeine rühmt er immer wieder dieselbe nüchterne Haltung nach. Dabei lag die Lust am </w:t>
      </w:r>
      <w:r>
        <w:t>Wunderbaren damals in der Luft. Geisterseherei, weissagende Verzückung, Schwarmgeister aller Art, die Neigung zu übernatürlichen Erlebnissen beunruhig</w:t>
      </w:r>
      <w:r>
        <w:softHyphen/>
        <w:t>ten nicht nur das niedere Volk, sondern auch hoch</w:t>
      </w:r>
      <w:r>
        <w:softHyphen/>
        <w:t xml:space="preserve">stehende, feingebildete Naturen, wie z. B. Frau </w:t>
      </w:r>
      <w:r>
        <w:rPr>
          <w:rStyle w:val="Bodytext2Italic"/>
        </w:rPr>
        <w:t>Juliane</w:t>
      </w:r>
      <w:r>
        <w:rPr>
          <w:rStyle w:val="Bodytext2Italic"/>
        </w:rPr>
        <w:t xml:space="preserve"> von </w:t>
      </w:r>
      <w:proofErr w:type="spellStart"/>
      <w:r>
        <w:rPr>
          <w:rStyle w:val="Bodytext2Italic"/>
        </w:rPr>
        <w:t>Kriidener</w:t>
      </w:r>
      <w:proofErr w:type="spellEnd"/>
      <w:r>
        <w:t xml:space="preserve"> oder gar die treffliche Gattin des Theo</w:t>
      </w:r>
      <w:r>
        <w:softHyphen/>
        <w:t xml:space="preserve">logen </w:t>
      </w:r>
      <w:proofErr w:type="spellStart"/>
      <w:r>
        <w:rPr>
          <w:rStyle w:val="Bodytext2Italic"/>
        </w:rPr>
        <w:t>Schleicrmacher</w:t>
      </w:r>
      <w:proofErr w:type="spellEnd"/>
      <w:r>
        <w:rPr>
          <w:rStyle w:val="Bodytext2Italic"/>
        </w:rPr>
        <w:t>.</w:t>
      </w:r>
      <w:r>
        <w:t xml:space="preserve"> Goßner rückt in einem Brief an</w:t>
      </w:r>
    </w:p>
    <w:p w:rsidR="00F44103" w:rsidRDefault="00851F4A">
      <w:pPr>
        <w:pStyle w:val="Headerorfooter0"/>
        <w:framePr w:wrap="none" w:vAnchor="page" w:hAnchor="page" w:x="5275" w:y="8929"/>
        <w:shd w:val="clear" w:color="auto" w:fill="auto"/>
        <w:spacing w:line="280" w:lineRule="exact"/>
      </w:pPr>
      <w:r>
        <w:t>29</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0" w:h="7992" w:hRule="exact" w:wrap="none" w:vAnchor="page" w:hAnchor="page" w:x="850" w:y="839"/>
        <w:shd w:val="clear" w:color="auto" w:fill="auto"/>
        <w:spacing w:before="0"/>
      </w:pPr>
      <w:r>
        <w:t xml:space="preserve">seinen Freund </w:t>
      </w:r>
      <w:proofErr w:type="spellStart"/>
      <w:r>
        <w:rPr>
          <w:rStyle w:val="Bodytext2Italic"/>
        </w:rPr>
        <w:t>Uhden</w:t>
      </w:r>
      <w:proofErr w:type="spellEnd"/>
      <w:r>
        <w:t xml:space="preserve"> (1825 aus Leipzig), worin er zu diesen </w:t>
      </w:r>
      <w:proofErr w:type="spellStart"/>
      <w:r>
        <w:t>Entartungsersdieinungen</w:t>
      </w:r>
      <w:proofErr w:type="spellEnd"/>
      <w:r>
        <w:t xml:space="preserve"> religiösen Lebens aus</w:t>
      </w:r>
      <w:r>
        <w:softHyphen/>
        <w:t xml:space="preserve">führlich Stellung </w:t>
      </w:r>
      <w:r>
        <w:t xml:space="preserve">nimmt, mit aller Deutlichkeit von solchem </w:t>
      </w:r>
      <w:proofErr w:type="spellStart"/>
      <w:r>
        <w:t>Schwärmertum</w:t>
      </w:r>
      <w:proofErr w:type="spellEnd"/>
      <w:r>
        <w:t xml:space="preserve"> ab: „Die Art und Weise ist nicht biblisch-prophetisch.“</w:t>
      </w:r>
    </w:p>
    <w:p w:rsidR="00F44103" w:rsidRDefault="00851F4A">
      <w:pPr>
        <w:pStyle w:val="Bodytext20"/>
        <w:framePr w:w="4680" w:h="7992" w:hRule="exact" w:wrap="none" w:vAnchor="page" w:hAnchor="page" w:x="850" w:y="839"/>
        <w:shd w:val="clear" w:color="auto" w:fill="auto"/>
        <w:spacing w:before="0"/>
        <w:ind w:firstLine="240"/>
      </w:pPr>
      <w:r>
        <w:t xml:space="preserve">War Goßner ein </w:t>
      </w:r>
      <w:r>
        <w:rPr>
          <w:rStyle w:val="Bodytext2Italic"/>
        </w:rPr>
        <w:t>Mystiker?</w:t>
      </w:r>
      <w:r>
        <w:t xml:space="preserve"> Wir antworten: </w:t>
      </w:r>
      <w:r>
        <w:rPr>
          <w:rStyle w:val="Bodytext2Italic"/>
        </w:rPr>
        <w:t>Nein</w:t>
      </w:r>
      <w:r>
        <w:t xml:space="preserve">, obwohl Goßner die christliche Mystik eines </w:t>
      </w:r>
      <w:r>
        <w:rPr>
          <w:rStyle w:val="Bodytext2Italic"/>
        </w:rPr>
        <w:t xml:space="preserve">Thomas a </w:t>
      </w:r>
      <w:proofErr w:type="spellStart"/>
      <w:r>
        <w:rPr>
          <w:rStyle w:val="Bodytext2Italic"/>
        </w:rPr>
        <w:t>Kcmpis</w:t>
      </w:r>
      <w:proofErr w:type="spellEnd"/>
      <w:r>
        <w:t xml:space="preserve"> und </w:t>
      </w:r>
      <w:r>
        <w:rPr>
          <w:rStyle w:val="Bodytext2Italic"/>
        </w:rPr>
        <w:t xml:space="preserve">Johannes </w:t>
      </w:r>
      <w:proofErr w:type="spellStart"/>
      <w:r>
        <w:rPr>
          <w:rStyle w:val="Bodytext2Italic"/>
        </w:rPr>
        <w:t>Tauler</w:t>
      </w:r>
      <w:proofErr w:type="spellEnd"/>
      <w:r>
        <w:rPr>
          <w:rStyle w:val="Bodytext2Italic"/>
        </w:rPr>
        <w:t>,</w:t>
      </w:r>
      <w:r>
        <w:t xml:space="preserve"> deren Schriften er </w:t>
      </w:r>
      <w:r>
        <w:t xml:space="preserve">ins Deutsche übersetzt, sowie eines </w:t>
      </w:r>
      <w:r>
        <w:rPr>
          <w:rStyle w:val="Bodytext2Italic"/>
        </w:rPr>
        <w:t>Tersteegen,</w:t>
      </w:r>
      <w:r>
        <w:t xml:space="preserve"> dessen Lieder er überall bekanntmacht, über die Maßen ge</w:t>
      </w:r>
      <w:r>
        <w:softHyphen/>
        <w:t xml:space="preserve">liebt hat. Goßner weiß, </w:t>
      </w:r>
      <w:proofErr w:type="spellStart"/>
      <w:r>
        <w:t>daß</w:t>
      </w:r>
      <w:proofErr w:type="spellEnd"/>
      <w:r>
        <w:t xml:space="preserve"> das Reich Jesu Christi zwar nicht </w:t>
      </w:r>
      <w:r>
        <w:rPr>
          <w:rStyle w:val="Bodytext2Italic"/>
        </w:rPr>
        <w:t>von</w:t>
      </w:r>
      <w:r>
        <w:t xml:space="preserve"> dieser Welt, aber </w:t>
      </w:r>
      <w:r>
        <w:rPr>
          <w:rStyle w:val="Bodytext2Italic"/>
        </w:rPr>
        <w:t>in</w:t>
      </w:r>
      <w:r>
        <w:t xml:space="preserve"> dieser Welt ist. Niemals zieht er sich in die innere Welt zurück</w:t>
      </w:r>
      <w:r>
        <w:t>, ohne zugleich, ausgerüstet mit den Geisteswaffen des Wor</w:t>
      </w:r>
      <w:r>
        <w:softHyphen/>
        <w:t>tes und des Gebets, nach außen, mitten in die Alltäg</w:t>
      </w:r>
      <w:r>
        <w:softHyphen/>
        <w:t xml:space="preserve">lichkeit des Lebens, vorzustoßen. Von einem </w:t>
      </w:r>
      <w:proofErr w:type="spellStart"/>
      <w:r>
        <w:t>Einge</w:t>
      </w:r>
      <w:r>
        <w:softHyphen/>
        <w:t>sponnensein</w:t>
      </w:r>
      <w:proofErr w:type="spellEnd"/>
      <w:r>
        <w:t xml:space="preserve"> in fromme Gefühle, von einem Sich- versenken in Geistestiefen — </w:t>
      </w:r>
      <w:r>
        <w:rPr>
          <w:rStyle w:val="Bodytext2Italic"/>
        </w:rPr>
        <w:t>ohne</w:t>
      </w:r>
      <w:r>
        <w:t xml:space="preserve"> Kampf und Arbeit für das Reich Gottes — hält er nichts. Wohl holt er sich aus jener verborgenen Welt immer neuen Frieden und immer neue Freude und Kraft, aber doch nur, um in dieser sichtbaren Welt in all ihrer Unzulänglichkeit und offenbaren Christusfein</w:t>
      </w:r>
      <w:r>
        <w:t xml:space="preserve">dschaft für Christus zu wirken und tätig zu sein. Seine Wortverkündigung hat nichts Mystisches an sich, sie trägt </w:t>
      </w:r>
      <w:r>
        <w:rPr>
          <w:rStyle w:val="Bodytext2Italic"/>
        </w:rPr>
        <w:t>biblisch-</w:t>
      </w:r>
      <w:proofErr w:type="spellStart"/>
      <w:r>
        <w:rPr>
          <w:rStyle w:val="Bodytext2Italic"/>
        </w:rPr>
        <w:t>reforma</w:t>
      </w:r>
      <w:proofErr w:type="spellEnd"/>
      <w:r>
        <w:rPr>
          <w:rStyle w:val="Bodytext2Italic"/>
        </w:rPr>
        <w:t xml:space="preserve">- </w:t>
      </w:r>
      <w:proofErr w:type="spellStart"/>
      <w:r>
        <w:rPr>
          <w:rStyle w:val="Bodytext2Italic"/>
        </w:rPr>
        <w:t>torisdien</w:t>
      </w:r>
      <w:proofErr w:type="spellEnd"/>
      <w:r>
        <w:t xml:space="preserve"> Charakter. Sein </w:t>
      </w:r>
      <w:r>
        <w:rPr>
          <w:rStyle w:val="Bodytext2Italic"/>
        </w:rPr>
        <w:t>Gebet</w:t>
      </w:r>
      <w:r>
        <w:t xml:space="preserve"> ist wesentlich </w:t>
      </w:r>
      <w:proofErr w:type="spellStart"/>
      <w:r>
        <w:t>fürbit</w:t>
      </w:r>
      <w:r>
        <w:softHyphen/>
        <w:t>tendes</w:t>
      </w:r>
      <w:proofErr w:type="spellEnd"/>
      <w:r>
        <w:t xml:space="preserve"> Gebet. Wenn Johannes </w:t>
      </w:r>
      <w:proofErr w:type="spellStart"/>
      <w:r>
        <w:t>Evangelista</w:t>
      </w:r>
      <w:proofErr w:type="spellEnd"/>
      <w:r>
        <w:t xml:space="preserve"> Goßner ein </w:t>
      </w:r>
      <w:r>
        <w:rPr>
          <w:rStyle w:val="Bodytext2Italic"/>
        </w:rPr>
        <w:t>Mystiker</w:t>
      </w:r>
      <w:r>
        <w:t xml:space="preserve"> war, so is</w:t>
      </w:r>
      <w:r>
        <w:t xml:space="preserve">t er es nur im </w:t>
      </w:r>
      <w:proofErr w:type="spellStart"/>
      <w:r>
        <w:rPr>
          <w:rStyle w:val="Bodytext2Italic"/>
        </w:rPr>
        <w:t>biblisdien</w:t>
      </w:r>
      <w:proofErr w:type="spellEnd"/>
      <w:r>
        <w:t xml:space="preserve"> Sinne, im Sinne des Evangelisten Johannes oder des Apostels Paulus gewesen.</w:t>
      </w:r>
    </w:p>
    <w:p w:rsidR="00F44103" w:rsidRDefault="00851F4A">
      <w:pPr>
        <w:pStyle w:val="Bodytext20"/>
        <w:framePr w:w="4680" w:h="7992" w:hRule="exact" w:wrap="none" w:vAnchor="page" w:hAnchor="page" w:x="850" w:y="839"/>
        <w:shd w:val="clear" w:color="auto" w:fill="auto"/>
        <w:spacing w:before="0"/>
        <w:ind w:firstLine="240"/>
      </w:pPr>
      <w:r>
        <w:t>Goßner — kein Mystiker; Goßner — kein Schwär</w:t>
      </w:r>
      <w:r>
        <w:softHyphen/>
        <w:t xml:space="preserve">mer; Goßner — kein </w:t>
      </w:r>
      <w:proofErr w:type="spellStart"/>
      <w:r>
        <w:t>Konfessionalist</w:t>
      </w:r>
      <w:proofErr w:type="spellEnd"/>
      <w:r>
        <w:t>! Wer war denn Goßner überhaupt, und wo lebte er denn eigentlich? Während s</w:t>
      </w:r>
      <w:r>
        <w:t>eines Leipziger Aufenthalts hebt die Polizei die kleine Hausgemeinde, die sich bei Goßner zur Hausandacht zu versammeln pflegt, unter dem Ver</w:t>
      </w:r>
      <w:r>
        <w:softHyphen/>
        <w:t>dacht politischer Umsturzarbeit auf. und der Haupt</w:t>
      </w:r>
      <w:r>
        <w:softHyphen/>
      </w:r>
    </w:p>
    <w:p w:rsidR="00F44103" w:rsidRDefault="00851F4A">
      <w:pPr>
        <w:pStyle w:val="Headerorfooter0"/>
        <w:framePr w:wrap="none" w:vAnchor="page" w:hAnchor="page" w:x="859" w:y="8920"/>
        <w:shd w:val="clear" w:color="auto" w:fill="auto"/>
        <w:spacing w:line="280" w:lineRule="exact"/>
      </w:pPr>
      <w:r>
        <w:t>30</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5" w:h="7997" w:hRule="exact" w:wrap="none" w:vAnchor="page" w:hAnchor="page" w:x="852" w:y="844"/>
        <w:shd w:val="clear" w:color="auto" w:fill="auto"/>
        <w:spacing w:before="0"/>
      </w:pPr>
      <w:proofErr w:type="spellStart"/>
      <w:r>
        <w:t>rädelsführer</w:t>
      </w:r>
      <w:proofErr w:type="spellEnd"/>
      <w:r>
        <w:t xml:space="preserve"> Goßner </w:t>
      </w:r>
      <w:proofErr w:type="spellStart"/>
      <w:r>
        <w:t>muß</w:t>
      </w:r>
      <w:proofErr w:type="spellEnd"/>
      <w:r>
        <w:t xml:space="preserve"> vor der Poliz</w:t>
      </w:r>
      <w:r>
        <w:t xml:space="preserve">ei erscheinen und sich einem peinlichen Verhör unterziehen. Eine der Fragen lautet: von welcher Konfession er sei. </w:t>
      </w:r>
      <w:r>
        <w:rPr>
          <w:rStyle w:val="Bodytext2Italic"/>
        </w:rPr>
        <w:t xml:space="preserve">Goßners Antwort: er sei ein </w:t>
      </w:r>
      <w:r>
        <w:rPr>
          <w:rStyle w:val="Bodytext2ItalicSpacing2pt"/>
        </w:rPr>
        <w:t>Christ!</w:t>
      </w:r>
      <w:r>
        <w:t xml:space="preserve"> Und als die Polizei erklärt, das sei nicht genug, bemerkt Goßner dazu: nun wisse er doch von Amts wegen, </w:t>
      </w:r>
      <w:proofErr w:type="spellStart"/>
      <w:r>
        <w:t>daß</w:t>
      </w:r>
      <w:proofErr w:type="spellEnd"/>
      <w:r>
        <w:t xml:space="preserve"> es mitten in der Christenheit nicht genug sei, ein Christ zu sein. Diese Antwort ist bezeichnend; sie zeigt den Raum auf, in dem Goßner lebt: ein Raum zwischen Kirche und Staat, zwischen den Kirchen und Konfes</w:t>
      </w:r>
      <w:r>
        <w:softHyphen/>
        <w:t>sionen. Mitten zwischen den Klippen der St</w:t>
      </w:r>
      <w:r>
        <w:t>aats- und Kirchenpolitik seiner Zeit fährt sein Schifflein hin</w:t>
      </w:r>
      <w:r>
        <w:softHyphen/>
        <w:t>durch. Niemand kann ihn für sich in Anspruch neh</w:t>
      </w:r>
      <w:r>
        <w:softHyphen/>
        <w:t xml:space="preserve">men, weder eine politische noch eine kirchliche Partei, ja nicht einmal die Behörde, der er nur mittelbar dient. </w:t>
      </w:r>
      <w:r>
        <w:rPr>
          <w:rStyle w:val="Bodytext2Italic"/>
        </w:rPr>
        <w:t>In Wirklichkeit kennt er nur ei</w:t>
      </w:r>
      <w:r>
        <w:rPr>
          <w:rStyle w:val="Bodytext2Italic"/>
        </w:rPr>
        <w:t>nen Herrn, dessen Ruf er vernommen hat: Jesus Christus.</w:t>
      </w:r>
      <w:r>
        <w:t xml:space="preserve"> Ohne sich aus dem Rahmen der Zeitgeschichte herauszulösen, steht er in einem </w:t>
      </w:r>
      <w:r>
        <w:rPr>
          <w:rStyle w:val="Bodytext2Italic"/>
        </w:rPr>
        <w:t>unmittelbaren Verhältnis zu ihm.</w:t>
      </w:r>
      <w:r>
        <w:t xml:space="preserve"> In seinem Reiche, unter ihm </w:t>
      </w:r>
      <w:r>
        <w:rPr>
          <w:rStyle w:val="Bodytext2Italic"/>
        </w:rPr>
        <w:t>lebt</w:t>
      </w:r>
      <w:r>
        <w:t xml:space="preserve"> er. </w:t>
      </w:r>
      <w:r>
        <w:rPr>
          <w:rStyle w:val="Bodytext2Italic"/>
        </w:rPr>
        <w:t>Ihm</w:t>
      </w:r>
      <w:r>
        <w:t xml:space="preserve"> dient er in dieser Welt — gewissermaßen „reichsun</w:t>
      </w:r>
      <w:r>
        <w:t>mittelbar“. So ist denn Goßner wirklich nichts anderes, nichts mehr und nichts weniger als ein Christ gewesen, und sein Chri</w:t>
      </w:r>
      <w:r>
        <w:softHyphen/>
        <w:t xml:space="preserve">stentum, obwohl es in keine der damaligen kirchlichen Formen </w:t>
      </w:r>
      <w:proofErr w:type="spellStart"/>
      <w:r>
        <w:t>paßt</w:t>
      </w:r>
      <w:proofErr w:type="spellEnd"/>
      <w:r>
        <w:t xml:space="preserve">, stellt eine </w:t>
      </w:r>
      <w:proofErr w:type="spellStart"/>
      <w:r>
        <w:rPr>
          <w:rStyle w:val="Bodytext2Italic"/>
        </w:rPr>
        <w:t>Glaubenswirklichkcit</w:t>
      </w:r>
      <w:proofErr w:type="spellEnd"/>
      <w:r>
        <w:t xml:space="preserve"> dar, an der wir nicht zweifeln </w:t>
      </w:r>
      <w:r>
        <w:t>dürfen. Dieses Christentum ist wirklich und wirksam, weil Jesus Christus, der Ge</w:t>
      </w:r>
      <w:r>
        <w:softHyphen/>
        <w:t>kreuzigte und Auferstandene, der Lebendige und Ge</w:t>
      </w:r>
      <w:r>
        <w:softHyphen/>
        <w:t>genwärtige, selber wirklich und wirksam ist. Von die</w:t>
      </w:r>
      <w:r>
        <w:softHyphen/>
        <w:t>sem Christentum gehen Kräfte aus, die durch den Staat und die Kirche hin</w:t>
      </w:r>
      <w:r>
        <w:t>durchwirken, die durch keine Politik und keine Verwaltungsmaßnahme aufgehalten werden können, sondern durch alle Staats- und Kirchen</w:t>
      </w:r>
      <w:r>
        <w:softHyphen/>
        <w:t>politik hindurchfluten wie das Wasser des Meeres durch die Maschen eines Fischernetzes. Und dieses Christentum, das sich al</w:t>
      </w:r>
      <w:r>
        <w:t xml:space="preserve">lein auf Christus selber beruft, ein Christentum ohne den Einbau des nationalen </w:t>
      </w:r>
      <w:proofErr w:type="spellStart"/>
      <w:r>
        <w:t>Ele</w:t>
      </w:r>
      <w:proofErr w:type="spellEnd"/>
      <w:r>
        <w:t>-</w:t>
      </w:r>
    </w:p>
    <w:p w:rsidR="00F44103" w:rsidRDefault="00851F4A">
      <w:pPr>
        <w:pStyle w:val="Headerorfooter0"/>
        <w:framePr w:wrap="none" w:vAnchor="page" w:hAnchor="page" w:x="5292" w:y="8934"/>
        <w:shd w:val="clear" w:color="auto" w:fill="auto"/>
        <w:spacing w:line="280" w:lineRule="exact"/>
      </w:pPr>
      <w:r>
        <w:t>31</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04" w:h="2630" w:hRule="exact" w:wrap="none" w:vAnchor="page" w:hAnchor="page" w:x="838" w:y="849"/>
        <w:shd w:val="clear" w:color="auto" w:fill="auto"/>
        <w:spacing w:before="0"/>
      </w:pPr>
      <w:proofErr w:type="spellStart"/>
      <w:r>
        <w:t>ments</w:t>
      </w:r>
      <w:proofErr w:type="spellEnd"/>
      <w:r>
        <w:t xml:space="preserve"> und ohne die Prägung durch Konfessionen (gleichgültig, oh es </w:t>
      </w:r>
      <w:proofErr w:type="spellStart"/>
      <w:r>
        <w:t>sidi</w:t>
      </w:r>
      <w:proofErr w:type="spellEnd"/>
      <w:r>
        <w:t xml:space="preserve"> dabei um eine römische, refor</w:t>
      </w:r>
      <w:r>
        <w:softHyphen/>
      </w:r>
      <w:r>
        <w:t xml:space="preserve">mierte, lutherische oder „unierte“ Prägung handelt): </w:t>
      </w:r>
      <w:r>
        <w:rPr>
          <w:rStyle w:val="Bodytext2Italic"/>
        </w:rPr>
        <w:t xml:space="preserve">es hat zuletzt doch der Nation und der Kirche gedient; </w:t>
      </w:r>
      <w:r>
        <w:t>denn in jenem Raum, den wir zu beschreiben versuch</w:t>
      </w:r>
      <w:r>
        <w:softHyphen/>
        <w:t>ten, einem Raum zwischen Kirche und Staat, sind letz</w:t>
      </w:r>
      <w:r>
        <w:softHyphen/>
        <w:t>ten Endes jene lebendigen Kräfte christliche</w:t>
      </w:r>
      <w:r>
        <w:t>n Glau</w:t>
      </w:r>
      <w:r>
        <w:softHyphen/>
        <w:t xml:space="preserve">bens und christlicher Liebe mobil gemacht worden, die Aufgaben in Angriff nahmen, welche erst später von der offiziellen Kirche und noch viel später vom Staate übernommen worden sind: wir meinen damit </w:t>
      </w:r>
      <w:r>
        <w:rPr>
          <w:rStyle w:val="Bodytext2Italic"/>
        </w:rPr>
        <w:t>die Werke der Äußeren und Inneren Mission.</w:t>
      </w:r>
    </w:p>
    <w:p w:rsidR="00F44103" w:rsidRDefault="00851F4A">
      <w:pPr>
        <w:pStyle w:val="Heading50"/>
        <w:framePr w:w="4704" w:h="5066" w:hRule="exact" w:wrap="none" w:vAnchor="page" w:hAnchor="page" w:x="838" w:y="3760"/>
        <w:shd w:val="clear" w:color="auto" w:fill="auto"/>
        <w:spacing w:after="87" w:line="340" w:lineRule="exact"/>
        <w:jc w:val="both"/>
      </w:pPr>
      <w:bookmarkStart w:id="5" w:name="bookmark4"/>
      <w:r>
        <w:t>Der P</w:t>
      </w:r>
      <w:r>
        <w:t>rediger des Evangeliums</w:t>
      </w:r>
      <w:bookmarkEnd w:id="5"/>
    </w:p>
    <w:p w:rsidR="00F44103" w:rsidRDefault="00851F4A">
      <w:pPr>
        <w:pStyle w:val="Bodytext20"/>
        <w:framePr w:w="4704" w:h="5066" w:hRule="exact" w:wrap="none" w:vAnchor="page" w:hAnchor="page" w:x="838" w:y="3760"/>
        <w:shd w:val="clear" w:color="auto" w:fill="auto"/>
        <w:spacing w:before="0"/>
        <w:ind w:firstLine="260"/>
      </w:pPr>
      <w:r>
        <w:t>„Nach einem langen erkalteten Herzenstand konnte ich mich wieder einmal zu Gott wenden, seine Verhei</w:t>
      </w:r>
      <w:r>
        <w:softHyphen/>
        <w:t xml:space="preserve">ßungen im Glauben ergreifen, zuversichtlich beten und immer zuversichtlicher hoffen </w:t>
      </w:r>
      <w:r>
        <w:rPr>
          <w:rStyle w:val="Bodytext21"/>
        </w:rPr>
        <w:t>....</w:t>
      </w:r>
      <w:r>
        <w:t xml:space="preserve"> und die Liebe ließ es nicht fehlen </w:t>
      </w:r>
      <w:proofErr w:type="gramStart"/>
      <w:r>
        <w:rPr>
          <w:rStyle w:val="Bodytext21"/>
        </w:rPr>
        <w:t>....“</w:t>
      </w:r>
      <w:proofErr w:type="gramEnd"/>
      <w:r>
        <w:rPr>
          <w:rStyle w:val="Bodytext21"/>
        </w:rPr>
        <w:t>,</w:t>
      </w:r>
      <w:r>
        <w:t xml:space="preserve"> </w:t>
      </w:r>
      <w:r>
        <w:t xml:space="preserve">so beichtet der junge katholische Priester Goßner seinem Tagebuch, nachdem er seine Pfarrstelle in </w:t>
      </w:r>
      <w:proofErr w:type="spellStart"/>
      <w:r>
        <w:rPr>
          <w:rStyle w:val="Bodytext2Italic"/>
        </w:rPr>
        <w:t>Dirlewang</w:t>
      </w:r>
      <w:proofErr w:type="spellEnd"/>
      <w:r>
        <w:t xml:space="preserve"> angetreten hat. Es ist die erste Gemeinde, die er </w:t>
      </w:r>
      <w:r>
        <w:rPr>
          <w:rStyle w:val="Bodytext2Italic"/>
        </w:rPr>
        <w:t>selbstständig</w:t>
      </w:r>
      <w:r>
        <w:t xml:space="preserve"> betreut: ein freund</w:t>
      </w:r>
      <w:r>
        <w:softHyphen/>
        <w:t xml:space="preserve">licher Ort im lieblichen </w:t>
      </w:r>
      <w:proofErr w:type="spellStart"/>
      <w:r>
        <w:t>Mindeltale</w:t>
      </w:r>
      <w:proofErr w:type="spellEnd"/>
      <w:r>
        <w:t xml:space="preserve"> gelegen; in blauer Ferne ra</w:t>
      </w:r>
      <w:r>
        <w:t>gen die Tiroler Alpen empor, deren schnee</w:t>
      </w:r>
      <w:r>
        <w:softHyphen/>
        <w:t>bedeckte Gipfel bei guter Sicht im Sonnenlicht auf</w:t>
      </w:r>
      <w:r>
        <w:softHyphen/>
        <w:t>blitzen. Goßner atmet wie befreit auf. Das düstere Augsburg mit all seinen quälenden Erinnerungen weicht von ihm wie ein böser Traum. Ein neuer Tag beginnt. Hier i</w:t>
      </w:r>
      <w:r>
        <w:t xml:space="preserve">n </w:t>
      </w:r>
      <w:proofErr w:type="spellStart"/>
      <w:r>
        <w:t>Dirlewang</w:t>
      </w:r>
      <w:proofErr w:type="spellEnd"/>
      <w:r>
        <w:t xml:space="preserve"> regen sich all die Keime, die Gott in seine reiche, vielbegabte Natur einge</w:t>
      </w:r>
      <w:r>
        <w:softHyphen/>
        <w:t xml:space="preserve">pflanzt hat, zu einem neuen Leben. Alles, was später in dem reifen Manne zur vollen Entfaltung gelangt, ist hier als Ansatz schon zu erkennen. Was Goßner später als </w:t>
      </w:r>
      <w:r>
        <w:rPr>
          <w:rStyle w:val="Bodytext2Italic"/>
        </w:rPr>
        <w:t>Pre</w:t>
      </w:r>
      <w:r>
        <w:rPr>
          <w:rStyle w:val="Bodytext2Italic"/>
        </w:rPr>
        <w:t>diger,</w:t>
      </w:r>
      <w:r>
        <w:t xml:space="preserve"> als </w:t>
      </w:r>
      <w:r>
        <w:rPr>
          <w:rStyle w:val="Bodytext2Italic"/>
        </w:rPr>
        <w:t>Seelsorger,</w:t>
      </w:r>
      <w:r>
        <w:t xml:space="preserve"> als </w:t>
      </w:r>
      <w:r>
        <w:rPr>
          <w:rStyle w:val="Bodytext2Italic"/>
        </w:rPr>
        <w:t>christlicher Schriftsteller,</w:t>
      </w:r>
      <w:r>
        <w:t xml:space="preserve"> als ein </w:t>
      </w:r>
      <w:r>
        <w:rPr>
          <w:rStyle w:val="Bodytext2Italic"/>
        </w:rPr>
        <w:t>Mann der Inneren und Äußeren</w:t>
      </w:r>
    </w:p>
    <w:p w:rsidR="00F44103" w:rsidRDefault="00851F4A">
      <w:pPr>
        <w:pStyle w:val="Headerorfooter0"/>
        <w:framePr w:wrap="none" w:vAnchor="page" w:hAnchor="page" w:x="842" w:y="8925"/>
        <w:shd w:val="clear" w:color="auto" w:fill="auto"/>
        <w:spacing w:line="280" w:lineRule="exact"/>
      </w:pPr>
      <w:r>
        <w:rPr>
          <w:rStyle w:val="HeaderorfooterSpacing0pt"/>
        </w:rPr>
        <w:t>32</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5" w:h="7997" w:hRule="exact" w:wrap="none" w:vAnchor="page" w:hAnchor="page" w:x="852" w:y="844"/>
        <w:shd w:val="clear" w:color="auto" w:fill="auto"/>
        <w:spacing w:before="0"/>
      </w:pPr>
      <w:r>
        <w:rPr>
          <w:rStyle w:val="Bodytext2Italic"/>
        </w:rPr>
        <w:t>Mission</w:t>
      </w:r>
      <w:r>
        <w:t xml:space="preserve"> geleistet hat, hier in </w:t>
      </w:r>
      <w:proofErr w:type="spellStart"/>
      <w:r>
        <w:t>Dirlewang</w:t>
      </w:r>
      <w:proofErr w:type="spellEnd"/>
      <w:r>
        <w:t xml:space="preserve"> nimmt alles seinen Anfang. Manches wächst über Nacht. So wissen wir fast nichts darüber, wann und</w:t>
      </w:r>
      <w:r>
        <w:t xml:space="preserve"> wie Goßner als Kaplan gepredigt hat. Seine ersten Predigten hält er als Student in zwei Dörfern nahe der Universitäts</w:t>
      </w:r>
      <w:r>
        <w:softHyphen/>
        <w:t xml:space="preserve">stadt Dillingen; sie sind nach seinem eigenen Urteil leer und nichtssagend. Aber wie ein Künstler durch innere Erlebnisse wächst und mit </w:t>
      </w:r>
      <w:r>
        <w:t xml:space="preserve">einem Male auch das Technische beherrscht, </w:t>
      </w:r>
      <w:r>
        <w:rPr>
          <w:rStyle w:val="Bodytext2Italic"/>
        </w:rPr>
        <w:t>so kann Goßner plötzlich predigen.</w:t>
      </w:r>
      <w:r>
        <w:t xml:space="preserve"> Wonach er sich gesehnt, das geht jetzt in Erfüllung.</w:t>
      </w:r>
    </w:p>
    <w:p w:rsidR="00F44103" w:rsidRDefault="00851F4A">
      <w:pPr>
        <w:pStyle w:val="Bodytext20"/>
        <w:framePr w:w="4675" w:h="7997" w:hRule="exact" w:wrap="none" w:vAnchor="page" w:hAnchor="page" w:x="852" w:y="844"/>
        <w:shd w:val="clear" w:color="auto" w:fill="auto"/>
        <w:spacing w:before="0"/>
        <w:ind w:firstLine="240"/>
      </w:pPr>
      <w:r>
        <w:t>„Mein Streben, der Wunsch, das Gebet meines Her</w:t>
      </w:r>
      <w:r>
        <w:softHyphen/>
        <w:t>zens soll es sein, bei jedem Vortrag, bei jeder Ge</w:t>
      </w:r>
      <w:r>
        <w:softHyphen/>
        <w:t xml:space="preserve">legenheit zum Reden: </w:t>
      </w:r>
      <w:r>
        <w:rPr>
          <w:rStyle w:val="Bodytext2Italic"/>
        </w:rPr>
        <w:t>zu we</w:t>
      </w:r>
      <w:r>
        <w:rPr>
          <w:rStyle w:val="Bodytext2Italic"/>
        </w:rPr>
        <w:t>cken,</w:t>
      </w:r>
      <w:r>
        <w:t xml:space="preserve"> etwas </w:t>
      </w:r>
      <w:r>
        <w:rPr>
          <w:rStyle w:val="Bodytext2Italic"/>
        </w:rPr>
        <w:t xml:space="preserve">Bleibendes, </w:t>
      </w:r>
      <w:r>
        <w:t xml:space="preserve">ewig </w:t>
      </w:r>
      <w:r>
        <w:rPr>
          <w:rStyle w:val="Bodytext2Italic"/>
        </w:rPr>
        <w:t>Dauerndes</w:t>
      </w:r>
      <w:r>
        <w:t xml:space="preserve"> zu </w:t>
      </w:r>
      <w:r>
        <w:rPr>
          <w:rStyle w:val="Bodytext2Italic"/>
        </w:rPr>
        <w:t>wirken,</w:t>
      </w:r>
      <w:r>
        <w:t xml:space="preserve"> Gefühle, Empfindungen in den Hörern aufzuregen, zu wecken, die </w:t>
      </w:r>
      <w:r>
        <w:rPr>
          <w:rStyle w:val="Bodytext2Italic"/>
        </w:rPr>
        <w:t xml:space="preserve">nie wieder </w:t>
      </w:r>
      <w:r>
        <w:t>ganz verlöschen, etwas in den horchenden Herzen zu erzeugen, das ein Same zur Unsterblichkeit, zum ewi</w:t>
      </w:r>
      <w:r>
        <w:softHyphen/>
        <w:t xml:space="preserve">gen Leben wird — und dies im </w:t>
      </w:r>
      <w:r>
        <w:t xml:space="preserve">Vertrauen auf den, in dessen Namen ich rede, handle, im Vertrauen auf den, der da ruft dem, das nicht ist, </w:t>
      </w:r>
      <w:proofErr w:type="spellStart"/>
      <w:r>
        <w:t>daß</w:t>
      </w:r>
      <w:proofErr w:type="spellEnd"/>
      <w:r>
        <w:t xml:space="preserve"> es sei.“</w:t>
      </w:r>
    </w:p>
    <w:p w:rsidR="00F44103" w:rsidRDefault="00851F4A">
      <w:pPr>
        <w:pStyle w:val="Bodytext20"/>
        <w:framePr w:w="4675" w:h="7997" w:hRule="exact" w:wrap="none" w:vAnchor="page" w:hAnchor="page" w:x="852" w:y="844"/>
        <w:shd w:val="clear" w:color="auto" w:fill="auto"/>
        <w:spacing w:before="0"/>
        <w:ind w:firstLine="240"/>
      </w:pPr>
      <w:r>
        <w:t xml:space="preserve">Als er dies schrieb, in Augsburg, geschah es nur wunschhaft; jetzt wird alles Wirklichkeit. Goßners Predigten sind in der Tat </w:t>
      </w:r>
      <w:proofErr w:type="spellStart"/>
      <w:r>
        <w:rPr>
          <w:rStyle w:val="Bodytext2Italic"/>
        </w:rPr>
        <w:t>erweckliche</w:t>
      </w:r>
      <w:proofErr w:type="spellEnd"/>
      <w:r>
        <w:t xml:space="preserve"> Predigten, sie </w:t>
      </w:r>
      <w:r>
        <w:rPr>
          <w:rStyle w:val="Bodytext2Italic"/>
        </w:rPr>
        <w:t>wollen</w:t>
      </w:r>
      <w:r>
        <w:t xml:space="preserve"> etwas, und durch Gottes Gnade </w:t>
      </w:r>
      <w:r>
        <w:rPr>
          <w:rStyle w:val="Bodytext2Italic"/>
        </w:rPr>
        <w:t xml:space="preserve">erreichen </w:t>
      </w:r>
      <w:proofErr w:type="spellStart"/>
      <w:r>
        <w:rPr>
          <w:rStyle w:val="Bodytext2Italic"/>
        </w:rPr>
        <w:t>sic</w:t>
      </w:r>
      <w:proofErr w:type="spellEnd"/>
      <w:r>
        <w:rPr>
          <w:rStyle w:val="Bodytext2Italic"/>
        </w:rPr>
        <w:t xml:space="preserve"> auch etwas.</w:t>
      </w:r>
      <w:r>
        <w:t xml:space="preserve"> Sie bewirken, </w:t>
      </w:r>
      <w:proofErr w:type="spellStart"/>
      <w:r>
        <w:t>daß</w:t>
      </w:r>
      <w:proofErr w:type="spellEnd"/>
      <w:r>
        <w:t xml:space="preserve"> Menschenseelen aufhor</w:t>
      </w:r>
      <w:r>
        <w:softHyphen/>
        <w:t xml:space="preserve">chen, erschrecken, Einkehr halten, umkehren, sich nach dem Ewigen ausstrecken und das ewige Heil ergreifen. Schon in </w:t>
      </w:r>
      <w:proofErr w:type="spellStart"/>
      <w:r>
        <w:t>Dirlewang</w:t>
      </w:r>
      <w:proofErr w:type="spellEnd"/>
      <w:r>
        <w:t xml:space="preserve"> zeigt sich die Kraft dieser Predigt. Bald kann die alte Kirche die Masse der Zuhörer nicht mehr fassen. Von weit her strömt man herzu. Oft </w:t>
      </w:r>
      <w:proofErr w:type="spellStart"/>
      <w:r>
        <w:t>muß</w:t>
      </w:r>
      <w:proofErr w:type="spellEnd"/>
      <w:r>
        <w:t xml:space="preserve"> der Prediger von der Kanzel steigen, vor die </w:t>
      </w:r>
      <w:proofErr w:type="spellStart"/>
      <w:r>
        <w:t>Kirchtür</w:t>
      </w:r>
      <w:proofErr w:type="spellEnd"/>
      <w:r>
        <w:t xml:space="preserve"> treten und im Freien predigen, und so groß ist die Ge</w:t>
      </w:r>
      <w:r>
        <w:softHyphen/>
        <w:t>walt</w:t>
      </w:r>
      <w:r>
        <w:t xml:space="preserve"> der Rede, </w:t>
      </w:r>
      <w:proofErr w:type="spellStart"/>
      <w:r>
        <w:t>daß</w:t>
      </w:r>
      <w:proofErr w:type="spellEnd"/>
      <w:r>
        <w:t xml:space="preserve"> die Gemeinde bekennt: „So hat man nie gepredigt, man </w:t>
      </w:r>
      <w:proofErr w:type="spellStart"/>
      <w:r>
        <w:t>muß</w:t>
      </w:r>
      <w:proofErr w:type="spellEnd"/>
      <w:r>
        <w:t xml:space="preserve"> ihn lieben, weil er so das Wort Gottes verkündet.“ Niemand aber ist be</w:t>
      </w:r>
      <w:r>
        <w:softHyphen/>
        <w:t>glückter darüber als Goßner selbst, der überrascht über</w:t>
      </w:r>
    </w:p>
    <w:p w:rsidR="00F44103" w:rsidRDefault="00851F4A">
      <w:pPr>
        <w:pStyle w:val="Headerorfooter30"/>
        <w:framePr w:wrap="none" w:vAnchor="page" w:hAnchor="page" w:x="886" w:y="9019"/>
        <w:shd w:val="clear" w:color="auto" w:fill="auto"/>
        <w:spacing w:line="240" w:lineRule="exact"/>
      </w:pPr>
      <w:r>
        <w:t>3 Goßner</w:t>
      </w:r>
    </w:p>
    <w:p w:rsidR="00F44103" w:rsidRDefault="00851F4A">
      <w:pPr>
        <w:pStyle w:val="Headerorfooter0"/>
        <w:framePr w:wrap="none" w:vAnchor="page" w:hAnchor="page" w:x="5292" w:y="8925"/>
        <w:shd w:val="clear" w:color="auto" w:fill="auto"/>
        <w:spacing w:line="280" w:lineRule="exact"/>
      </w:pPr>
      <w:r>
        <w:rPr>
          <w:rStyle w:val="HeaderorfooterSpacing0pt"/>
        </w:rPr>
        <w:t>33</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66" w:h="7993" w:hRule="exact" w:wrap="none" w:vAnchor="page" w:hAnchor="page" w:x="857" w:y="839"/>
        <w:shd w:val="clear" w:color="auto" w:fill="auto"/>
        <w:spacing w:before="0"/>
      </w:pPr>
      <w:r>
        <w:t xml:space="preserve">den „Strom von Liebe, </w:t>
      </w:r>
      <w:r>
        <w:t xml:space="preserve">Gnade und Frieden, der aus dem Herzen Jesu in sein und der Brüder Herzen sich </w:t>
      </w:r>
      <w:proofErr w:type="spellStart"/>
      <w:r>
        <w:t>ergoß</w:t>
      </w:r>
      <w:proofErr w:type="spellEnd"/>
      <w:r>
        <w:t>“, immer wieder dankbar staunend feststellt:</w:t>
      </w:r>
    </w:p>
    <w:p w:rsidR="00F44103" w:rsidRDefault="00851F4A">
      <w:pPr>
        <w:pStyle w:val="Bodytext20"/>
        <w:framePr w:w="4666" w:h="7993" w:hRule="exact" w:wrap="none" w:vAnchor="page" w:hAnchor="page" w:x="857" w:y="839"/>
        <w:shd w:val="clear" w:color="auto" w:fill="auto"/>
        <w:spacing w:before="0"/>
        <w:ind w:firstLine="240"/>
      </w:pPr>
      <w:r>
        <w:t xml:space="preserve">„Ich habe bei der Predigt eine Fülle des Geistes, ein lebendig Feuer in mir gespürt und mit Kraft und Salbung predigen können“; </w:t>
      </w:r>
      <w:r>
        <w:t xml:space="preserve">„ich konnte besonders eklatant und emphatisch bezeugen, </w:t>
      </w:r>
      <w:proofErr w:type="spellStart"/>
      <w:r>
        <w:t>daß</w:t>
      </w:r>
      <w:proofErr w:type="spellEnd"/>
      <w:r>
        <w:t xml:space="preserve"> Barmherzig- und überflüssige Hilfe, Heil und Erlösung beim Herrn zu finden ist und jedem bereit- und offenstehen“; „ich </w:t>
      </w:r>
      <w:proofErr w:type="spellStart"/>
      <w:r>
        <w:t>mußte</w:t>
      </w:r>
      <w:proofErr w:type="spellEnd"/>
      <w:r>
        <w:t xml:space="preserve"> unwillkürlich vom Leiden Jesu und dem Wort vom Kreuz reden und konnte </w:t>
      </w:r>
      <w:r>
        <w:t xml:space="preserve">auch ungewöhnlich nach- </w:t>
      </w:r>
      <w:proofErr w:type="spellStart"/>
      <w:r>
        <w:t>drucksam</w:t>
      </w:r>
      <w:proofErr w:type="spellEnd"/>
      <w:r>
        <w:t xml:space="preserve"> und milde reden, so </w:t>
      </w:r>
      <w:proofErr w:type="spellStart"/>
      <w:r>
        <w:t>daß</w:t>
      </w:r>
      <w:proofErr w:type="spellEnd"/>
      <w:r>
        <w:t xml:space="preserve"> ich großen Eindruck und Rührung machte.“</w:t>
      </w:r>
    </w:p>
    <w:p w:rsidR="00F44103" w:rsidRDefault="00851F4A">
      <w:pPr>
        <w:pStyle w:val="Bodytext20"/>
        <w:framePr w:w="4666" w:h="7993" w:hRule="exact" w:wrap="none" w:vAnchor="page" w:hAnchor="page" w:x="857" w:y="839"/>
        <w:shd w:val="clear" w:color="auto" w:fill="auto"/>
        <w:spacing w:before="0"/>
        <w:ind w:firstLine="240"/>
      </w:pPr>
      <w:r>
        <w:t xml:space="preserve">In alledem erkennt Goßner mit Dank und Jubel nur dies eine, </w:t>
      </w:r>
      <w:proofErr w:type="spellStart"/>
      <w:r>
        <w:t>daß</w:t>
      </w:r>
      <w:proofErr w:type="spellEnd"/>
      <w:r>
        <w:t xml:space="preserve"> Christus, der Herr, sich wieder ihm zu</w:t>
      </w:r>
      <w:r>
        <w:softHyphen/>
        <w:t>geneigt hat. Fortan will auch er nur ihm angehören. Und</w:t>
      </w:r>
      <w:r>
        <w:t xml:space="preserve"> so gelobt er in jenen geistbewegten Tagen, was er dann in einem langen, kampferfüllten Leben mit Gottes Hilfe gehalten hat:</w:t>
      </w:r>
    </w:p>
    <w:p w:rsidR="00F44103" w:rsidRDefault="00851F4A">
      <w:pPr>
        <w:pStyle w:val="Bodytext20"/>
        <w:framePr w:w="4666" w:h="7993" w:hRule="exact" w:wrap="none" w:vAnchor="page" w:hAnchor="page" w:x="857" w:y="839"/>
        <w:shd w:val="clear" w:color="auto" w:fill="auto"/>
        <w:spacing w:before="0"/>
        <w:ind w:firstLine="240"/>
      </w:pPr>
      <w:r>
        <w:t>„Von nun an habe ich keinen Anspruch mehr auf eigene Ehre und Ruhm; will nichts mehr mir zuschrei</w:t>
      </w:r>
      <w:r>
        <w:softHyphen/>
        <w:t xml:space="preserve">ben; </w:t>
      </w:r>
      <w:r>
        <w:rPr>
          <w:rStyle w:val="Bodytext2Italic"/>
        </w:rPr>
        <w:t>die Liebe</w:t>
      </w:r>
      <w:r>
        <w:t xml:space="preserve">, </w:t>
      </w:r>
      <w:r>
        <w:rPr>
          <w:rStyle w:val="Bodytext2Italic"/>
        </w:rPr>
        <w:t>die Jesus heißt</w:t>
      </w:r>
      <w:r>
        <w:t xml:space="preserve">, </w:t>
      </w:r>
      <w:r>
        <w:t>wird in mir und durch mich in allem gerühmt, gepriesen und verherrlicht. Ihr gebührt alle Ehre und aller Ruhm; denn sie, die Liebe, hat mich, da ich in Sünden tot war, wieder lebendig gemacht, mich wieder gesucht und gefunden, da ich in der Irre ging und v</w:t>
      </w:r>
      <w:r>
        <w:t>erloren war. Sie, die all</w:t>
      </w:r>
      <w:r>
        <w:softHyphen/>
        <w:t xml:space="preserve">mächtige Liebe, hat nun wieder angefangen, Wohnung in mir zu nehmen, hat mein Herz wieder gereinigt, da es einer Mördergrube ähnlich und eine Werkstätte des Satans geworden war. 0 </w:t>
      </w:r>
      <w:proofErr w:type="spellStart"/>
      <w:r>
        <w:t>daß</w:t>
      </w:r>
      <w:proofErr w:type="spellEnd"/>
      <w:r>
        <w:t xml:space="preserve"> ich nun mich und alles vergessen und nur dir, </w:t>
      </w:r>
      <w:r>
        <w:t>du allmächtige Liebe, dir allein leben könnte!“</w:t>
      </w:r>
    </w:p>
    <w:p w:rsidR="00F44103" w:rsidRDefault="00851F4A">
      <w:pPr>
        <w:pStyle w:val="Bodytext20"/>
        <w:framePr w:w="4666" w:h="7993" w:hRule="exact" w:wrap="none" w:vAnchor="page" w:hAnchor="page" w:x="857" w:y="839"/>
        <w:shd w:val="clear" w:color="auto" w:fill="auto"/>
        <w:spacing w:before="0"/>
        <w:ind w:firstLine="240"/>
      </w:pPr>
      <w:r>
        <w:t xml:space="preserve">Was Goßners </w:t>
      </w:r>
      <w:r>
        <w:rPr>
          <w:rStyle w:val="Bodytext2Italic"/>
        </w:rPr>
        <w:t>Predigt</w:t>
      </w:r>
      <w:r>
        <w:t xml:space="preserve"> so lebendig und überzeugend macht, ist die Kraft des </w:t>
      </w:r>
      <w:r>
        <w:rPr>
          <w:rStyle w:val="Bodytext2Italic"/>
        </w:rPr>
        <w:t>Gebetes,</w:t>
      </w:r>
      <w:r>
        <w:t xml:space="preserve"> die sie trägt.</w:t>
      </w:r>
    </w:p>
    <w:p w:rsidR="00F44103" w:rsidRDefault="00851F4A">
      <w:pPr>
        <w:pStyle w:val="Bodytext20"/>
        <w:framePr w:w="4666" w:h="7993" w:hRule="exact" w:wrap="none" w:vAnchor="page" w:hAnchor="page" w:x="857" w:y="839"/>
        <w:shd w:val="clear" w:color="auto" w:fill="auto"/>
        <w:spacing w:before="0"/>
        <w:ind w:firstLine="240"/>
      </w:pPr>
      <w:r>
        <w:t>„Wie oft“, so bekennt er, „</w:t>
      </w:r>
      <w:proofErr w:type="spellStart"/>
      <w:r>
        <w:t>mußte</w:t>
      </w:r>
      <w:proofErr w:type="spellEnd"/>
      <w:r>
        <w:t xml:space="preserve"> ich ringen, kämp</w:t>
      </w:r>
      <w:r>
        <w:softHyphen/>
        <w:t>fen im Gebet! Sonst hätte ich auch nichts erlangt, aber</w:t>
      </w:r>
    </w:p>
    <w:p w:rsidR="00F44103" w:rsidRDefault="00851F4A">
      <w:pPr>
        <w:pStyle w:val="Headerorfooter0"/>
        <w:framePr w:wrap="none" w:vAnchor="page" w:hAnchor="page" w:x="886" w:y="8925"/>
        <w:shd w:val="clear" w:color="auto" w:fill="auto"/>
        <w:spacing w:line="280" w:lineRule="exact"/>
      </w:pPr>
      <w:r>
        <w:rPr>
          <w:rStyle w:val="HeaderorfooterSpacing0pt"/>
        </w:rPr>
        <w:t>34</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5" w:h="7988" w:hRule="exact" w:wrap="none" w:vAnchor="page" w:hAnchor="page" w:x="852" w:y="844"/>
        <w:shd w:val="clear" w:color="auto" w:fill="auto"/>
        <w:spacing w:before="0"/>
      </w:pPr>
      <w:r>
        <w:t xml:space="preserve">dies anhaltende Ringen half mir — Gott erhörte mich </w:t>
      </w:r>
      <w:proofErr w:type="spellStart"/>
      <w:r>
        <w:t>jedesmal</w:t>
      </w:r>
      <w:proofErr w:type="spellEnd"/>
      <w:r>
        <w:t xml:space="preserve">. Oft, wenn ich predigen </w:t>
      </w:r>
      <w:proofErr w:type="spellStart"/>
      <w:r>
        <w:t>mußte</w:t>
      </w:r>
      <w:proofErr w:type="spellEnd"/>
      <w:r>
        <w:t>, hatte ich gar nichts, war ganz leer, ohne Geist, da rang ich aber, kämpfte so lange, bis es ging — und da kam’s!“</w:t>
      </w:r>
    </w:p>
    <w:p w:rsidR="00F44103" w:rsidRDefault="00851F4A">
      <w:pPr>
        <w:pStyle w:val="Bodytext20"/>
        <w:framePr w:w="4675" w:h="7988" w:hRule="exact" w:wrap="none" w:vAnchor="page" w:hAnchor="page" w:x="852" w:y="844"/>
        <w:shd w:val="clear" w:color="auto" w:fill="auto"/>
        <w:spacing w:before="0"/>
        <w:ind w:firstLine="240"/>
      </w:pPr>
      <w:r>
        <w:t xml:space="preserve">Noch in Augsburg hatte er ausgerufen: „0 Herr! Wann werde ich beten lernen, unablässig beten lernen — lehre </w:t>
      </w:r>
      <w:proofErr w:type="spellStart"/>
      <w:r>
        <w:t>mich’s</w:t>
      </w:r>
      <w:proofErr w:type="spellEnd"/>
      <w:r>
        <w:t xml:space="preserve">, Herr! Erwecke mich mit stärkeren Zügen — lasse mich die Notwendigkeit desselben — </w:t>
      </w:r>
      <w:r>
        <w:rPr>
          <w:rStyle w:val="Bodytext2Italic"/>
        </w:rPr>
        <w:t>deine</w:t>
      </w:r>
      <w:r>
        <w:t xml:space="preserve"> Unentbehrlichkeit, täglich tiefer fühlen!“ Jetzt in </w:t>
      </w:r>
      <w:proofErr w:type="spellStart"/>
      <w:r>
        <w:t>Dirlewang</w:t>
      </w:r>
      <w:proofErr w:type="spellEnd"/>
      <w:r>
        <w:t xml:space="preserve"> lernt er beten. Hier erfährt er auch zum ersten Male </w:t>
      </w:r>
      <w:r>
        <w:rPr>
          <w:rStyle w:val="Bodytext2Italic"/>
        </w:rPr>
        <w:t>die Macht gemeinsamen Belens.</w:t>
      </w:r>
      <w:r>
        <w:t xml:space="preserve"> Im Jahre 1804, vom 22. bis 26. Oktober, kamen auf seine Einladung vermutlich (die Namen sind nur mit den Anfangsbuchstaben bezeichnet) die uns bereits bekann</w:t>
      </w:r>
      <w:r>
        <w:softHyphen/>
        <w:t>ten F</w:t>
      </w:r>
      <w:r>
        <w:t xml:space="preserve">reunde Goßners, die wie er zum frohen Glauben an das freie Evangelium durchgedrungen waren, im Pfarrhause zu </w:t>
      </w:r>
      <w:proofErr w:type="spellStart"/>
      <w:r>
        <w:t>Dirlewang</w:t>
      </w:r>
      <w:proofErr w:type="spellEnd"/>
      <w:r>
        <w:t xml:space="preserve"> zusammen: Feneberg, </w:t>
      </w:r>
      <w:proofErr w:type="spellStart"/>
      <w:r>
        <w:t>Bayr</w:t>
      </w:r>
      <w:proofErr w:type="spellEnd"/>
      <w:r>
        <w:t xml:space="preserve">, </w:t>
      </w:r>
      <w:proofErr w:type="spellStart"/>
      <w:r>
        <w:t>Langenmayr</w:t>
      </w:r>
      <w:proofErr w:type="spellEnd"/>
      <w:r>
        <w:t xml:space="preserve"> und Sailer. Es waren Tage herzlicher Glaubensgemeinschaft. Als Frucht dieser — wir wür</w:t>
      </w:r>
      <w:r>
        <w:softHyphen/>
        <w:t>den sagen: „P</w:t>
      </w:r>
      <w:r>
        <w:t xml:space="preserve">astoren-Freizeit“ reift der </w:t>
      </w:r>
      <w:proofErr w:type="spellStart"/>
      <w:r>
        <w:t>Entschluß</w:t>
      </w:r>
      <w:proofErr w:type="spellEnd"/>
      <w:r>
        <w:t xml:space="preserve">, zu gewissen </w:t>
      </w:r>
      <w:r>
        <w:rPr>
          <w:rStyle w:val="Bodytext2Italic"/>
        </w:rPr>
        <w:t>Stunden</w:t>
      </w:r>
      <w:r>
        <w:t xml:space="preserve"> des Tages, wenn auch örtlich ge</w:t>
      </w:r>
      <w:r>
        <w:softHyphen/>
        <w:t xml:space="preserve">trennt, sich im Gebet vor dem Herrn zu vereinen. Die Freunde hielten Wort. Goßner schreibt immer wieder, wie dankbar er sich durch diese brüderliche </w:t>
      </w:r>
      <w:proofErr w:type="spellStart"/>
      <w:r>
        <w:t>Gebetsge</w:t>
      </w:r>
      <w:r>
        <w:softHyphen/>
        <w:t>meinsch</w:t>
      </w:r>
      <w:r>
        <w:t>aft</w:t>
      </w:r>
      <w:proofErr w:type="spellEnd"/>
      <w:r>
        <w:t xml:space="preserve"> gerade auch in seiner Predigttätigkeit ge</w:t>
      </w:r>
      <w:r>
        <w:softHyphen/>
        <w:t>stärkt wisse.</w:t>
      </w:r>
    </w:p>
    <w:p w:rsidR="00F44103" w:rsidRDefault="00851F4A">
      <w:pPr>
        <w:pStyle w:val="Bodytext20"/>
        <w:framePr w:w="4675" w:h="7988" w:hRule="exact" w:wrap="none" w:vAnchor="page" w:hAnchor="page" w:x="852" w:y="844"/>
        <w:shd w:val="clear" w:color="auto" w:fill="auto"/>
        <w:spacing w:before="0"/>
        <w:ind w:firstLine="240"/>
      </w:pPr>
      <w:r>
        <w:t xml:space="preserve">Fragen wir nach dem </w:t>
      </w:r>
      <w:r>
        <w:rPr>
          <w:rStyle w:val="Bodytext2Italic"/>
        </w:rPr>
        <w:t>Inhalt</w:t>
      </w:r>
      <w:r>
        <w:t xml:space="preserve"> der </w:t>
      </w:r>
      <w:proofErr w:type="spellStart"/>
      <w:r>
        <w:t>Goßnerschen</w:t>
      </w:r>
      <w:proofErr w:type="spellEnd"/>
      <w:r>
        <w:t xml:space="preserve"> Pre</w:t>
      </w:r>
      <w:r>
        <w:softHyphen/>
        <w:t xml:space="preserve">digt, so gibt uns die gedruckte Abschiedspredigt, die Goßner am 3. Februar 1811 seiner Gemeinde zu </w:t>
      </w:r>
      <w:proofErr w:type="spellStart"/>
      <w:r>
        <w:t>Dirle</w:t>
      </w:r>
      <w:r>
        <w:softHyphen/>
        <w:t>wang</w:t>
      </w:r>
      <w:proofErr w:type="spellEnd"/>
      <w:r>
        <w:t xml:space="preserve"> über 1. Kor. 2, 1. 2 gehalten hat, wohl</w:t>
      </w:r>
      <w:r>
        <w:t xml:space="preserve"> die beste Auskunft. Darin stellt er sich selbst im Angesichte der Gemeinde die Frage, ob er nach dem Aufträge Jesu Christi das </w:t>
      </w:r>
      <w:r>
        <w:rPr>
          <w:rStyle w:val="Bodytext2Italic"/>
        </w:rPr>
        <w:t>Evangelium</w:t>
      </w:r>
      <w:r>
        <w:t xml:space="preserve"> gepredigt und gelehrt habe, was Jesus zu lehren befohlen. Wohlgemerkt, es ist die Predigt des </w:t>
      </w:r>
      <w:r>
        <w:rPr>
          <w:rStyle w:val="Bodytext2Italic"/>
        </w:rPr>
        <w:t>römisch-katholischen</w:t>
      </w:r>
      <w:r>
        <w:t xml:space="preserve"> Pr</w:t>
      </w:r>
      <w:r>
        <w:t xml:space="preserve">iesters vor einer </w:t>
      </w:r>
      <w:r>
        <w:rPr>
          <w:rStyle w:val="Bodytext2Italic"/>
        </w:rPr>
        <w:t>römisch-katholischen</w:t>
      </w:r>
      <w:r>
        <w:t xml:space="preserve"> Gemeinde, die wir hier in ihren wichtigsten Stellen wiedergeben! Sie zeigt uns aufs</w:t>
      </w:r>
    </w:p>
    <w:p w:rsidR="00F44103" w:rsidRDefault="00851F4A">
      <w:pPr>
        <w:pStyle w:val="Headerorfooter30"/>
        <w:framePr w:wrap="none" w:vAnchor="page" w:hAnchor="page" w:x="895" w:y="9005"/>
        <w:shd w:val="clear" w:color="auto" w:fill="auto"/>
        <w:spacing w:line="240" w:lineRule="exact"/>
      </w:pPr>
      <w:r>
        <w:t>3*</w:t>
      </w:r>
    </w:p>
    <w:p w:rsidR="00F44103" w:rsidRDefault="00851F4A">
      <w:pPr>
        <w:pStyle w:val="Headerorfooter0"/>
        <w:framePr w:wrap="none" w:vAnchor="page" w:hAnchor="page" w:x="5287" w:y="8929"/>
        <w:shd w:val="clear" w:color="auto" w:fill="auto"/>
        <w:spacing w:line="280" w:lineRule="exact"/>
      </w:pPr>
      <w:r>
        <w:rPr>
          <w:rStyle w:val="HeaderorfooterSpacing0pt"/>
        </w:rPr>
        <w:t>35</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23" w:h="7993" w:hRule="exact" w:wrap="none" w:vAnchor="page" w:hAnchor="page" w:x="828" w:y="825"/>
        <w:shd w:val="clear" w:color="auto" w:fill="auto"/>
        <w:spacing w:before="0"/>
      </w:pPr>
      <w:r>
        <w:t>deutlichste, wie zentral Goßner schon als katholischer Pfarrer die Heilswahrheiten verkündigt hat. In der</w:t>
      </w:r>
      <w:r>
        <w:t xml:space="preserve"> Predigt ruft er immer wieder den </w:t>
      </w:r>
      <w:r>
        <w:rPr>
          <w:rStyle w:val="Bodytext2Italic"/>
        </w:rPr>
        <w:t>Herrn Jesus selbst zum Zeugen</w:t>
      </w:r>
      <w:r>
        <w:t xml:space="preserve"> dafür auf:</w:t>
      </w:r>
    </w:p>
    <w:p w:rsidR="00F44103" w:rsidRDefault="00851F4A">
      <w:pPr>
        <w:pStyle w:val="Bodytext20"/>
        <w:framePr w:w="4723" w:h="7993" w:hRule="exact" w:wrap="none" w:vAnchor="page" w:hAnchor="page" w:x="828" w:y="825"/>
        <w:shd w:val="clear" w:color="auto" w:fill="auto"/>
        <w:tabs>
          <w:tab w:val="left" w:leader="hyphen" w:pos="1454"/>
        </w:tabs>
        <w:spacing w:before="0"/>
        <w:ind w:firstLine="260"/>
      </w:pPr>
      <w:r>
        <w:t xml:space="preserve">„Der Herr Jesus Christus ist mein Zeuge, und ihr selbst könnt es nicht leugnen, </w:t>
      </w:r>
      <w:proofErr w:type="spellStart"/>
      <w:r>
        <w:t>daß</w:t>
      </w:r>
      <w:proofErr w:type="spellEnd"/>
      <w:r>
        <w:t xml:space="preserve"> ich euch immer nur zu ihm gewiesen habe. Wie oft habe ich euch seinen heilbringenden Namen genann</w:t>
      </w:r>
      <w:r>
        <w:t xml:space="preserve">t, wie oft euch bezeuget: </w:t>
      </w:r>
      <w:r>
        <w:rPr>
          <w:rStyle w:val="Bodytext2Italic"/>
        </w:rPr>
        <w:t>Es ist in keinem anderen Heil</w:t>
      </w:r>
      <w:r>
        <w:t xml:space="preserve"> und ist den Menschen </w:t>
      </w:r>
      <w:r>
        <w:rPr>
          <w:rStyle w:val="Bodytext2Italic"/>
        </w:rPr>
        <w:t>kein anderer Name gegeben,</w:t>
      </w:r>
      <w:r>
        <w:t xml:space="preserve"> in dem sie selig werden sollen!“</w:t>
      </w:r>
      <w:r>
        <w:tab/>
      </w:r>
    </w:p>
    <w:p w:rsidR="00F44103" w:rsidRDefault="00851F4A">
      <w:pPr>
        <w:pStyle w:val="Bodytext20"/>
        <w:framePr w:w="4723" w:h="7993" w:hRule="exact" w:wrap="none" w:vAnchor="page" w:hAnchor="page" w:x="828" w:y="825"/>
        <w:shd w:val="clear" w:color="auto" w:fill="auto"/>
        <w:tabs>
          <w:tab w:val="left" w:leader="hyphen" w:pos="4613"/>
        </w:tabs>
        <w:spacing w:before="0"/>
        <w:ind w:firstLine="260"/>
      </w:pPr>
      <w:r>
        <w:t>„Der Herr, der wahrhaftige und treue Zeuge, weiß es, und ihr könnt es nicht leugnen, wie oft ich euch aus dem Worte Go</w:t>
      </w:r>
      <w:r>
        <w:t xml:space="preserve">ttes bezeugt habe, </w:t>
      </w:r>
      <w:proofErr w:type="spellStart"/>
      <w:r>
        <w:t>daß</w:t>
      </w:r>
      <w:proofErr w:type="spellEnd"/>
      <w:r>
        <w:t xml:space="preserve"> Gott alles unter die Sünde verschlossen habe, um sich aller zu erbarmen; </w:t>
      </w:r>
      <w:proofErr w:type="spellStart"/>
      <w:r>
        <w:t>daß</w:t>
      </w:r>
      <w:proofErr w:type="spellEnd"/>
      <w:r>
        <w:t xml:space="preserve"> vor Gott kein Lebendiger gerecht sei und sich kein Fleisch vor ihm rühmen könne, sondern </w:t>
      </w:r>
      <w:proofErr w:type="spellStart"/>
      <w:r>
        <w:t>daß</w:t>
      </w:r>
      <w:proofErr w:type="spellEnd"/>
      <w:r>
        <w:t xml:space="preserve"> wir alle abgewichen, alle Sünder, und von Natur Kinder des Zorn</w:t>
      </w:r>
      <w:r>
        <w:t>s, verlorene Schafe, verdorbene Ge</w:t>
      </w:r>
      <w:r>
        <w:softHyphen/>
        <w:t xml:space="preserve">schöpfe, Fleisch aus Fleisch geboren, </w:t>
      </w:r>
      <w:proofErr w:type="spellStart"/>
      <w:r>
        <w:t>sündlich</w:t>
      </w:r>
      <w:proofErr w:type="spellEnd"/>
      <w:r>
        <w:t xml:space="preserve"> und ver</w:t>
      </w:r>
      <w:r>
        <w:softHyphen/>
        <w:t>dorben seien, also einer neuen Schöpfung, einer gänz</w:t>
      </w:r>
      <w:r>
        <w:softHyphen/>
        <w:t>lichen Erneuerung, Umwandlung und einer neuen Ge</w:t>
      </w:r>
      <w:r>
        <w:softHyphen/>
        <w:t>burt aus Gott durch seinen Geist bedürfen, weil Fleisch und Blut</w:t>
      </w:r>
      <w:r>
        <w:t xml:space="preserve"> das Reich Gottes nicht erben kann.“</w:t>
      </w:r>
      <w:r>
        <w:tab/>
      </w:r>
    </w:p>
    <w:p w:rsidR="00F44103" w:rsidRDefault="00851F4A">
      <w:pPr>
        <w:pStyle w:val="Bodytext20"/>
        <w:framePr w:w="4723" w:h="7993" w:hRule="exact" w:wrap="none" w:vAnchor="page" w:hAnchor="page" w:x="828" w:y="825"/>
        <w:shd w:val="clear" w:color="auto" w:fill="auto"/>
        <w:spacing w:before="0"/>
        <w:ind w:firstLine="260"/>
      </w:pPr>
      <w:r>
        <w:t>„Der Herr weiß es, und ihr könnt es noch nicht ver</w:t>
      </w:r>
      <w:r>
        <w:softHyphen/>
        <w:t xml:space="preserve">gessen haben, wie oft ich euch allen verkündigte das Wort, das, wie Paulus sagt, je </w:t>
      </w:r>
      <w:proofErr w:type="spellStart"/>
      <w:r>
        <w:t>gewißlich</w:t>
      </w:r>
      <w:proofErr w:type="spellEnd"/>
      <w:r>
        <w:t xml:space="preserve"> wahr und ein teures, wertes Wort ist, </w:t>
      </w:r>
      <w:proofErr w:type="spellStart"/>
      <w:r>
        <w:t>daß</w:t>
      </w:r>
      <w:proofErr w:type="spellEnd"/>
      <w:r>
        <w:t xml:space="preserve"> Jesus Christus in diese Welt </w:t>
      </w:r>
      <w:r>
        <w:t>gekommen ist, aus keiner anderen Absicht, als die Sünder selig zu machen, das Verlorene zu suchen, das Kranke zu heilen, das Erstorbene zu beleben, die Finsternis in Licht, die Ungerechtigkeit in Gerechtig</w:t>
      </w:r>
      <w:r>
        <w:softHyphen/>
        <w:t>keit, das menschliche Elend in lauter Heil und Sel</w:t>
      </w:r>
      <w:r>
        <w:t>ig</w:t>
      </w:r>
      <w:r>
        <w:softHyphen/>
        <w:t>keit umzuschaffen.“ — — —</w:t>
      </w:r>
    </w:p>
    <w:p w:rsidR="00F44103" w:rsidRDefault="00851F4A">
      <w:pPr>
        <w:pStyle w:val="Bodytext20"/>
        <w:framePr w:w="4723" w:h="7993" w:hRule="exact" w:wrap="none" w:vAnchor="page" w:hAnchor="page" w:x="828" w:y="825"/>
        <w:shd w:val="clear" w:color="auto" w:fill="auto"/>
        <w:spacing w:before="0"/>
        <w:ind w:firstLine="260"/>
      </w:pPr>
      <w:r>
        <w:t>„Der Herr ist mein Zeuge, und ihr werdet euch deutlich erinnern, wie oft ich euch die allerköstlichsten Verheißungen Gottes und Jesu Christi aus seinem hei</w:t>
      </w:r>
      <w:r>
        <w:softHyphen/>
      </w:r>
    </w:p>
    <w:p w:rsidR="00F44103" w:rsidRDefault="00851F4A">
      <w:pPr>
        <w:pStyle w:val="Headerorfooter0"/>
        <w:framePr w:wrap="none" w:vAnchor="page" w:hAnchor="page" w:x="838" w:y="8925"/>
        <w:shd w:val="clear" w:color="auto" w:fill="auto"/>
        <w:spacing w:line="280" w:lineRule="exact"/>
      </w:pPr>
      <w:r>
        <w:rPr>
          <w:rStyle w:val="HeaderorfooterSpacing0pt"/>
        </w:rPr>
        <w:t>36</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0" w:h="8003" w:hRule="exact" w:wrap="none" w:vAnchor="page" w:hAnchor="page" w:x="845" w:y="834"/>
        <w:shd w:val="clear" w:color="auto" w:fill="auto"/>
        <w:spacing w:before="0"/>
      </w:pPr>
      <w:proofErr w:type="spellStart"/>
      <w:r>
        <w:t>ligen</w:t>
      </w:r>
      <w:proofErr w:type="spellEnd"/>
      <w:r>
        <w:t xml:space="preserve"> Wort vor Augen gestellt und eure Herzen</w:t>
      </w:r>
      <w:r>
        <w:t xml:space="preserve"> da</w:t>
      </w:r>
      <w:r>
        <w:softHyphen/>
        <w:t>durch zum Glauben, zum Vertrauen, zur Liebe Jesu zu erwecken versucht habe, die nämlich: Gott gibt sei</w:t>
      </w:r>
      <w:r>
        <w:softHyphen/>
        <w:t>nen guten und unentbehrlichen Geist gerne einem jeden, der ihn darum bittet; Jesus will mit seinem Vater zu einem jeden selbst kommen und bleibende W</w:t>
      </w:r>
      <w:r>
        <w:t>ohnung in ihm nehmen, wenn er nur Lust zu ihm und seinem Worte hat. Es ist uns alle göttliche Kraft, was zum frommen Leben und christlichen Wandel nötig</w:t>
      </w:r>
    </w:p>
    <w:p w:rsidR="00F44103" w:rsidRDefault="00851F4A">
      <w:pPr>
        <w:pStyle w:val="Bodytext20"/>
        <w:framePr w:w="4690" w:h="8003" w:hRule="exact" w:wrap="none" w:vAnchor="page" w:hAnchor="page" w:x="845" w:y="834"/>
        <w:shd w:val="clear" w:color="auto" w:fill="auto"/>
        <w:tabs>
          <w:tab w:val="left" w:leader="hyphen" w:pos="4594"/>
        </w:tabs>
        <w:spacing w:before="0"/>
      </w:pPr>
      <w:r>
        <w:t xml:space="preserve">ist, </w:t>
      </w:r>
      <w:proofErr w:type="spellStart"/>
      <w:r>
        <w:rPr>
          <w:rStyle w:val="Bodytext2Italic"/>
        </w:rPr>
        <w:t>geschenket</w:t>
      </w:r>
      <w:proofErr w:type="spellEnd"/>
      <w:r>
        <w:t xml:space="preserve"> durch die Erkenntnis Jesu Christi.</w:t>
      </w:r>
      <w:r>
        <w:tab/>
      </w:r>
    </w:p>
    <w:p w:rsidR="00F44103" w:rsidRDefault="00851F4A">
      <w:pPr>
        <w:pStyle w:val="Bodytext20"/>
        <w:framePr w:w="4690" w:h="8003" w:hRule="exact" w:wrap="none" w:vAnchor="page" w:hAnchor="page" w:x="845" w:y="834"/>
        <w:shd w:val="clear" w:color="auto" w:fill="auto"/>
        <w:spacing w:before="0"/>
      </w:pPr>
      <w:r>
        <w:t>— Mit Gott sind uns alle Dinge möglich, wir vermö</w:t>
      </w:r>
      <w:r>
        <w:softHyphen/>
        <w:t>g</w:t>
      </w:r>
      <w:r>
        <w:t>en alles durch den, der uns mächtig macht — durch Christus.“</w:t>
      </w:r>
    </w:p>
    <w:p w:rsidR="00F44103" w:rsidRDefault="00851F4A">
      <w:pPr>
        <w:pStyle w:val="Bodytext20"/>
        <w:framePr w:w="4690" w:h="8003" w:hRule="exact" w:wrap="none" w:vAnchor="page" w:hAnchor="page" w:x="845" w:y="834"/>
        <w:shd w:val="clear" w:color="auto" w:fill="auto"/>
        <w:spacing w:before="0"/>
        <w:ind w:firstLine="240"/>
      </w:pPr>
      <w:r>
        <w:t xml:space="preserve">Wer </w:t>
      </w:r>
      <w:r>
        <w:rPr>
          <w:rStyle w:val="Bodytext2Italic"/>
        </w:rPr>
        <w:t>so evangelisch</w:t>
      </w:r>
      <w:r>
        <w:t xml:space="preserve"> predigt, hat in der Tat in der römischen Kirche keinen Raum mehr; und doch ist es Goßner gegönnt, dieses volle, ungekürzte Evangelium noch </w:t>
      </w:r>
      <w:r>
        <w:rPr>
          <w:rStyle w:val="Bodytext2Italic"/>
        </w:rPr>
        <w:t>zwanzig Jahre</w:t>
      </w:r>
      <w:r>
        <w:t xml:space="preserve"> lang als katholischer Priester zu verkündigen.</w:t>
      </w:r>
    </w:p>
    <w:p w:rsidR="00F44103" w:rsidRDefault="00851F4A">
      <w:pPr>
        <w:pStyle w:val="Bodytext20"/>
        <w:framePr w:w="4690" w:h="8003" w:hRule="exact" w:wrap="none" w:vAnchor="page" w:hAnchor="page" w:x="845" w:y="834"/>
        <w:shd w:val="clear" w:color="auto" w:fill="auto"/>
        <w:spacing w:before="0"/>
        <w:ind w:firstLine="240"/>
      </w:pPr>
      <w:r>
        <w:t>Im Winter 1808—1809 erkrankt Goßner schwer und ist zu jeder Arbeit unfähig. Da naht die Karwoche heran. Goßner hält es auf seinem Krankenlager nicht mehr aus. Er kann die heilige Woche nicht vorüber</w:t>
      </w:r>
      <w:r>
        <w:softHyphen/>
        <w:t>gehen las</w:t>
      </w:r>
      <w:r>
        <w:t>sen, „ohne“, wie er schreibt, „ein Wort von der gekreuzigten Liebe zu sprechen, die sich, ohne sich zu schonen, für mich und meine Brüder zu Tode blu</w:t>
      </w:r>
      <w:r>
        <w:softHyphen/>
        <w:t>tete“. So steht er auf und predigt, zu früh, der Rückfall wirft ihn wieder nieder, es bleibt eine körperli</w:t>
      </w:r>
      <w:r>
        <w:t xml:space="preserve">che Schwäche zurück, die ihn nötigt, das große, schwere Pfarramt in </w:t>
      </w:r>
      <w:proofErr w:type="spellStart"/>
      <w:r>
        <w:rPr>
          <w:rStyle w:val="Bodytext2Italic"/>
        </w:rPr>
        <w:t>Dirlewang</w:t>
      </w:r>
      <w:proofErr w:type="spellEnd"/>
      <w:r>
        <w:t xml:space="preserve"> aufzugeben und sich in </w:t>
      </w:r>
      <w:proofErr w:type="spellStart"/>
      <w:r>
        <w:rPr>
          <w:rStyle w:val="Bodytext2Italic"/>
        </w:rPr>
        <w:t>Miin</w:t>
      </w:r>
      <w:proofErr w:type="spellEnd"/>
      <w:r>
        <w:rPr>
          <w:rStyle w:val="Bodytext2Italic"/>
        </w:rPr>
        <w:t xml:space="preserve">- </w:t>
      </w:r>
      <w:proofErr w:type="spellStart"/>
      <w:r>
        <w:rPr>
          <w:rStyle w:val="Bodytext2Italic"/>
        </w:rPr>
        <w:t>chen</w:t>
      </w:r>
      <w:proofErr w:type="spellEnd"/>
      <w:r>
        <w:t xml:space="preserve"> um eine </w:t>
      </w:r>
      <w:proofErr w:type="spellStart"/>
      <w:r>
        <w:t>Benefiziatenstelle</w:t>
      </w:r>
      <w:proofErr w:type="spellEnd"/>
      <w:r>
        <w:t xml:space="preserve"> zu bewerben. Er erhält sie. Es handelt sich um das Purfinger-</w:t>
      </w:r>
      <w:proofErr w:type="spellStart"/>
      <w:r>
        <w:t>Neumayersche</w:t>
      </w:r>
      <w:proofErr w:type="spellEnd"/>
      <w:r>
        <w:t xml:space="preserve"> Benefizium an der Frauenkirche, das dem Inh</w:t>
      </w:r>
      <w:r>
        <w:t xml:space="preserve">aber unter der Bedingung, eine ewige tägliche Messe zu lesen, einen bescheidenen Lebensunterhalt gewährt. In München nimmt Goßner in dem </w:t>
      </w:r>
      <w:proofErr w:type="spellStart"/>
      <w:r>
        <w:t>Benefiziatenhäuschen</w:t>
      </w:r>
      <w:proofErr w:type="spellEnd"/>
      <w:r>
        <w:t xml:space="preserve"> in der </w:t>
      </w:r>
      <w:proofErr w:type="spellStart"/>
      <w:r>
        <w:t>Schäflergasse</w:t>
      </w:r>
      <w:proofErr w:type="spellEnd"/>
      <w:r>
        <w:t xml:space="preserve"> Wohnung und liest die Seelen</w:t>
      </w:r>
      <w:r>
        <w:softHyphen/>
        <w:t>messe vor dem heiligen Kreuzaltar unter dem Chor</w:t>
      </w:r>
      <w:r>
        <w:t>,</w:t>
      </w:r>
    </w:p>
    <w:p w:rsidR="00F44103" w:rsidRDefault="00851F4A">
      <w:pPr>
        <w:pStyle w:val="Headerorfooter0"/>
        <w:framePr w:wrap="none" w:vAnchor="page" w:hAnchor="page" w:x="5261" w:y="8929"/>
        <w:shd w:val="clear" w:color="auto" w:fill="auto"/>
        <w:spacing w:line="280" w:lineRule="exact"/>
      </w:pPr>
      <w:r>
        <w:rPr>
          <w:rStyle w:val="HeaderorfooterSpacing0pt"/>
        </w:rPr>
        <w:t>37</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80" w:h="7998" w:hRule="exact" w:wrap="none" w:vAnchor="page" w:hAnchor="page" w:x="850" w:y="830"/>
        <w:shd w:val="clear" w:color="auto" w:fill="auto"/>
      </w:pPr>
      <w:r>
        <w:t>Tag für Tag. Bald aber hat es sich unter den Geist</w:t>
      </w:r>
      <w:r>
        <w:softHyphen/>
        <w:t xml:space="preserve">lichen der Stadt herumgesprochen, </w:t>
      </w:r>
      <w:proofErr w:type="spellStart"/>
      <w:r>
        <w:t>daß</w:t>
      </w:r>
      <w:proofErr w:type="spellEnd"/>
      <w:r>
        <w:t xml:space="preserve"> der damals neununddreißigjährige Benefiziat </w:t>
      </w:r>
      <w:proofErr w:type="spellStart"/>
      <w:r>
        <w:t>jederZeit</w:t>
      </w:r>
      <w:proofErr w:type="spellEnd"/>
      <w:r>
        <w:t xml:space="preserve"> willig eine Predigt übernähme, und so dauert es nicht lange, bis Goßner die </w:t>
      </w:r>
      <w:r>
        <w:t>verschiedensten Kanzeln der Stadt zur Verfügung stehen. Besonders gern predigt er in dem „Bürgersaal“, in dem sich die Kongregation der ver</w:t>
      </w:r>
      <w:r>
        <w:softHyphen/>
        <w:t>heirateten Männer alle Sonntage nachmittags zu ver</w:t>
      </w:r>
      <w:r>
        <w:softHyphen/>
        <w:t>sammeln pflegt: für Goßner die schönste Kirche der Stadt. Und auc</w:t>
      </w:r>
      <w:r>
        <w:t>h hier, vor der städtischen Zuhörer</w:t>
      </w:r>
      <w:r>
        <w:softHyphen/>
        <w:t xml:space="preserve">schaft, wiederholt sich dasselbe wie in </w:t>
      </w:r>
      <w:proofErr w:type="spellStart"/>
      <w:r>
        <w:t>Dirlewang</w:t>
      </w:r>
      <w:proofErr w:type="spellEnd"/>
      <w:r>
        <w:t>. Wenn Goßner eine Kanzel betritt, sind bei dem Zu</w:t>
      </w:r>
      <w:r>
        <w:softHyphen/>
        <w:t>strom der Zuhörer die größten Kirchen zu klein. Um einen guten Platz zu erhalten, finden sich schon viele eine Stunde vo</w:t>
      </w:r>
      <w:r>
        <w:t xml:space="preserve">r dem Beginn des Gottesdienstes ein. Das Erstaunliche ist, </w:t>
      </w:r>
      <w:proofErr w:type="spellStart"/>
      <w:r>
        <w:t>daß</w:t>
      </w:r>
      <w:proofErr w:type="spellEnd"/>
      <w:r>
        <w:t xml:space="preserve"> sich nicht nur das schlichte Volk, sondern auch die Gebildeten, die satten und aufgeklärten Bürger unter seiner Kanzel versammeln. Goßner selbst beschreibt uns diese bunt zusammenge</w:t>
      </w:r>
      <w:r>
        <w:softHyphen/>
        <w:t>setzte Geme</w:t>
      </w:r>
      <w:r>
        <w:t>inde:</w:t>
      </w:r>
    </w:p>
    <w:p w:rsidR="00F44103" w:rsidRDefault="00851F4A">
      <w:pPr>
        <w:pStyle w:val="Bodytext90"/>
        <w:framePr w:w="4680" w:h="7998" w:hRule="exact" w:wrap="none" w:vAnchor="page" w:hAnchor="page" w:x="850" w:y="830"/>
        <w:shd w:val="clear" w:color="auto" w:fill="auto"/>
        <w:ind w:firstLine="240"/>
      </w:pPr>
      <w:r>
        <w:t>„Menschen von verschiedenen Klassen. Barone, Be</w:t>
      </w:r>
      <w:r>
        <w:softHyphen/>
        <w:t xml:space="preserve">amte, Sekretäre, Offiziere, Soldaten, Damen, Künstler, Studenten, Ärzte, sogar Schauspieler, </w:t>
      </w:r>
      <w:proofErr w:type="spellStart"/>
      <w:r>
        <w:t>Ballettänzer</w:t>
      </w:r>
      <w:proofErr w:type="spellEnd"/>
      <w:r>
        <w:t>, Theaterdiener, Hofmusikanten, Bürger, Handelsleute, Mägde und Knechte, Metzger, Krankenwärter u</w:t>
      </w:r>
      <w:r>
        <w:t>nd Kranke, kurz, von allen Gattungen hören mit Freuden und Dank das Evangelium von dem für ihre Sünden Gekreuzigten und stimmen mit mir an: Dem Lamm gebühret alles gar! Es sind zwar nicht alle gleich feu</w:t>
      </w:r>
      <w:r>
        <w:softHyphen/>
        <w:t>rig und gleich lebendig im Glauben, sondern, wie übe</w:t>
      </w:r>
      <w:r>
        <w:t>r</w:t>
      </w:r>
      <w:r>
        <w:softHyphen/>
        <w:t>all, einige mehr, andere weniger, aber sie hoffen doch alle auf ihn, den einzigen Retter und Freund der Sünder. Und einige sind recht fest und stark in ihm und arbeiten auch schon an anderen.“</w:t>
      </w:r>
    </w:p>
    <w:p w:rsidR="00F44103" w:rsidRDefault="00851F4A">
      <w:pPr>
        <w:pStyle w:val="Bodytext90"/>
        <w:framePr w:w="4680" w:h="7998" w:hRule="exact" w:wrap="none" w:vAnchor="page" w:hAnchor="page" w:x="850" w:y="830"/>
        <w:shd w:val="clear" w:color="auto" w:fill="auto"/>
        <w:ind w:firstLine="240"/>
      </w:pPr>
      <w:r>
        <w:t xml:space="preserve">Nicht nur Katholiken, sondern </w:t>
      </w:r>
      <w:r>
        <w:rPr>
          <w:rStyle w:val="Bodytext9Italic"/>
        </w:rPr>
        <w:t xml:space="preserve">auch Protestanten suchen seine </w:t>
      </w:r>
      <w:r>
        <w:rPr>
          <w:rStyle w:val="Bodytext9Italic"/>
        </w:rPr>
        <w:t>Gottesdienste auf,</w:t>
      </w:r>
      <w:r>
        <w:t xml:space="preserve"> besonders später, nach seiner Vertreibung aus Bayern, in der St. Maximilians-</w:t>
      </w:r>
    </w:p>
    <w:p w:rsidR="00F44103" w:rsidRDefault="00851F4A">
      <w:pPr>
        <w:pStyle w:val="Headerorfooter0"/>
        <w:framePr w:wrap="none" w:vAnchor="page" w:hAnchor="page" w:x="859" w:y="8929"/>
        <w:shd w:val="clear" w:color="auto" w:fill="auto"/>
        <w:spacing w:line="280" w:lineRule="exact"/>
      </w:pPr>
      <w:r>
        <w:rPr>
          <w:rStyle w:val="HeaderorfooterSpacing0pt"/>
        </w:rPr>
        <w:t>38</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90" w:h="8003" w:hRule="exact" w:wrap="none" w:vAnchor="page" w:hAnchor="page" w:x="845" w:y="834"/>
        <w:shd w:val="clear" w:color="auto" w:fill="auto"/>
      </w:pPr>
      <w:r>
        <w:t xml:space="preserve">Kirche in </w:t>
      </w:r>
      <w:r>
        <w:rPr>
          <w:rStyle w:val="Bodytext9Italic"/>
        </w:rPr>
        <w:t>Düsseldorf</w:t>
      </w:r>
      <w:r>
        <w:t xml:space="preserve"> und dann vor allem in der Mal</w:t>
      </w:r>
      <w:r>
        <w:softHyphen/>
        <w:t xml:space="preserve">teser- und Jesuitenkirche in </w:t>
      </w:r>
      <w:r>
        <w:rPr>
          <w:rStyle w:val="Bodytext9Italic"/>
        </w:rPr>
        <w:t>St. Petersburg.</w:t>
      </w:r>
      <w:r>
        <w:t xml:space="preserve"> Hier in der russischen Kaiserstadt ent</w:t>
      </w:r>
      <w:r>
        <w:t>faltet Goßner den ganzen Reichtum seiner Predigtgabe. Hier steht er in der Vollkraft seines Lebens und auf dem Höhepunkt sei</w:t>
      </w:r>
      <w:r>
        <w:softHyphen/>
        <w:t xml:space="preserve">nes ganzen Schaffens. Hier findet er auch die </w:t>
      </w:r>
      <w:proofErr w:type="spellStart"/>
      <w:r>
        <w:t>Idealge</w:t>
      </w:r>
      <w:r>
        <w:softHyphen/>
        <w:t>meinde</w:t>
      </w:r>
      <w:proofErr w:type="spellEnd"/>
      <w:r>
        <w:t xml:space="preserve">, </w:t>
      </w:r>
      <w:proofErr w:type="spellStart"/>
      <w:r>
        <w:t>nadi</w:t>
      </w:r>
      <w:proofErr w:type="spellEnd"/>
      <w:r>
        <w:t xml:space="preserve"> der er sich gesehnt hat und nach der es ihn sein ganzes Leben hi</w:t>
      </w:r>
      <w:r>
        <w:t>ndurch zurückverlangt, längst, nachdem er schon evangelischer Pfarrer und Prediger in der Böhmisch-Lutherischen Bethlehems-Gemeinde in Berlin geworden ist. Ein seltsamer Kontrast zwischen dem ernsten Bußprediger, der auf der kleinen Kanzel der Malteserkirc</w:t>
      </w:r>
      <w:r>
        <w:t>he steht, und der marmornen Pracht der reichen Ordenskirche. In dem schweren, mit rotem Tuch ausgeschlagenen, kostbaren Gestühl versammelt sich bald eine aufhorchende, dankbare Gemeinde, so recht nach dem Herzen Goßners aus allen Volksschich</w:t>
      </w:r>
      <w:r>
        <w:softHyphen/>
        <w:t>ten, Kirchen u</w:t>
      </w:r>
      <w:r>
        <w:t>nd gar Nationen. Goßner schreibt dar</w:t>
      </w:r>
      <w:r>
        <w:softHyphen/>
        <w:t>über:</w:t>
      </w:r>
    </w:p>
    <w:p w:rsidR="00F44103" w:rsidRDefault="00851F4A">
      <w:pPr>
        <w:pStyle w:val="Bodytext90"/>
        <w:framePr w:w="4690" w:h="8003" w:hRule="exact" w:wrap="none" w:vAnchor="page" w:hAnchor="page" w:x="845" w:y="834"/>
        <w:shd w:val="clear" w:color="auto" w:fill="auto"/>
        <w:ind w:firstLine="240"/>
      </w:pPr>
      <w:r>
        <w:t xml:space="preserve">„Hier ist ein großes Volk, das den Herrn sucht — ich finde, </w:t>
      </w:r>
      <w:proofErr w:type="spellStart"/>
      <w:r>
        <w:t>daß</w:t>
      </w:r>
      <w:proofErr w:type="spellEnd"/>
      <w:r>
        <w:t xml:space="preserve"> ich mich nicht betrogen habe, sondern </w:t>
      </w:r>
      <w:proofErr w:type="spellStart"/>
      <w:r>
        <w:t>daß</w:t>
      </w:r>
      <w:proofErr w:type="spellEnd"/>
      <w:r>
        <w:t xml:space="preserve"> hier viele Lydias, viele Seelen sind, denen Gott das Herz auftut, </w:t>
      </w:r>
      <w:proofErr w:type="spellStart"/>
      <w:r>
        <w:t>daß</w:t>
      </w:r>
      <w:proofErr w:type="spellEnd"/>
      <w:r>
        <w:t xml:space="preserve"> sie glauben, was ihnen gesagt wird vo</w:t>
      </w:r>
      <w:r>
        <w:t>m Worte des Lebens. Sie verschlingen heiß</w:t>
      </w:r>
      <w:r>
        <w:softHyphen/>
        <w:t>hungrig, was ihnen gepredigt wird — Leute von allen Ständen, Nationen und Konfessionen — Katholiken und Protestanten, Griechen und Juden, Tataren, Samo</w:t>
      </w:r>
      <w:r>
        <w:softHyphen/>
        <w:t>jeden, Kirgisen und Kamtschadalen, Schweden und Finnen, Deutsc</w:t>
      </w:r>
      <w:r>
        <w:t>he und Franzosen, Polen und Italiener — kurz, von allen Sprachen und Zungen finden sich hier Menschen, die alle mehr oder weniger vernehmen von dem Rumor, den die Predigt des Evangeliums macht; denn einer sagt und erzählt es dem andern. Die meine Zunge nic</w:t>
      </w:r>
      <w:r>
        <w:t xml:space="preserve">ht verstehen, verstehen doch meine Zuhörer, die ihnen in ihrer eigentümlichen Mundart dolmetschen, was verkündigt wird. Letzthin war sogar ein Rabbiner in der Predigt, wo ich über </w:t>
      </w:r>
      <w:proofErr w:type="spellStart"/>
      <w:r>
        <w:t>Apostelge</w:t>
      </w:r>
      <w:proofErr w:type="spellEnd"/>
      <w:r>
        <w:softHyphen/>
      </w:r>
    </w:p>
    <w:p w:rsidR="00F44103" w:rsidRDefault="00851F4A">
      <w:pPr>
        <w:pStyle w:val="Headerorfooter0"/>
        <w:framePr w:wrap="none" w:vAnchor="page" w:hAnchor="page" w:x="5299" w:y="8925"/>
        <w:shd w:val="clear" w:color="auto" w:fill="auto"/>
        <w:spacing w:line="280" w:lineRule="exact"/>
      </w:pPr>
      <w:r>
        <w:rPr>
          <w:rStyle w:val="HeaderorfooterSpacing0pt"/>
        </w:rPr>
        <w:t>39</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5" w:h="7992" w:hRule="exact" w:wrap="none" w:vAnchor="page" w:hAnchor="page" w:x="847" w:y="849"/>
        <w:shd w:val="clear" w:color="auto" w:fill="auto"/>
        <w:spacing w:before="0"/>
      </w:pPr>
      <w:r>
        <w:t xml:space="preserve">schichte 15 predigte, </w:t>
      </w:r>
      <w:proofErr w:type="spellStart"/>
      <w:r>
        <w:t>daß</w:t>
      </w:r>
      <w:proofErr w:type="spellEnd"/>
      <w:r>
        <w:t xml:space="preserve"> im Kirchenrat </w:t>
      </w:r>
      <w:r>
        <w:t xml:space="preserve">der Apostel die Synagoge abgebrochen und begraben und dagegen die Kirche Christi auferstanden sei. Am Ende, da ich betete für alle Nationen, auch für Israel, </w:t>
      </w:r>
      <w:proofErr w:type="spellStart"/>
      <w:r>
        <w:t>daß</w:t>
      </w:r>
      <w:proofErr w:type="spellEnd"/>
      <w:r>
        <w:t xml:space="preserve"> es seinen Hei</w:t>
      </w:r>
      <w:r>
        <w:softHyphen/>
        <w:t>land suchen und erkennen möchte, fiel der Rabbiner mit auf seine Knie und betete</w:t>
      </w:r>
      <w:r>
        <w:t xml:space="preserve"> gerührt mit.“</w:t>
      </w:r>
    </w:p>
    <w:p w:rsidR="00F44103" w:rsidRDefault="00851F4A">
      <w:pPr>
        <w:pStyle w:val="Bodytext20"/>
        <w:framePr w:w="4685" w:h="7992" w:hRule="exact" w:wrap="none" w:vAnchor="page" w:hAnchor="page" w:x="847" w:y="849"/>
        <w:shd w:val="clear" w:color="auto" w:fill="auto"/>
        <w:spacing w:before="0"/>
        <w:ind w:firstLine="220"/>
      </w:pPr>
      <w:r>
        <w:t>Die Tageszeit, in der er in der Malteserkirche pre</w:t>
      </w:r>
      <w:r>
        <w:softHyphen/>
        <w:t>digt, ist für Petersburger Verhältnisse sehr früh; aber um seinetwillen steht die verwöhnte Petersburger Ge</w:t>
      </w:r>
      <w:r>
        <w:softHyphen/>
        <w:t>sellschaft ungewohnt zeitig auf. Ein ganzer Wagen</w:t>
      </w:r>
      <w:r>
        <w:softHyphen/>
      </w:r>
      <w:r>
        <w:t xml:space="preserve">park versammelt sich dann vor dem Gotteshaus. </w:t>
      </w:r>
      <w:r>
        <w:rPr>
          <w:rStyle w:val="Bodytext2Italic"/>
        </w:rPr>
        <w:t xml:space="preserve">Alle </w:t>
      </w:r>
      <w:r>
        <w:t xml:space="preserve">Prediger der Stadt erleiden durch den Zulauf zu </w:t>
      </w:r>
      <w:proofErr w:type="spellStart"/>
      <w:r>
        <w:t>Goß</w:t>
      </w:r>
      <w:proofErr w:type="spellEnd"/>
      <w:r>
        <w:t xml:space="preserve">- </w:t>
      </w:r>
      <w:proofErr w:type="spellStart"/>
      <w:r>
        <w:t>ner</w:t>
      </w:r>
      <w:proofErr w:type="spellEnd"/>
      <w:r>
        <w:t xml:space="preserve"> einen Abbruch ihres Kirchenbesuches. Nicht alle ertragen es so, wie der ihm eng verbundene, gutge</w:t>
      </w:r>
      <w:r>
        <w:softHyphen/>
        <w:t xml:space="preserve">sinnte Prediger der </w:t>
      </w:r>
      <w:r>
        <w:rPr>
          <w:rStyle w:val="Bodytext2Italic"/>
        </w:rPr>
        <w:t>Brüdergemeine, Mortimer,</w:t>
      </w:r>
      <w:r>
        <w:t xml:space="preserve"> der w</w:t>
      </w:r>
      <w:r>
        <w:t>iederholt die kleine Zahl seiner erschienenen Ge</w:t>
      </w:r>
      <w:r>
        <w:softHyphen/>
        <w:t xml:space="preserve">meindeglieder auffordert, mit ihm zusammen zu </w:t>
      </w:r>
      <w:proofErr w:type="spellStart"/>
      <w:r>
        <w:t>Goß</w:t>
      </w:r>
      <w:proofErr w:type="spellEnd"/>
      <w:r>
        <w:t xml:space="preserve">- </w:t>
      </w:r>
      <w:proofErr w:type="spellStart"/>
      <w:r>
        <w:t>ners</w:t>
      </w:r>
      <w:proofErr w:type="spellEnd"/>
      <w:r>
        <w:t xml:space="preserve"> Predigt zu gehen, da jener mehr zu sagen und Besseres auszuteilen wisse als er selbst. Die anderen Geistlichen, und zwar die evangelischen gehässiger a</w:t>
      </w:r>
      <w:r>
        <w:t>ls die katholischen, geraten nach und nach in einen lei</w:t>
      </w:r>
      <w:r>
        <w:softHyphen/>
        <w:t>denschaftlichen Gegensatz zu Goßner und wirken schließlich zusammen mit den Priestern der römischen und russisch-orthodoxen Kirche bei Goßners Sturz und bei seiner Ausweisung mit. Am 19. April 1824 hä</w:t>
      </w:r>
      <w:r>
        <w:t>lt Goß</w:t>
      </w:r>
      <w:r>
        <w:softHyphen/>
        <w:t xml:space="preserve">ner, ohne es zu wissen, seine </w:t>
      </w:r>
      <w:r>
        <w:rPr>
          <w:rStyle w:val="Bodytext2Italic"/>
        </w:rPr>
        <w:t>letzte Predigt in St. Pe</w:t>
      </w:r>
      <w:r>
        <w:rPr>
          <w:rStyle w:val="Bodytext2Italic"/>
        </w:rPr>
        <w:softHyphen/>
        <w:t>tersburg.</w:t>
      </w:r>
      <w:r>
        <w:t xml:space="preserve"> Sein Herz ist von dunklen Ahnungen schwer. Nach der Messe ruft er vom Altar zum Chor hinauf, </w:t>
      </w:r>
      <w:proofErr w:type="spellStart"/>
      <w:r>
        <w:t>daß</w:t>
      </w:r>
      <w:proofErr w:type="spellEnd"/>
      <w:r>
        <w:t xml:space="preserve"> man das Lied „Ruft getrost, ihr Wächterstimmen“ anstimmen solle, ein ungewöhnlicher Vor</w:t>
      </w:r>
      <w:r>
        <w:t xml:space="preserve">gang, gegen alle Regeln der Liturgie. Die ganze Versammlung ist wie elektrisiert. Dann betritt Goßner die Kanzel. So ernst hat er noch nie gesprochen. Er redet länger als 1 </w:t>
      </w:r>
      <w:r>
        <w:rPr>
          <w:rStyle w:val="Bodytext2Italic"/>
        </w:rPr>
        <w:t>%</w:t>
      </w:r>
      <w:r>
        <w:t xml:space="preserve"> Stunden. Es ist, als wolle er vor der über alles geliebten Gemeinde sein ganzes H</w:t>
      </w:r>
      <w:r>
        <w:t>erz ausschütten, ihr noch einmal alles sagen, was er aus Gottes Wort zu sagen hat. Wiederum ruft er Gott zum Zeugen an.</w:t>
      </w:r>
    </w:p>
    <w:p w:rsidR="00F44103" w:rsidRDefault="00851F4A">
      <w:pPr>
        <w:pStyle w:val="Headerorfooter0"/>
        <w:framePr w:wrap="none" w:vAnchor="page" w:hAnchor="page" w:x="852" w:y="8925"/>
        <w:shd w:val="clear" w:color="auto" w:fill="auto"/>
        <w:spacing w:line="280" w:lineRule="exact"/>
      </w:pPr>
      <w:r>
        <w:rPr>
          <w:rStyle w:val="HeaderorfooterSpacing0pt"/>
        </w:rPr>
        <w:t>40</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23" w:h="8006" w:hRule="exact" w:wrap="none" w:vAnchor="page" w:hAnchor="page" w:x="828" w:y="820"/>
        <w:shd w:val="clear" w:color="auto" w:fill="auto"/>
        <w:spacing w:before="0"/>
      </w:pPr>
      <w:proofErr w:type="spellStart"/>
      <w:r>
        <w:t>daß</w:t>
      </w:r>
      <w:proofErr w:type="spellEnd"/>
      <w:r>
        <w:t xml:space="preserve"> er nichts anderes als das lautere Evangelium, wie es in den Schriften des Alten und Neuen Testaments offenb</w:t>
      </w:r>
      <w:r>
        <w:t xml:space="preserve">art sei, habe predigen </w:t>
      </w:r>
      <w:proofErr w:type="gramStart"/>
      <w:r>
        <w:t>wollen</w:t>
      </w:r>
      <w:proofErr w:type="gramEnd"/>
      <w:r>
        <w:t xml:space="preserve"> und nach bestem Wissen und Gewissen auch gepredigt habe. Dann hebt er am </w:t>
      </w:r>
      <w:proofErr w:type="spellStart"/>
      <w:r>
        <w:t>Schluß</w:t>
      </w:r>
      <w:proofErr w:type="spellEnd"/>
      <w:r>
        <w:t xml:space="preserve"> seine rechte Hand empor und ruft aus: „Hier stehe ich; Gott helfe mir, ich kann nicht anders! Amen!“ Es ist das letzte Wort, das Goßner in St. Pe</w:t>
      </w:r>
      <w:r>
        <w:softHyphen/>
      </w:r>
      <w:r>
        <w:t>tersburg von einer Kanzel gesprochen hat. Als am Sonntag darauf die Gemeinde sich wieder zum Gottes</w:t>
      </w:r>
      <w:r>
        <w:softHyphen/>
        <w:t>dienst versammelt, sind die Türen der Kirche polizei</w:t>
      </w:r>
      <w:r>
        <w:softHyphen/>
        <w:t>lich geschlossen, während der tapfere Zeuge der Wahr</w:t>
      </w:r>
      <w:r>
        <w:softHyphen/>
        <w:t>heit selbst den Ausweisungsbefehl in Händen hat, d</w:t>
      </w:r>
      <w:r>
        <w:t xml:space="preserve">er ihm befiehlt, </w:t>
      </w:r>
      <w:proofErr w:type="spellStart"/>
      <w:r>
        <w:t>Rußland</w:t>
      </w:r>
      <w:proofErr w:type="spellEnd"/>
      <w:r>
        <w:t xml:space="preserve"> in drei Tagen zu verlassen.</w:t>
      </w:r>
    </w:p>
    <w:p w:rsidR="00F44103" w:rsidRDefault="00851F4A">
      <w:pPr>
        <w:pStyle w:val="Bodytext20"/>
        <w:framePr w:w="4723" w:h="8006" w:hRule="exact" w:wrap="none" w:vAnchor="page" w:hAnchor="page" w:x="828" w:y="820"/>
        <w:shd w:val="clear" w:color="auto" w:fill="auto"/>
        <w:spacing w:before="0"/>
        <w:ind w:firstLine="240"/>
      </w:pPr>
      <w:r>
        <w:t xml:space="preserve">Goßner hat seine Petersburger Gemeinde zeit seines Lebens nicht vergessen; sie war dem Heimatlosen zur Heimat geworden, die ihm durch keine andere mehr ersetzt werden konnte, auch nicht durch die </w:t>
      </w:r>
      <w:r>
        <w:rPr>
          <w:rStyle w:val="Bodytext2Italic"/>
        </w:rPr>
        <w:t>Berline</w:t>
      </w:r>
      <w:r>
        <w:rPr>
          <w:rStyle w:val="Bodytext2Italic"/>
        </w:rPr>
        <w:t xml:space="preserve">r </w:t>
      </w:r>
      <w:r>
        <w:t xml:space="preserve">Gemeinde. Zwar gelingt es Goßner auch hier, hoch und niedrig, </w:t>
      </w:r>
      <w:proofErr w:type="spellStart"/>
      <w:r>
        <w:t>alt</w:t>
      </w:r>
      <w:proofErr w:type="spellEnd"/>
      <w:r>
        <w:t xml:space="preserve"> und </w:t>
      </w:r>
      <w:proofErr w:type="spellStart"/>
      <w:r>
        <w:t>jung</w:t>
      </w:r>
      <w:proofErr w:type="spellEnd"/>
      <w:r>
        <w:t xml:space="preserve"> unter seiner Kanzel zu einer Personalgemeinde zusammenzuschließen, die ihm dank</w:t>
      </w:r>
      <w:r>
        <w:softHyphen/>
        <w:t>bar ergeben ist. Aber das, was Petersburg für ihn und was er für St. Petersburg bedeutete, stellt s</w:t>
      </w:r>
      <w:r>
        <w:t xml:space="preserve">ich nie mehr wieder ein und wiederholt sich nicht. Aus </w:t>
      </w:r>
      <w:proofErr w:type="spellStart"/>
      <w:r>
        <w:t>Goß</w:t>
      </w:r>
      <w:proofErr w:type="spellEnd"/>
      <w:r>
        <w:t xml:space="preserve">- </w:t>
      </w:r>
      <w:proofErr w:type="spellStart"/>
      <w:r>
        <w:t>ners</w:t>
      </w:r>
      <w:proofErr w:type="spellEnd"/>
      <w:r>
        <w:t xml:space="preserve"> Berliner Zeit kennen wir zwei fesselnde Berichte von Ohrenzeugen, die das Bild Goßners, wie er wie</w:t>
      </w:r>
      <w:r>
        <w:softHyphen/>
        <w:t>derum vor einer mannigfach zusammengesetzten Ge</w:t>
      </w:r>
      <w:r>
        <w:softHyphen/>
        <w:t xml:space="preserve">meinde das Wort Gottes verkündigt, lebendig </w:t>
      </w:r>
      <w:r>
        <w:t>schil</w:t>
      </w:r>
      <w:r>
        <w:softHyphen/>
        <w:t xml:space="preserve">dern. Der eine stammt aus den zwanziger Jahren des vergangenen Jahrhunderts, der andere vom Jahre 1840. Wir meinen damit den </w:t>
      </w:r>
      <w:r>
        <w:rPr>
          <w:rStyle w:val="Bodytext2Italic"/>
        </w:rPr>
        <w:t xml:space="preserve">Brief </w:t>
      </w:r>
      <w:proofErr w:type="spellStart"/>
      <w:r>
        <w:rPr>
          <w:rStyle w:val="Bodytext2Italic"/>
        </w:rPr>
        <w:t>Zelters</w:t>
      </w:r>
      <w:proofErr w:type="spellEnd"/>
      <w:r>
        <w:rPr>
          <w:rStyle w:val="Bodytext2Italic"/>
        </w:rPr>
        <w:t xml:space="preserve"> an Goethe</w:t>
      </w:r>
      <w:r>
        <w:t xml:space="preserve"> und das Reisetagebuch des baltischen Pastors </w:t>
      </w:r>
      <w:r>
        <w:rPr>
          <w:rStyle w:val="Bodytext2Italic"/>
        </w:rPr>
        <w:t>Schilling.</w:t>
      </w:r>
      <w:r>
        <w:t xml:space="preserve"> </w:t>
      </w:r>
      <w:proofErr w:type="spellStart"/>
      <w:r>
        <w:t>Zel</w:t>
      </w:r>
      <w:r>
        <w:softHyphen/>
        <w:t>ter</w:t>
      </w:r>
      <w:proofErr w:type="spellEnd"/>
      <w:r>
        <w:t xml:space="preserve"> schreibt:</w:t>
      </w:r>
    </w:p>
    <w:p w:rsidR="00F44103" w:rsidRDefault="00851F4A">
      <w:pPr>
        <w:pStyle w:val="Bodytext20"/>
        <w:framePr w:w="4723" w:h="8006" w:hRule="exact" w:wrap="none" w:vAnchor="page" w:hAnchor="page" w:x="828" w:y="820"/>
        <w:shd w:val="clear" w:color="auto" w:fill="auto"/>
        <w:spacing w:before="0"/>
        <w:ind w:firstLine="240"/>
      </w:pPr>
      <w:r>
        <w:t xml:space="preserve">„Der Mann (Goßner) kann 45 </w:t>
      </w:r>
      <w:r>
        <w:t>Jahre alt sein, er hat Stimme, Ton, Suade, Dialektik, Zuversicht; besonders die Stimme kommt von innen heraus, es ist nicht ange</w:t>
      </w:r>
      <w:r>
        <w:softHyphen/>
        <w:t>worfen, man kennt alles, aber man hat es so noch nicht gehört. Das Ganze hätte können kürzer sein, aber es</w:t>
      </w:r>
    </w:p>
    <w:p w:rsidR="00F44103" w:rsidRDefault="00851F4A">
      <w:pPr>
        <w:pStyle w:val="Headerorfooter0"/>
        <w:framePr w:wrap="none" w:vAnchor="page" w:hAnchor="page" w:x="5287" w:y="8921"/>
        <w:shd w:val="clear" w:color="auto" w:fill="auto"/>
        <w:spacing w:line="280" w:lineRule="exact"/>
      </w:pPr>
      <w:r>
        <w:rPr>
          <w:rStyle w:val="HeaderorfooterSpacing0pt"/>
        </w:rPr>
        <w:t>41</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0" w:h="8015" w:hRule="exact" w:wrap="none" w:vAnchor="page" w:hAnchor="page" w:x="850" w:y="810"/>
        <w:shd w:val="clear" w:color="auto" w:fill="auto"/>
        <w:spacing w:before="0"/>
      </w:pPr>
      <w:r>
        <w:t xml:space="preserve">fehlte nicht an Geniestellen und war nicht langweilig, ohne Zorn, Bombast, nicht ohne Glut. Wäre es nicht ein Weilchen her, </w:t>
      </w:r>
      <w:proofErr w:type="spellStart"/>
      <w:r>
        <w:t>daß</w:t>
      </w:r>
      <w:proofErr w:type="spellEnd"/>
      <w:r>
        <w:t xml:space="preserve"> ich keine Predigt gehört, so könnte ich sagen: ich habe seit langer Zeit keine so gute gehört.“</w:t>
      </w:r>
    </w:p>
    <w:p w:rsidR="00F44103" w:rsidRDefault="00851F4A">
      <w:pPr>
        <w:pStyle w:val="Bodytext90"/>
        <w:framePr w:w="4680" w:h="8015" w:hRule="exact" w:wrap="none" w:vAnchor="page" w:hAnchor="page" w:x="850" w:y="810"/>
        <w:shd w:val="clear" w:color="auto" w:fill="auto"/>
        <w:ind w:firstLine="240"/>
      </w:pPr>
      <w:r>
        <w:t>Schilling</w:t>
      </w:r>
      <w:r>
        <w:t xml:space="preserve"> urteilt:</w:t>
      </w:r>
    </w:p>
    <w:p w:rsidR="00F44103" w:rsidRDefault="00851F4A">
      <w:pPr>
        <w:pStyle w:val="Bodytext20"/>
        <w:framePr w:w="4680" w:h="8015" w:hRule="exact" w:wrap="none" w:vAnchor="page" w:hAnchor="page" w:x="850" w:y="810"/>
        <w:shd w:val="clear" w:color="auto" w:fill="auto"/>
        <w:spacing w:before="0"/>
        <w:ind w:firstLine="240"/>
      </w:pPr>
      <w:r>
        <w:t>„Goßner scheint nicht mehr im Zenit seiner Wirk</w:t>
      </w:r>
      <w:r>
        <w:softHyphen/>
        <w:t xml:space="preserve">samkeit zu stehen. Während in den Jahren 1828/29 die Bethlehems-Kirche schon zwei Stunden vor Beginn des Gottesdienstes überfüllt war, sind jetzt die Gänge leer und auch die Stühle nicht dicht </w:t>
      </w:r>
      <w:r>
        <w:t>besetzt. Was das Formelle der Rede anbelangt, so ist ein großer Unter</w:t>
      </w:r>
      <w:r>
        <w:softHyphen/>
        <w:t>schied zwischen jetzt und damals wahrnehmbar. Die Predigt, wie immer bei diesem lebhaften Geist, ist extemporiert, doch um die Hälfte kürzer als früher, d. h. noch eine gute Stunde lang.</w:t>
      </w:r>
      <w:r>
        <w:t xml:space="preserve"> Die Rede selbst, die früher in plebejischer Sphäre sich bewegte, ist jetzt um vieles edler und gehaltvoller. Der kräftige Geist, der tiefe Menschenkenner, der naive Christ, der fröhlich Gläubige spricht sich in jedem Satz aus. Ist die Ge</w:t>
      </w:r>
      <w:r>
        <w:softHyphen/>
        <w:t>meinde auch wenig</w:t>
      </w:r>
      <w:r>
        <w:t>er zahlreich als früher, so scheint die, welche treu verblieben ist, reifer und geförderter zu sein, als im ersten Anfang bei der plötzlichen Er</w:t>
      </w:r>
      <w:r>
        <w:softHyphen/>
        <w:t>weckung möglich war.“</w:t>
      </w:r>
    </w:p>
    <w:p w:rsidR="00F44103" w:rsidRDefault="00851F4A">
      <w:pPr>
        <w:pStyle w:val="Bodytext20"/>
        <w:framePr w:w="4680" w:h="8015" w:hRule="exact" w:wrap="none" w:vAnchor="page" w:hAnchor="page" w:x="850" w:y="810"/>
        <w:shd w:val="clear" w:color="auto" w:fill="auto"/>
        <w:spacing w:before="0"/>
        <w:ind w:firstLine="240"/>
      </w:pPr>
      <w:r>
        <w:t>Worin lag — so fragen wir — bei Goßners Predig</w:t>
      </w:r>
      <w:r>
        <w:softHyphen/>
        <w:t xml:space="preserve">ten das Geheimnis ihrer Wirkung? Zunächst </w:t>
      </w:r>
      <w:proofErr w:type="spellStart"/>
      <w:r>
        <w:t>gewiß</w:t>
      </w:r>
      <w:proofErr w:type="spellEnd"/>
      <w:r>
        <w:t xml:space="preserve"> an dem Gebetsgeist, der sie durchglühte. „Im Gebetsleben lag dieses Simsons Stärke“ — schreibt einmal eine Freundin über ihn, „unaussprechlich und unbeschreib</w:t>
      </w:r>
      <w:r>
        <w:softHyphen/>
        <w:t xml:space="preserve">lich lag der </w:t>
      </w:r>
      <w:proofErr w:type="spellStart"/>
      <w:r>
        <w:t>Beterglanz</w:t>
      </w:r>
      <w:proofErr w:type="spellEnd"/>
      <w:r>
        <w:t xml:space="preserve"> auf seinem Angesicht, das dann sehr bleich und geistig aussah.“ Äuß</w:t>
      </w:r>
      <w:r>
        <w:t>erlich waren die Predigten oft formlos. So hatte Goßner seinerseits wohl recht, wenn er einmal seinem großen norddeut</w:t>
      </w:r>
      <w:r>
        <w:softHyphen/>
        <w:t xml:space="preserve">schen Amtsgenossen, dem Kieler Kanzelredner </w:t>
      </w:r>
      <w:r>
        <w:rPr>
          <w:rStyle w:val="Bodytext2Italic"/>
        </w:rPr>
        <w:t>Claus Harms,</w:t>
      </w:r>
      <w:r>
        <w:t xml:space="preserve"> vorhielt, seine Predigten möchten sich in höhe</w:t>
      </w:r>
      <w:r>
        <w:softHyphen/>
        <w:t>rem Grade als Frucht eifrigen Gebe</w:t>
      </w:r>
      <w:r>
        <w:t>ts erweisen; aber andererseits ermahnte Claus Harms in seiner knappen.</w:t>
      </w:r>
    </w:p>
    <w:p w:rsidR="00F44103" w:rsidRDefault="00851F4A">
      <w:pPr>
        <w:pStyle w:val="Headerorfooter0"/>
        <w:framePr w:wrap="none" w:vAnchor="page" w:hAnchor="page" w:x="840" w:y="8925"/>
        <w:shd w:val="clear" w:color="auto" w:fill="auto"/>
        <w:spacing w:line="280" w:lineRule="exact"/>
      </w:pPr>
      <w:r>
        <w:rPr>
          <w:rStyle w:val="HeaderorfooterSpacing0pt"/>
        </w:rPr>
        <w:t>42</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04" w:h="7997" w:hRule="exact" w:wrap="none" w:vAnchor="page" w:hAnchor="page" w:x="838" w:y="839"/>
        <w:shd w:val="clear" w:color="auto" w:fill="auto"/>
        <w:spacing w:before="0"/>
      </w:pPr>
      <w:proofErr w:type="gramStart"/>
      <w:r>
        <w:t>humorvollen</w:t>
      </w:r>
      <w:proofErr w:type="gramEnd"/>
      <w:r>
        <w:t xml:space="preserve"> Weise Goßner nicht ohne Grund, über dem Beten nicht den zweiten Teil des Sprichworts zu vergessen.</w:t>
      </w:r>
    </w:p>
    <w:p w:rsidR="00F44103" w:rsidRDefault="00851F4A">
      <w:pPr>
        <w:pStyle w:val="Bodytext20"/>
        <w:framePr w:w="4704" w:h="7997" w:hRule="exact" w:wrap="none" w:vAnchor="page" w:hAnchor="page" w:x="838" w:y="839"/>
        <w:shd w:val="clear" w:color="auto" w:fill="auto"/>
        <w:spacing w:before="0"/>
        <w:ind w:firstLine="240"/>
      </w:pPr>
      <w:r>
        <w:t xml:space="preserve">Goßners Predigten hatten weniger Glanz als Glut; </w:t>
      </w:r>
      <w:r>
        <w:t>es war die Glut des Beters und des Wahrheitszeugen, die in allen seinen Worten brannte. So war denn der Zeugnischarakter seiner Verkündigung ein anderer Grund für den tiefen Eindruck, den sie hinterließ. Goßner selbst spricht sich darüber wie folgt aus:</w:t>
      </w:r>
    </w:p>
    <w:p w:rsidR="00F44103" w:rsidRDefault="00851F4A">
      <w:pPr>
        <w:pStyle w:val="Bodytext20"/>
        <w:framePr w:w="4704" w:h="7997" w:hRule="exact" w:wrap="none" w:vAnchor="page" w:hAnchor="page" w:x="838" w:y="839"/>
        <w:shd w:val="clear" w:color="auto" w:fill="auto"/>
        <w:spacing w:before="0"/>
        <w:ind w:firstLine="240"/>
      </w:pPr>
      <w:r>
        <w:t>„D</w:t>
      </w:r>
      <w:r>
        <w:t xml:space="preserve">ie Wahrheiten des Christentums mögen sich wohl beweisen lassen. Ich denke aber, sie sollen nicht durch Beweisen, sondern nur durch </w:t>
      </w:r>
      <w:r>
        <w:rPr>
          <w:rStyle w:val="Bodytext2Italic"/>
        </w:rPr>
        <w:t>Zeugnisgeben</w:t>
      </w:r>
      <w:r>
        <w:t xml:space="preserve"> verbreitet werden. Wer die Wahrheit besitzt, beweist sie nicht erst, sondern </w:t>
      </w:r>
      <w:proofErr w:type="gramStart"/>
      <w:r>
        <w:t>zeuget</w:t>
      </w:r>
      <w:proofErr w:type="gramEnd"/>
      <w:r>
        <w:t xml:space="preserve"> von ihr. Wer sie beweisen will, hat sie noch nicht.“ — „Ein Pfarrer ist ein Zeuge der Wahrheit von Jesu ... Er darf um die Wirkung seines Zeugnisses insoweit unbekümmert s</w:t>
      </w:r>
      <w:r>
        <w:t xml:space="preserve">ein, als sie von ihm nicht </w:t>
      </w:r>
      <w:r>
        <w:rPr>
          <w:rStyle w:val="Bodytext21"/>
        </w:rPr>
        <w:t>abhängt....</w:t>
      </w:r>
      <w:r>
        <w:t xml:space="preserve"> Er hat nur darauf zu sehen, </w:t>
      </w:r>
      <w:proofErr w:type="spellStart"/>
      <w:r>
        <w:t>daß</w:t>
      </w:r>
      <w:proofErr w:type="spellEnd"/>
      <w:r>
        <w:t xml:space="preserve"> er mit seinem Wandel und Beispiel auch </w:t>
      </w:r>
      <w:proofErr w:type="spellStart"/>
      <w:r>
        <w:t>mitzeuge</w:t>
      </w:r>
      <w:proofErr w:type="spellEnd"/>
      <w:r>
        <w:t xml:space="preserve"> und nicht selbst widerlege, was er mit dem Munde be</w:t>
      </w:r>
      <w:r>
        <w:softHyphen/>
        <w:t>zeuget.“</w:t>
      </w:r>
    </w:p>
    <w:p w:rsidR="00F44103" w:rsidRDefault="00851F4A">
      <w:pPr>
        <w:pStyle w:val="Bodytext20"/>
        <w:framePr w:w="4704" w:h="7997" w:hRule="exact" w:wrap="none" w:vAnchor="page" w:hAnchor="page" w:x="838" w:y="839"/>
        <w:shd w:val="clear" w:color="auto" w:fill="auto"/>
        <w:spacing w:before="0"/>
        <w:ind w:firstLine="240"/>
      </w:pPr>
      <w:r>
        <w:t xml:space="preserve">Die Erklärung endlich für die Tatsache, </w:t>
      </w:r>
      <w:proofErr w:type="spellStart"/>
      <w:r>
        <w:t>daß</w:t>
      </w:r>
      <w:proofErr w:type="spellEnd"/>
      <w:r>
        <w:t xml:space="preserve"> Goß</w:t>
      </w:r>
      <w:r>
        <w:softHyphen/>
        <w:t>ners Predigten in gleicher W</w:t>
      </w:r>
      <w:r>
        <w:t xml:space="preserve">eise hoch und gering, arm und reich, Gebildete und Ungebildete erreichten, ist in der Einfalt des Herzens zu suchen, die Goßner eigen war. — Ein moderner Schriftsteller hat geurteilt, </w:t>
      </w:r>
      <w:proofErr w:type="spellStart"/>
      <w:r>
        <w:t>daß</w:t>
      </w:r>
      <w:proofErr w:type="spellEnd"/>
      <w:r>
        <w:t xml:space="preserve"> das Christentum fortan nur noch eine Sache von „ganz Wenigen“, und z</w:t>
      </w:r>
      <w:r>
        <w:t>war von „ganz Weisen und ganz Einfältigen“ sein werde. — Das ist das Chri</w:t>
      </w:r>
      <w:r>
        <w:softHyphen/>
        <w:t>stentum immer schon, von Anfang an, seit den Tagen Jesu und des Apostels Paulus gewesen; und doch ist gerade von den ganz Einfältigen und ganz Weisen eine missionarische Wirkung ausg</w:t>
      </w:r>
      <w:r>
        <w:t>egangen in die ganze Welt.</w:t>
      </w:r>
    </w:p>
    <w:p w:rsidR="00F44103" w:rsidRDefault="00851F4A">
      <w:pPr>
        <w:pStyle w:val="Bodytext20"/>
        <w:framePr w:w="4704" w:h="7997" w:hRule="exact" w:wrap="none" w:vAnchor="page" w:hAnchor="page" w:x="838" w:y="839"/>
        <w:shd w:val="clear" w:color="auto" w:fill="auto"/>
        <w:spacing w:before="0"/>
        <w:ind w:firstLine="240"/>
      </w:pPr>
      <w:r>
        <w:t xml:space="preserve">„Die wahre Einfalt“, so schreibt Goßner einmal, „ist die wahre Weisheit; wir dürfen über </w:t>
      </w:r>
      <w:proofErr w:type="spellStart"/>
      <w:r>
        <w:t>Jesum</w:t>
      </w:r>
      <w:proofErr w:type="spellEnd"/>
      <w:r>
        <w:t xml:space="preserve"> nicht stu</w:t>
      </w:r>
      <w:r>
        <w:softHyphen/>
        <w:t xml:space="preserve">dieren, um tiefer in seine Kenntnis und in seine </w:t>
      </w:r>
      <w:proofErr w:type="spellStart"/>
      <w:r>
        <w:t>Ge</w:t>
      </w:r>
      <w:r>
        <w:softHyphen/>
      </w:r>
      <w:proofErr w:type="spellEnd"/>
    </w:p>
    <w:p w:rsidR="00F44103" w:rsidRDefault="00851F4A">
      <w:pPr>
        <w:pStyle w:val="Headerorfooter0"/>
        <w:framePr w:wrap="none" w:vAnchor="page" w:hAnchor="page" w:x="5292" w:y="8925"/>
        <w:shd w:val="clear" w:color="auto" w:fill="auto"/>
        <w:spacing w:line="280" w:lineRule="exact"/>
      </w:pPr>
      <w:r>
        <w:rPr>
          <w:rStyle w:val="HeaderorfooterSpacing0pt"/>
        </w:rPr>
        <w:t>43</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85" w:h="3265" w:hRule="exact" w:wrap="none" w:vAnchor="page" w:hAnchor="page" w:x="847" w:y="844"/>
        <w:shd w:val="clear" w:color="auto" w:fill="auto"/>
      </w:pPr>
      <w:proofErr w:type="spellStart"/>
      <w:r>
        <w:t>heimnisse</w:t>
      </w:r>
      <w:proofErr w:type="spellEnd"/>
      <w:r>
        <w:t xml:space="preserve"> einzudringen, sondern ihn mit einfäl</w:t>
      </w:r>
      <w:r>
        <w:t>tigem Herzen erfassen und behalten durch Glauben.“</w:t>
      </w:r>
    </w:p>
    <w:p w:rsidR="00F44103" w:rsidRDefault="00851F4A">
      <w:pPr>
        <w:pStyle w:val="Bodytext90"/>
        <w:framePr w:w="4685" w:h="3265" w:hRule="exact" w:wrap="none" w:vAnchor="page" w:hAnchor="page" w:x="847" w:y="844"/>
        <w:shd w:val="clear" w:color="auto" w:fill="auto"/>
        <w:ind w:firstLine="240"/>
      </w:pPr>
      <w:r>
        <w:t>Diese Einfalt des Glaubens, die Jesus seligpreist und die der Apostel Paulus als „göttliche Torheit“ bezeich</w:t>
      </w:r>
      <w:r>
        <w:softHyphen/>
        <w:t xml:space="preserve">net, ist der Schlüssel zum Verständnis der </w:t>
      </w:r>
      <w:proofErr w:type="spellStart"/>
      <w:r>
        <w:t>Goßnerschen</w:t>
      </w:r>
      <w:proofErr w:type="spellEnd"/>
      <w:r>
        <w:t xml:space="preserve"> Predigten und Goßners überhaupt. Weil er </w:t>
      </w:r>
      <w:r>
        <w:t>nichts an</w:t>
      </w:r>
      <w:r>
        <w:softHyphen/>
        <w:t>deres wollte als ganz einfältig und ungekünstelt Zeug</w:t>
      </w:r>
      <w:r>
        <w:softHyphen/>
        <w:t>nis geben von Jesus, dem Heiland aller Menschen, und weil er dieses Zeugnis mit seinem ganzen Leben be</w:t>
      </w:r>
      <w:r>
        <w:softHyphen/>
        <w:t xml:space="preserve">stätigte, so </w:t>
      </w:r>
      <w:proofErr w:type="spellStart"/>
      <w:r>
        <w:t>daß</w:t>
      </w:r>
      <w:proofErr w:type="spellEnd"/>
      <w:r>
        <w:t xml:space="preserve"> sich kein Zwiespalt zwischen seinem Leben und seinem Reden auftat, darum</w:t>
      </w:r>
      <w:r>
        <w:t xml:space="preserve"> hat Goßners Wort, hinter dem er selber stand, einen so tiefen Ein</w:t>
      </w:r>
      <w:r>
        <w:softHyphen/>
        <w:t>druck auf alle, die ihn anhörten, ausgeübt; darum ist er, der treue und schlichte Zeuge des Evangeliums, von Gott so reich gesegnet worden.</w:t>
      </w:r>
    </w:p>
    <w:p w:rsidR="00F44103" w:rsidRDefault="00851F4A">
      <w:pPr>
        <w:pStyle w:val="Heading50"/>
        <w:framePr w:w="4685" w:h="4418" w:hRule="exact" w:wrap="none" w:vAnchor="page" w:hAnchor="page" w:x="847" w:y="4413"/>
        <w:shd w:val="clear" w:color="auto" w:fill="auto"/>
        <w:spacing w:after="101" w:line="340" w:lineRule="exact"/>
        <w:jc w:val="both"/>
      </w:pPr>
      <w:bookmarkStart w:id="6" w:name="bookmark5"/>
      <w:r>
        <w:t>Der Seelsorger</w:t>
      </w:r>
      <w:bookmarkEnd w:id="6"/>
    </w:p>
    <w:p w:rsidR="00F44103" w:rsidRDefault="00851F4A">
      <w:pPr>
        <w:pStyle w:val="Bodytext90"/>
        <w:framePr w:w="4685" w:h="4418" w:hRule="exact" w:wrap="none" w:vAnchor="page" w:hAnchor="page" w:x="847" w:y="4413"/>
        <w:shd w:val="clear" w:color="auto" w:fill="auto"/>
        <w:ind w:firstLine="240"/>
      </w:pPr>
      <w:r>
        <w:t>Alle Arbeit Goßners, auch seine se</w:t>
      </w:r>
      <w:r>
        <w:t>elsorgerliche, wächst aus einer Wurzel: der Wortverkündigung. Wo er pre</w:t>
      </w:r>
      <w:r>
        <w:softHyphen/>
        <w:t xml:space="preserve">digt, tritt eine Scheidung der Geister ein. Man ist sehr bald entweder </w:t>
      </w:r>
      <w:r>
        <w:rPr>
          <w:rStyle w:val="Bodytext9Italic"/>
        </w:rPr>
        <w:t>für ihn</w:t>
      </w:r>
      <w:r>
        <w:t xml:space="preserve"> oder </w:t>
      </w:r>
      <w:r>
        <w:rPr>
          <w:rStyle w:val="Bodytext9Italic"/>
        </w:rPr>
        <w:t>gegen ihn;</w:t>
      </w:r>
      <w:r>
        <w:t xml:space="preserve"> ein Drittes gibt es nicht. Die ersten, die sich unter das von ihm ver</w:t>
      </w:r>
      <w:r>
        <w:softHyphen/>
        <w:t>kündigte Wort beuge</w:t>
      </w:r>
      <w:r>
        <w:t xml:space="preserve">n, fallen dem Spott aller anderen anheim, und nicht nur er, auch seine Anhänger werden verfolgt. Schon in </w:t>
      </w:r>
      <w:proofErr w:type="spellStart"/>
      <w:r>
        <w:t>Dirlewang</w:t>
      </w:r>
      <w:proofErr w:type="spellEnd"/>
      <w:r>
        <w:t xml:space="preserve"> klagt Goßner:</w:t>
      </w:r>
    </w:p>
    <w:p w:rsidR="00F44103" w:rsidRDefault="00851F4A">
      <w:pPr>
        <w:pStyle w:val="Bodytext90"/>
        <w:framePr w:w="4685" w:h="4418" w:hRule="exact" w:wrap="none" w:vAnchor="page" w:hAnchor="page" w:x="847" w:y="4413"/>
        <w:shd w:val="clear" w:color="auto" w:fill="auto"/>
        <w:ind w:firstLine="240"/>
      </w:pPr>
      <w:r>
        <w:t>„Der Herr hat sein Werk und Wesen hier, und das will nun der Satan, der Erzfeind des Reiches, nicht leiden, er rast, wütet und</w:t>
      </w:r>
      <w:r>
        <w:t xml:space="preserve"> stürmt durch den geistlichen und weltlichen Pöbel und schreit, das ist ein falsches Evangelium usw. Die schändlichsten Laster werden den Erweckten angedichtet und ich als der Verführer und falsche Prophet ausgeschrien.“</w:t>
      </w:r>
    </w:p>
    <w:p w:rsidR="00F44103" w:rsidRDefault="00851F4A">
      <w:pPr>
        <w:pStyle w:val="Bodytext90"/>
        <w:framePr w:w="4685" w:h="4418" w:hRule="exact" w:wrap="none" w:vAnchor="page" w:hAnchor="page" w:x="847" w:y="4413"/>
        <w:shd w:val="clear" w:color="auto" w:fill="auto"/>
        <w:ind w:firstLine="240"/>
      </w:pPr>
      <w:r>
        <w:t xml:space="preserve">In St. Petersburg bestrafen Eltern </w:t>
      </w:r>
      <w:r>
        <w:t>ihre Kinder und schelten Männer ihre Frauen, wenn sie sich zu Goßners Gottesdiensten halten. Der Küster der Jesuitenkirche,</w:t>
      </w:r>
    </w:p>
    <w:p w:rsidR="00F44103" w:rsidRDefault="00851F4A">
      <w:pPr>
        <w:pStyle w:val="Headerorfooter0"/>
        <w:framePr w:wrap="none" w:vAnchor="page" w:hAnchor="page" w:x="857" w:y="8929"/>
        <w:shd w:val="clear" w:color="auto" w:fill="auto"/>
        <w:spacing w:line="280" w:lineRule="exact"/>
      </w:pPr>
      <w:r>
        <w:rPr>
          <w:rStyle w:val="HeaderorfooterSpacing0pt"/>
        </w:rPr>
        <w:t>44</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9" w:h="7974" w:hRule="exact" w:wrap="none" w:vAnchor="page" w:hAnchor="page" w:x="840" w:y="863"/>
        <w:shd w:val="clear" w:color="auto" w:fill="auto"/>
        <w:spacing w:before="0"/>
      </w:pPr>
      <w:r>
        <w:t>der durch Goßners Predigt zum Glauben kommt, wird seines Amtes entsetzt; Goßner verschafft ihm ein an</w:t>
      </w:r>
      <w:r>
        <w:softHyphen/>
        <w:t>deres</w:t>
      </w:r>
      <w:r>
        <w:t xml:space="preserve">. Der Mönchspriester </w:t>
      </w:r>
      <w:proofErr w:type="spellStart"/>
      <w:r>
        <w:t>Photi</w:t>
      </w:r>
      <w:proofErr w:type="spellEnd"/>
      <w:r>
        <w:t xml:space="preserve">, ein Rasputin des neunzehnten Jahrhunderts, sucht durch die ihm haltlos ergebene, fanatisierte Gräfin </w:t>
      </w:r>
      <w:proofErr w:type="spellStart"/>
      <w:r>
        <w:t>Orlow</w:t>
      </w:r>
      <w:proofErr w:type="spellEnd"/>
      <w:r>
        <w:t>, der protestan</w:t>
      </w:r>
      <w:r>
        <w:softHyphen/>
        <w:t xml:space="preserve">tische Superintendent </w:t>
      </w:r>
      <w:proofErr w:type="spellStart"/>
      <w:r>
        <w:t>Rheinbott</w:t>
      </w:r>
      <w:proofErr w:type="spellEnd"/>
      <w:r>
        <w:t xml:space="preserve"> durch die Tante des Kaisers, eine deutsche Prinzessin, Goßner bei Hofe zu </w:t>
      </w:r>
      <w:r>
        <w:t>verleumden: er verdrehe durch seine Predigt allen Leuten den Kopf und störe den Frieden der Familien. In Berlin hält man jedes Glied der Familie für ver</w:t>
      </w:r>
      <w:r>
        <w:softHyphen/>
        <w:t>loren, das dem Seelenfang des „</w:t>
      </w:r>
      <w:proofErr w:type="spellStart"/>
      <w:r>
        <w:t>Muckerpredigers</w:t>
      </w:r>
      <w:proofErr w:type="spellEnd"/>
      <w:r>
        <w:t>“ zum Opfer fällt. Kurz und gut: wo Goßner hinkommt, regt</w:t>
      </w:r>
      <w:r>
        <w:t xml:space="preserve"> sich bald die Feindschaft gegen ihn, die in Wirklich</w:t>
      </w:r>
      <w:r>
        <w:softHyphen/>
        <w:t xml:space="preserve">keit nur eine Feindschaft gegen Gottes richtendes und rettendes Wort ist. Aber auch aufrichtige Freundschaft und treue Gefolgschaft, die nichts als dankbare Liebe und Nachfolge </w:t>
      </w:r>
      <w:r>
        <w:rPr>
          <w:rStyle w:val="Bodytext2Italic"/>
        </w:rPr>
        <w:t>Christi</w:t>
      </w:r>
      <w:r>
        <w:t xml:space="preserve"> ist, wird Goßner </w:t>
      </w:r>
      <w:r>
        <w:t>zuteil.</w:t>
      </w:r>
    </w:p>
    <w:p w:rsidR="00F44103" w:rsidRDefault="00851F4A">
      <w:pPr>
        <w:pStyle w:val="Bodytext20"/>
        <w:framePr w:w="4699" w:h="7974" w:hRule="exact" w:wrap="none" w:vAnchor="page" w:hAnchor="page" w:x="840" w:y="863"/>
        <w:shd w:val="clear" w:color="auto" w:fill="auto"/>
        <w:spacing w:before="0"/>
        <w:ind w:firstLine="240"/>
      </w:pPr>
      <w:r>
        <w:t xml:space="preserve">Dieser Kampf der Geister führt dazu, </w:t>
      </w:r>
      <w:proofErr w:type="spellStart"/>
      <w:r>
        <w:t>daß</w:t>
      </w:r>
      <w:proofErr w:type="spellEnd"/>
      <w:r>
        <w:t xml:space="preserve"> einzelne von seiner Predigt </w:t>
      </w:r>
      <w:proofErr w:type="spellStart"/>
      <w:r>
        <w:t>angefaßte</w:t>
      </w:r>
      <w:proofErr w:type="spellEnd"/>
      <w:r>
        <w:t xml:space="preserve"> Gemeindeglieder zu ihm ins Haus kommen und eine Aussprache suchen. Das ist es, worauf Goßner wartet. Und unverdrossen, </w:t>
      </w:r>
      <w:proofErr w:type="spellStart"/>
      <w:r>
        <w:t>jedes</w:t>
      </w:r>
      <w:r>
        <w:softHyphen/>
        <w:t>mal</w:t>
      </w:r>
      <w:proofErr w:type="spellEnd"/>
      <w:r>
        <w:t xml:space="preserve"> ganz hingegeben, geht er dann in einer u</w:t>
      </w:r>
      <w:r>
        <w:t>nermüd</w:t>
      </w:r>
      <w:r>
        <w:softHyphen/>
        <w:t xml:space="preserve">lichen Einzelseelsorge diesen nun persönlich vom Worte Gottes ergriffenen Seelen nach. Die Arbeit des Seelsorgers ist nichts anderes als die Nacharbeit des Predigers. Die erste, die für die Unruhe ihres Herzens seinen geistlichen Rat holt und damit </w:t>
      </w:r>
      <w:r>
        <w:t xml:space="preserve">das erste Glied der später so weit verzweigten, über ganz Deutschland ausgebreiteten und sich bis ins Ausland, ja über ganze Erdteile erstreckenden „Goßner-Gemeinde“ wird, ist eine Töpferfrau in </w:t>
      </w:r>
      <w:proofErr w:type="spellStart"/>
      <w:r>
        <w:t>Dirlewang</w:t>
      </w:r>
      <w:proofErr w:type="spellEnd"/>
      <w:r>
        <w:t>. Nicht lange, so geht Goßner dazu über, die „Erweck</w:t>
      </w:r>
      <w:r>
        <w:t>ten“ — wie er sie nennt — (10 bis 12 Personen) an Sonn- und Feier</w:t>
      </w:r>
      <w:r>
        <w:softHyphen/>
        <w:t>tagen in seinem Hause zu Bibel- und Gebetsstunden zu versammeln. Er ringt um jede Seele; in seinem Tagebuch und in seinen Briefen berichtet er fortlau</w:t>
      </w:r>
      <w:r>
        <w:softHyphen/>
        <w:t>fend über jeden Fall und geht seine Fre</w:t>
      </w:r>
      <w:r>
        <w:t>unde um Für</w:t>
      </w:r>
      <w:r>
        <w:softHyphen/>
      </w:r>
    </w:p>
    <w:p w:rsidR="00F44103" w:rsidRDefault="00851F4A">
      <w:pPr>
        <w:pStyle w:val="Headerorfooter0"/>
        <w:framePr w:wrap="none" w:vAnchor="page" w:hAnchor="page" w:x="5294" w:y="8921"/>
        <w:shd w:val="clear" w:color="auto" w:fill="auto"/>
        <w:spacing w:line="280" w:lineRule="exact"/>
      </w:pPr>
      <w:r>
        <w:rPr>
          <w:rStyle w:val="HeaderorfooterSpacing0pt"/>
        </w:rPr>
        <w:t>45</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5" w:h="7997" w:hRule="exact" w:wrap="none" w:vAnchor="page" w:hAnchor="page" w:x="852" w:y="829"/>
        <w:shd w:val="clear" w:color="auto" w:fill="auto"/>
        <w:spacing w:before="0"/>
      </w:pPr>
      <w:r>
        <w:t xml:space="preserve">bitte an. So ist es ihm nichts Neues, wenn er in Basel bei seinen evangelischen Freunden die regelmäßigen Erbauungsstunden — es wird der Römerbrief gelesen — übernimmt. Die Zuhörer vergessen darüber ganz, </w:t>
      </w:r>
      <w:proofErr w:type="spellStart"/>
      <w:r>
        <w:t>daß</w:t>
      </w:r>
      <w:proofErr w:type="spellEnd"/>
      <w:r>
        <w:t xml:space="preserve"> er immer </w:t>
      </w:r>
      <w:r>
        <w:t>noch römisch-katholischer Priester ist, so biblisch ist die Schriftauslegung. Tief, lebendig, herzlich und doch mit tödlichem Ernst erfüllt, drängt sie immer auf eine persönliche Entscheidung hin.</w:t>
      </w:r>
    </w:p>
    <w:p w:rsidR="00F44103" w:rsidRDefault="00851F4A">
      <w:pPr>
        <w:pStyle w:val="Bodytext20"/>
        <w:framePr w:w="4675" w:h="7997" w:hRule="exact" w:wrap="none" w:vAnchor="page" w:hAnchor="page" w:x="852" w:y="829"/>
        <w:shd w:val="clear" w:color="auto" w:fill="auto"/>
        <w:spacing w:before="0"/>
        <w:ind w:firstLine="240"/>
      </w:pPr>
      <w:r>
        <w:t>Zweifellos liegt die besondere Gabe und Stärke Goßners in d</w:t>
      </w:r>
      <w:r>
        <w:t>ieser mehr privaten, sich an einen klei</w:t>
      </w:r>
      <w:r>
        <w:softHyphen/>
        <w:t xml:space="preserve">neren Kreis wendenden, </w:t>
      </w:r>
      <w:proofErr w:type="gramStart"/>
      <w:r>
        <w:t>seelsorgerisch</w:t>
      </w:r>
      <w:proofErr w:type="gramEnd"/>
      <w:r>
        <w:t xml:space="preserve"> - </w:t>
      </w:r>
      <w:proofErr w:type="spellStart"/>
      <w:r>
        <w:t>erwecklichen</w:t>
      </w:r>
      <w:proofErr w:type="spellEnd"/>
      <w:r>
        <w:t xml:space="preserve"> Bibelarbeit. Sie war ihm, ehe er nach Basel kam, nicht unbekannt; dennoch hat er gerade hierfür im evange</w:t>
      </w:r>
      <w:r>
        <w:softHyphen/>
        <w:t>lischen Basel tiefe Eindrücke und neue starke Anre</w:t>
      </w:r>
      <w:r>
        <w:softHyphen/>
        <w:t>gungen</w:t>
      </w:r>
      <w:r>
        <w:t xml:space="preserve"> empfangen. Im kleinen Münchener </w:t>
      </w:r>
      <w:proofErr w:type="spellStart"/>
      <w:r>
        <w:t>Benefizia</w:t>
      </w:r>
      <w:proofErr w:type="spellEnd"/>
      <w:r>
        <w:t xml:space="preserve">- </w:t>
      </w:r>
      <w:proofErr w:type="spellStart"/>
      <w:r>
        <w:t>tenhäuschen</w:t>
      </w:r>
      <w:proofErr w:type="spellEnd"/>
      <w:r>
        <w:t xml:space="preserve"> gehören die abendlichen </w:t>
      </w:r>
      <w:proofErr w:type="spellStart"/>
      <w:r>
        <w:t>Erbauungsstun</w:t>
      </w:r>
      <w:r>
        <w:softHyphen/>
        <w:t>den</w:t>
      </w:r>
      <w:proofErr w:type="spellEnd"/>
      <w:r>
        <w:t xml:space="preserve"> von Anfang an zur stehenden Einrichtung. Dort haben die Versammlungen schon ihren geregelten Gang. Zuerst werden Missionsnachrichten und Briefe aus der ganzen</w:t>
      </w:r>
      <w:r>
        <w:t xml:space="preserve"> Welt vorgelesen. Dazu benutzt Goßner die von der Baseler </w:t>
      </w:r>
      <w:proofErr w:type="spellStart"/>
      <w:r>
        <w:t>Christentumsgesellschaft</w:t>
      </w:r>
      <w:proofErr w:type="spellEnd"/>
      <w:r>
        <w:t xml:space="preserve"> heraus</w:t>
      </w:r>
      <w:r>
        <w:softHyphen/>
        <w:t>gegebenen „Sammlungen“. Darauf wird ein geistliches Lied gesungen, wenn irgend möglich, begleitet von einem Instrument. Als Liederbuch dient das Gesang</w:t>
      </w:r>
      <w:r>
        <w:softHyphen/>
        <w:t>buch Zinzendor</w:t>
      </w:r>
      <w:r>
        <w:t xml:space="preserve">fs, das Goßner bereits seit </w:t>
      </w:r>
      <w:proofErr w:type="spellStart"/>
      <w:r>
        <w:t>Dirlewang</w:t>
      </w:r>
      <w:proofErr w:type="spellEnd"/>
      <w:r>
        <w:t xml:space="preserve"> überallhin begleitet. Auch das Losungsbuch der Brü</w:t>
      </w:r>
      <w:r>
        <w:softHyphen/>
        <w:t xml:space="preserve">dergemeine lag schon, täglich aufgeschlagen, auf dem Schreibtisch des Pfarrers von </w:t>
      </w:r>
      <w:proofErr w:type="spellStart"/>
      <w:r>
        <w:t>Dirlewang</w:t>
      </w:r>
      <w:proofErr w:type="spellEnd"/>
      <w:r>
        <w:t>. Nach dem Gesang liest und erklärt Goßner eine Bibelstelle, nie</w:t>
      </w:r>
      <w:r>
        <w:softHyphen/>
        <w:t>mals weich</w:t>
      </w:r>
      <w:r>
        <w:t xml:space="preserve">lich-sentimental, sondern männlich-ernst und gerade durch diese herbe Kraft die Hörer mit sich fortreißend. Zum </w:t>
      </w:r>
      <w:proofErr w:type="spellStart"/>
      <w:r>
        <w:t>Schluß</w:t>
      </w:r>
      <w:proofErr w:type="spellEnd"/>
      <w:r>
        <w:t xml:space="preserve"> freies Gebet und Segen. Ein</w:t>
      </w:r>
      <w:r>
        <w:softHyphen/>
        <w:t>zelne bleiben dann wohl noch zu einer trauten Aus</w:t>
      </w:r>
      <w:r>
        <w:softHyphen/>
        <w:t xml:space="preserve">sprache zurück. Von diesen stillen </w:t>
      </w:r>
      <w:proofErr w:type="spellStart"/>
      <w:r>
        <w:t>Abendversammlun</w:t>
      </w:r>
      <w:r>
        <w:softHyphen/>
        <w:t>gen</w:t>
      </w:r>
      <w:proofErr w:type="spellEnd"/>
      <w:r>
        <w:t xml:space="preserve"> im H</w:t>
      </w:r>
      <w:r>
        <w:t>ause Goßners ist ein heimlicher Strom des Segens ausgegangen, überall, wohin er kam. Alle, die an ihnen teilnehmen, werden nach und nach Goßners</w:t>
      </w:r>
    </w:p>
    <w:p w:rsidR="00F44103" w:rsidRDefault="00851F4A">
      <w:pPr>
        <w:pStyle w:val="Headerorfooter0"/>
        <w:framePr w:wrap="none" w:vAnchor="page" w:hAnchor="page" w:x="866" w:y="8925"/>
        <w:shd w:val="clear" w:color="auto" w:fill="auto"/>
        <w:spacing w:line="280" w:lineRule="exact"/>
      </w:pPr>
      <w:r>
        <w:rPr>
          <w:rStyle w:val="HeaderorfooterSpacing0pt"/>
        </w:rPr>
        <w:t>46</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99" w:h="8001" w:hRule="exact" w:wrap="none" w:vAnchor="page" w:hAnchor="page" w:x="840" w:y="825"/>
        <w:shd w:val="clear" w:color="auto" w:fill="auto"/>
      </w:pPr>
      <w:r>
        <w:t>persönliche Freunde; denn gerade in diesen Stunden macht Goßner allen sein Herz weit a</w:t>
      </w:r>
      <w:r>
        <w:t xml:space="preserve">uf und </w:t>
      </w:r>
      <w:proofErr w:type="spellStart"/>
      <w:r>
        <w:t>läßt</w:t>
      </w:r>
      <w:proofErr w:type="spellEnd"/>
      <w:r>
        <w:t xml:space="preserve"> sie tief in sich hineinschauen, auch in seine persönlichen Nöte, Kämpfe und Siege, und so erwachsen ihm gerade aus dieser Kleinarbeit an allen Orten die treusten Freundeskreise, mit denen er auch nach seinem Weg</w:t>
      </w:r>
      <w:r>
        <w:softHyphen/>
        <w:t>gang regen seelsorgerlichen Geda</w:t>
      </w:r>
      <w:r>
        <w:t>nkenaustausch unter</w:t>
      </w:r>
      <w:r>
        <w:softHyphen/>
        <w:t>hält.</w:t>
      </w:r>
    </w:p>
    <w:p w:rsidR="00F44103" w:rsidRDefault="00851F4A">
      <w:pPr>
        <w:pStyle w:val="Bodytext90"/>
        <w:framePr w:w="4699" w:h="8001" w:hRule="exact" w:wrap="none" w:vAnchor="page" w:hAnchor="page" w:x="840" w:y="825"/>
        <w:shd w:val="clear" w:color="auto" w:fill="auto"/>
        <w:ind w:firstLine="240"/>
      </w:pPr>
      <w:r>
        <w:t xml:space="preserve">In St. Petersburg </w:t>
      </w:r>
      <w:proofErr w:type="gramStart"/>
      <w:r>
        <w:t>erscheinen</w:t>
      </w:r>
      <w:proofErr w:type="gramEnd"/>
      <w:r>
        <w:t xml:space="preserve"> zu dieser Art von Ver</w:t>
      </w:r>
      <w:r>
        <w:softHyphen/>
        <w:t xml:space="preserve">sammlungen von vornherein eine größere Anzahl von Menschen. Bald nimmt der Andrang zu den </w:t>
      </w:r>
      <w:proofErr w:type="spellStart"/>
      <w:r>
        <w:t>Erbau</w:t>
      </w:r>
      <w:r>
        <w:softHyphen/>
        <w:t>ungsstunden</w:t>
      </w:r>
      <w:proofErr w:type="spellEnd"/>
      <w:r>
        <w:t xml:space="preserve"> in solchem Grade zu, </w:t>
      </w:r>
      <w:proofErr w:type="spellStart"/>
      <w:r>
        <w:t>daß</w:t>
      </w:r>
      <w:proofErr w:type="spellEnd"/>
      <w:r>
        <w:t xml:space="preserve"> eine größere Wohnung gemietet werden </w:t>
      </w:r>
      <w:proofErr w:type="spellStart"/>
      <w:r>
        <w:t>muß</w:t>
      </w:r>
      <w:proofErr w:type="spellEnd"/>
      <w:r>
        <w:t>; aber</w:t>
      </w:r>
      <w:r>
        <w:t xml:space="preserve"> auch diese reicht bald nicht mehr aus. Da </w:t>
      </w:r>
      <w:proofErr w:type="spellStart"/>
      <w:r>
        <w:t>läßt</w:t>
      </w:r>
      <w:proofErr w:type="spellEnd"/>
      <w:r>
        <w:t xml:space="preserve"> Kaiser Alexander I. in der </w:t>
      </w:r>
      <w:proofErr w:type="spellStart"/>
      <w:r>
        <w:t>Morskaja</w:t>
      </w:r>
      <w:proofErr w:type="spellEnd"/>
      <w:r>
        <w:t>, einer der glänzendsten Straßen im Her</w:t>
      </w:r>
      <w:r>
        <w:softHyphen/>
        <w:t xml:space="preserve">zen der Kaiserstadt, auf eigene Kosten die luxuriöseste Wohnung mieten, die Goßner je bewohnt hat. Zu ihr gehört ein großer Ballsaal </w:t>
      </w:r>
      <w:r>
        <w:t>mit Emporen für Musik und Zuschauer. Dieser Raum wird in eine Predigtstätte um</w:t>
      </w:r>
      <w:r>
        <w:softHyphen/>
        <w:t xml:space="preserve">gewandelt, die mehr als 1000 Menschen </w:t>
      </w:r>
      <w:proofErr w:type="spellStart"/>
      <w:r>
        <w:t>faßt</w:t>
      </w:r>
      <w:proofErr w:type="spellEnd"/>
      <w:r>
        <w:t>. Hier hält nun Goßner sonntags seine Bibelstunden ab und ver</w:t>
      </w:r>
      <w:r>
        <w:softHyphen/>
        <w:t>legt dorthin auch die abendlichen Donnerstags-Got</w:t>
      </w:r>
      <w:r>
        <w:softHyphen/>
        <w:t>tesdienste, die bis dah</w:t>
      </w:r>
      <w:r>
        <w:t>in in der Jesuitenkirche statt</w:t>
      </w:r>
      <w:r>
        <w:softHyphen/>
        <w:t>fanden. Die Gemeinde, die sich hier versammelt, wächst im Laufe weniger Jahre mit Goßner so innig zusam</w:t>
      </w:r>
      <w:r>
        <w:softHyphen/>
        <w:t xml:space="preserve">men, </w:t>
      </w:r>
      <w:proofErr w:type="spellStart"/>
      <w:r>
        <w:t>daß</w:t>
      </w:r>
      <w:proofErr w:type="spellEnd"/>
      <w:r>
        <w:t xml:space="preserve"> sie diese Versammlungen auch nach seiner Ausweisung aus </w:t>
      </w:r>
      <w:proofErr w:type="spellStart"/>
      <w:r>
        <w:t>Rußland</w:t>
      </w:r>
      <w:proofErr w:type="spellEnd"/>
      <w:r>
        <w:t xml:space="preserve"> fortsetzt. Noch Jahrzehnte lang hält sie zusamme</w:t>
      </w:r>
      <w:r>
        <w:t>n, und erst als später evange</w:t>
      </w:r>
      <w:r>
        <w:softHyphen/>
        <w:t>lische Prediger nach St. Petersburg kommen, die das Evangelium ganz im Geist Goßners verkündigen, schließen sich die sogenannten „</w:t>
      </w:r>
      <w:proofErr w:type="spellStart"/>
      <w:r>
        <w:t>Goßnerianer</w:t>
      </w:r>
      <w:proofErr w:type="spellEnd"/>
      <w:r>
        <w:t xml:space="preserve">“ diesen an. Ein Augen- und Ohrenzeuge, </w:t>
      </w:r>
      <w:r>
        <w:rPr>
          <w:rStyle w:val="Bodytext9Italic"/>
        </w:rPr>
        <w:t xml:space="preserve">Johann Philipp Si- </w:t>
      </w:r>
      <w:proofErr w:type="spellStart"/>
      <w:r>
        <w:rPr>
          <w:rStyle w:val="Bodytext9Italic"/>
        </w:rPr>
        <w:t>mon</w:t>
      </w:r>
      <w:proofErr w:type="spellEnd"/>
      <w:r>
        <w:rPr>
          <w:rStyle w:val="Bodytext9Italic"/>
        </w:rPr>
        <w:t>,</w:t>
      </w:r>
      <w:r>
        <w:t xml:space="preserve"> widmet in seinem Buch</w:t>
      </w:r>
      <w:r>
        <w:t xml:space="preserve"> „Russisches Leben“ ein besonderes Kapitel der Beschreibung dieser </w:t>
      </w:r>
      <w:proofErr w:type="spellStart"/>
      <w:r>
        <w:t>Laienge</w:t>
      </w:r>
      <w:r>
        <w:softHyphen/>
        <w:t>meinde</w:t>
      </w:r>
      <w:proofErr w:type="spellEnd"/>
      <w:r>
        <w:t>.</w:t>
      </w:r>
    </w:p>
    <w:p w:rsidR="00F44103" w:rsidRDefault="00851F4A">
      <w:pPr>
        <w:pStyle w:val="Bodytext90"/>
        <w:framePr w:w="4699" w:h="8001" w:hRule="exact" w:wrap="none" w:vAnchor="page" w:hAnchor="page" w:x="840" w:y="825"/>
        <w:shd w:val="clear" w:color="auto" w:fill="auto"/>
        <w:ind w:firstLine="240"/>
      </w:pPr>
      <w:r>
        <w:t>„Goßners Gemeinde“, so schreibt er, „als ich sie kennenlernte, hielt zweimal in der Woche, Donners</w:t>
      </w:r>
      <w:r>
        <w:softHyphen/>
      </w:r>
    </w:p>
    <w:p w:rsidR="00F44103" w:rsidRDefault="00851F4A">
      <w:pPr>
        <w:pStyle w:val="Headerorfooter0"/>
        <w:framePr w:wrap="none" w:vAnchor="page" w:hAnchor="page" w:x="5299" w:y="8925"/>
        <w:shd w:val="clear" w:color="auto" w:fill="auto"/>
        <w:spacing w:line="280" w:lineRule="exact"/>
      </w:pPr>
      <w:r>
        <w:rPr>
          <w:rStyle w:val="HeaderorfooterSpacing0pt"/>
        </w:rPr>
        <w:t>47</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0" w:h="8001" w:hRule="exact" w:wrap="none" w:vAnchor="page" w:hAnchor="page" w:x="854" w:y="844"/>
        <w:shd w:val="clear" w:color="auto" w:fill="auto"/>
        <w:spacing w:before="0"/>
      </w:pPr>
      <w:r>
        <w:t xml:space="preserve">tag und Sonntag, in einem Privatlokal, wo ein </w:t>
      </w:r>
      <w:proofErr w:type="spellStart"/>
      <w:r>
        <w:t>Stuben</w:t>
      </w:r>
      <w:r>
        <w:softHyphen/>
        <w:t>orgelwerk</w:t>
      </w:r>
      <w:proofErr w:type="spellEnd"/>
      <w:r>
        <w:t xml:space="preserve">, ein Positiv, stand, Erbauungsstunden, die darin bestanden, </w:t>
      </w:r>
      <w:proofErr w:type="spellStart"/>
      <w:r>
        <w:t>daß</w:t>
      </w:r>
      <w:proofErr w:type="spellEnd"/>
      <w:r>
        <w:t xml:space="preserve"> man zu dem Positiv, das viele Jahre ein gewisser Maler Rockstuhl spielte, geistliche Lieder sang und dann Vorlesungen aus der Bibel und anderen religiösen Schriften hielt. Man</w:t>
      </w:r>
      <w:r>
        <w:t xml:space="preserve"> betete hier aber auch wie in allen Kirchen, Synagogen und Mo</w:t>
      </w:r>
      <w:r>
        <w:softHyphen/>
        <w:t xml:space="preserve">scheen </w:t>
      </w:r>
      <w:proofErr w:type="spellStart"/>
      <w:r>
        <w:t>Rußlands</w:t>
      </w:r>
      <w:proofErr w:type="spellEnd"/>
      <w:r>
        <w:t xml:space="preserve"> für den Kaiser und das ganze kaiser</w:t>
      </w:r>
      <w:r>
        <w:softHyphen/>
        <w:t>liche Haus. Diese Erbauungsstunde wurde auch wäh</w:t>
      </w:r>
      <w:r>
        <w:softHyphen/>
        <w:t>rend der Regierung des Kaisers Nikolaus, und sie wer</w:t>
      </w:r>
      <w:r>
        <w:softHyphen/>
        <w:t xml:space="preserve">den heute noch gehalten. Gegen Ende der </w:t>
      </w:r>
      <w:r>
        <w:t>zwanziger Jahre besuchte ich sie nicht selten, und ich sah manch</w:t>
      </w:r>
      <w:r>
        <w:softHyphen/>
        <w:t>mal noch manchen General als andächtigen Zuhörer hier knien. Alles wurde in tiefer Demut im Namen Jesu gesagt und vorgetragen.“</w:t>
      </w:r>
    </w:p>
    <w:p w:rsidR="00F44103" w:rsidRDefault="00851F4A">
      <w:pPr>
        <w:pStyle w:val="Bodytext20"/>
        <w:framePr w:w="4670" w:h="8001" w:hRule="exact" w:wrap="none" w:vAnchor="page" w:hAnchor="page" w:x="854" w:y="844"/>
        <w:shd w:val="clear" w:color="auto" w:fill="auto"/>
        <w:spacing w:before="0"/>
        <w:ind w:firstLine="240"/>
      </w:pPr>
      <w:r>
        <w:t>Goßner selbst bleibt mit seinen Petersburger Freun</w:t>
      </w:r>
      <w:r>
        <w:softHyphen/>
        <w:t>den in regem</w:t>
      </w:r>
      <w:r>
        <w:t>, brieflichem Verkehr. Wöchentlich schreibt er an sie einen Sonntagsbrief, der die münd</w:t>
      </w:r>
      <w:r>
        <w:softHyphen/>
        <w:t>liche Predigt ersetzen soll. Ihnen widmet er sein welt</w:t>
      </w:r>
      <w:r>
        <w:softHyphen/>
        <w:t xml:space="preserve">bekanntes Andachtsbuch </w:t>
      </w:r>
      <w:r>
        <w:rPr>
          <w:rStyle w:val="Bodytext2Italic"/>
        </w:rPr>
        <w:t>„Das Schatzkästchen“.</w:t>
      </w:r>
      <w:r>
        <w:t xml:space="preserve"> Für sie vertieft er sich in das Schrifttum </w:t>
      </w:r>
      <w:proofErr w:type="spellStart"/>
      <w:r>
        <w:t>Taulers</w:t>
      </w:r>
      <w:proofErr w:type="spellEnd"/>
      <w:r>
        <w:t>, aus dessen mysti</w:t>
      </w:r>
      <w:r>
        <w:t>sch-dunklen Geistesschächten er funkelndes Gold zutage fördert und in gangbare Münze prägt: Betrach</w:t>
      </w:r>
      <w:r>
        <w:softHyphen/>
        <w:t>tungen. die, anfänglich nur für die Petersburger be</w:t>
      </w:r>
      <w:r>
        <w:softHyphen/>
        <w:t xml:space="preserve">stimmt, später unter dem Titel </w:t>
      </w:r>
      <w:r>
        <w:rPr>
          <w:rStyle w:val="Bodytext2Italic"/>
        </w:rPr>
        <w:t>„Goldkörner“</w:t>
      </w:r>
      <w:r>
        <w:t xml:space="preserve"> im Druck erscheinen. Ihnen gilt der jährliche </w:t>
      </w:r>
      <w:r>
        <w:rPr>
          <w:rStyle w:val="Bodytext2Italic"/>
        </w:rPr>
        <w:t>Geburtstagsbri</w:t>
      </w:r>
      <w:r>
        <w:rPr>
          <w:rStyle w:val="Bodytext2Italic"/>
        </w:rPr>
        <w:t xml:space="preserve">ef. </w:t>
      </w:r>
      <w:r>
        <w:t>Goßners Geburtstag wurde nämlich von den Anhän</w:t>
      </w:r>
      <w:r>
        <w:softHyphen/>
        <w:t>gern Goßners in St. Petersburg regelmäßig gefeiert, und zu diesem Tag schreibt Goßner jene köstlichen Hirtenbriefe, die später in einem Büchlein „Briefe von Goßner an seine Gemeinde in St. Petersburg zu se</w:t>
      </w:r>
      <w:r>
        <w:t>i</w:t>
      </w:r>
      <w:r>
        <w:softHyphen/>
        <w:t>nem Geburtstag“ gesammelt und gedruckt werden. Der letzte Brief stammt aus dem Jahre 1857, ein Jahr vor Goßners Tod.</w:t>
      </w:r>
    </w:p>
    <w:p w:rsidR="00F44103" w:rsidRDefault="00851F4A">
      <w:pPr>
        <w:pStyle w:val="Bodytext20"/>
        <w:framePr w:w="4670" w:h="8001" w:hRule="exact" w:wrap="none" w:vAnchor="page" w:hAnchor="page" w:x="854" w:y="844"/>
        <w:shd w:val="clear" w:color="auto" w:fill="auto"/>
        <w:spacing w:before="0"/>
        <w:ind w:firstLine="240"/>
      </w:pPr>
      <w:r>
        <w:t xml:space="preserve">Nach seiner Ausweisung aus </w:t>
      </w:r>
      <w:proofErr w:type="spellStart"/>
      <w:r>
        <w:t>Rußland</w:t>
      </w:r>
      <w:proofErr w:type="spellEnd"/>
      <w:r>
        <w:t xml:space="preserve"> reist Goßner unstet und flüchtig in Deutschland umher. In dieser „Vagabundenzeit“, wie er sie selber n</w:t>
      </w:r>
      <w:r>
        <w:t>ennt, betritt er</w:t>
      </w:r>
    </w:p>
    <w:p w:rsidR="00F44103" w:rsidRDefault="00851F4A">
      <w:pPr>
        <w:pStyle w:val="Headerorfooter0"/>
        <w:framePr w:wrap="none" w:vAnchor="page" w:hAnchor="page" w:x="859" w:y="8925"/>
        <w:shd w:val="clear" w:color="auto" w:fill="auto"/>
        <w:spacing w:line="280" w:lineRule="exact"/>
      </w:pPr>
      <w:r>
        <w:rPr>
          <w:rStyle w:val="HeaderorfooterSpacing0pt"/>
        </w:rPr>
        <w:t>48</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85" w:h="8001" w:hRule="exact" w:wrap="none" w:vAnchor="page" w:hAnchor="page" w:x="847" w:y="849"/>
        <w:shd w:val="clear" w:color="auto" w:fill="auto"/>
      </w:pPr>
      <w:r>
        <w:t>selten eine Kanzel; wohl aber wird er in allen Häu</w:t>
      </w:r>
      <w:r>
        <w:softHyphen/>
        <w:t xml:space="preserve">sern, in denen er zu Gaste ist, aufgefordert, häusliche Erbauungsstunden zu halten. So wird er </w:t>
      </w:r>
      <w:r>
        <w:rPr>
          <w:rStyle w:val="Bodytext9Italic"/>
        </w:rPr>
        <w:t>„</w:t>
      </w:r>
      <w:proofErr w:type="spellStart"/>
      <w:r>
        <w:rPr>
          <w:rStyle w:val="Bodytext9Italic"/>
        </w:rPr>
        <w:t>Stubenpre</w:t>
      </w:r>
      <w:r>
        <w:rPr>
          <w:rStyle w:val="Bodytext9Italic"/>
        </w:rPr>
        <w:softHyphen/>
        <w:t>diger</w:t>
      </w:r>
      <w:proofErr w:type="spellEnd"/>
      <w:r>
        <w:rPr>
          <w:rStyle w:val="Bodytext9Italic"/>
        </w:rPr>
        <w:t>“</w:t>
      </w:r>
      <w:r>
        <w:t xml:space="preserve"> in der Familie </w:t>
      </w:r>
      <w:r>
        <w:rPr>
          <w:rStyle w:val="Bodytext9Italic"/>
        </w:rPr>
        <w:t xml:space="preserve">van der </w:t>
      </w:r>
      <w:proofErr w:type="spellStart"/>
      <w:r>
        <w:rPr>
          <w:rStyle w:val="Bodytext9Italic"/>
        </w:rPr>
        <w:t>Smissen</w:t>
      </w:r>
      <w:proofErr w:type="spellEnd"/>
      <w:r>
        <w:t xml:space="preserve"> in Altona, wo ihn </w:t>
      </w:r>
      <w:r>
        <w:rPr>
          <w:rStyle w:val="Bodytext9Italic"/>
        </w:rPr>
        <w:t>A</w:t>
      </w:r>
      <w:r>
        <w:rPr>
          <w:rStyle w:val="Bodytext9Italic"/>
        </w:rPr>
        <w:t>malie Sieveking,</w:t>
      </w:r>
      <w:r>
        <w:t xml:space="preserve"> die eifrige Förderin des </w:t>
      </w:r>
      <w:proofErr w:type="spellStart"/>
      <w:r>
        <w:t>Diako</w:t>
      </w:r>
      <w:r>
        <w:softHyphen/>
        <w:t>nissenwerkes</w:t>
      </w:r>
      <w:proofErr w:type="spellEnd"/>
      <w:r>
        <w:t xml:space="preserve">, kennenlernt. So wird er Hausfreund und Hausprediger in Buchwald bei der </w:t>
      </w:r>
      <w:r>
        <w:rPr>
          <w:rStyle w:val="Bodytext9Italic"/>
        </w:rPr>
        <w:t>Gräfin Reden</w:t>
      </w:r>
      <w:r>
        <w:t xml:space="preserve">, der Gründerin der </w:t>
      </w:r>
      <w:proofErr w:type="spellStart"/>
      <w:r>
        <w:t>Buchwalder</w:t>
      </w:r>
      <w:proofErr w:type="spellEnd"/>
      <w:r>
        <w:t xml:space="preserve"> Bibelgesellschaft und der Schutzherrin der wegen ihres Glaubens aus der Tiro</w:t>
      </w:r>
      <w:r>
        <w:softHyphen/>
        <w:t>le</w:t>
      </w:r>
      <w:r>
        <w:t xml:space="preserve">r Heimat vertriebenen und im schlesischen Bergland angesiedelten </w:t>
      </w:r>
      <w:proofErr w:type="spellStart"/>
      <w:r>
        <w:t>Zillertaler</w:t>
      </w:r>
      <w:proofErr w:type="spellEnd"/>
      <w:r>
        <w:t xml:space="preserve">. Bis in sein höchstes Alter findet Goßner dort im gräflichen </w:t>
      </w:r>
      <w:proofErr w:type="spellStart"/>
      <w:r>
        <w:t>Schloß</w:t>
      </w:r>
      <w:proofErr w:type="spellEnd"/>
      <w:r>
        <w:t>, dem Sam</w:t>
      </w:r>
      <w:r>
        <w:softHyphen/>
        <w:t>melpunkt eines regen geistlichen Lebens, immer wie</w:t>
      </w:r>
      <w:r>
        <w:softHyphen/>
        <w:t>der körperliche Erholung und seelische Entspannung.</w:t>
      </w:r>
      <w:r>
        <w:t xml:space="preserve"> Von seinem Fenster schweift der Blick über eine be</w:t>
      </w:r>
      <w:r>
        <w:softHyphen/>
        <w:t>zaubernde Landschaft bis nach dem höchsten Gipfel des Riesengebirges hin, der Schneekoppe, und bald ist ihm, dem gehetzten und hartgeprüften Glaubensstrei</w:t>
      </w:r>
      <w:r>
        <w:softHyphen/>
        <w:t>ter, das ganze Hirschberger Tal und die Lausitz z</w:t>
      </w:r>
      <w:r>
        <w:t>u einer Freistatt und Zuflucht geworden; denn nicht nur die Gräfin Reden, sondern ein ganzer Kreis von hoch</w:t>
      </w:r>
      <w:r>
        <w:softHyphen/>
        <w:t xml:space="preserve">gesinnten Freunden nimmt ihn schützend auf: Graf </w:t>
      </w:r>
      <w:proofErr w:type="spellStart"/>
      <w:r>
        <w:t>Fleinrich</w:t>
      </w:r>
      <w:proofErr w:type="spellEnd"/>
      <w:r>
        <w:t xml:space="preserve"> XXXVIII.-Reuß in </w:t>
      </w:r>
      <w:proofErr w:type="spellStart"/>
      <w:r>
        <w:t>Jänkendorf</w:t>
      </w:r>
      <w:proofErr w:type="spellEnd"/>
      <w:r>
        <w:t xml:space="preserve"> und </w:t>
      </w:r>
      <w:proofErr w:type="spellStart"/>
      <w:r>
        <w:t>Stons</w:t>
      </w:r>
      <w:proofErr w:type="spellEnd"/>
      <w:r>
        <w:t xml:space="preserve">- </w:t>
      </w:r>
      <w:proofErr w:type="spellStart"/>
      <w:r>
        <w:t>dorf</w:t>
      </w:r>
      <w:proofErr w:type="spellEnd"/>
      <w:r>
        <w:t>, Prinz Wilhelm und Prinzessin Marianne von Pr</w:t>
      </w:r>
      <w:r>
        <w:t>eußen in Fischbach, Prinz Radziwill und seine Gat</w:t>
      </w:r>
      <w:r>
        <w:softHyphen/>
        <w:t xml:space="preserve">tin, Prinzessin Luise von Preußen, in </w:t>
      </w:r>
      <w:proofErr w:type="spellStart"/>
      <w:r>
        <w:t>Ruhberg</w:t>
      </w:r>
      <w:proofErr w:type="spellEnd"/>
      <w:r>
        <w:t>, Feld</w:t>
      </w:r>
      <w:r>
        <w:softHyphen/>
        <w:t xml:space="preserve">marschall von </w:t>
      </w:r>
      <w:proofErr w:type="spellStart"/>
      <w:r>
        <w:t>Gneisenau</w:t>
      </w:r>
      <w:proofErr w:type="spellEnd"/>
      <w:r>
        <w:t xml:space="preserve"> in Erdmannsdorf, Graf Kon</w:t>
      </w:r>
      <w:r>
        <w:softHyphen/>
        <w:t xml:space="preserve">stantin Stolberg-Wernigerode in </w:t>
      </w:r>
      <w:proofErr w:type="spellStart"/>
      <w:r>
        <w:t>Jannowitz</w:t>
      </w:r>
      <w:proofErr w:type="spellEnd"/>
      <w:r>
        <w:t>, Graf An</w:t>
      </w:r>
      <w:r>
        <w:softHyphen/>
        <w:t xml:space="preserve">ton Stolberg auf </w:t>
      </w:r>
      <w:proofErr w:type="spellStart"/>
      <w:r>
        <w:t>Schloß</w:t>
      </w:r>
      <w:proofErr w:type="spellEnd"/>
      <w:r>
        <w:t xml:space="preserve"> Kreppeihof bei Landshut, Burg</w:t>
      </w:r>
      <w:r>
        <w:t xml:space="preserve">graf Heinrich Ludwig </w:t>
      </w:r>
      <w:proofErr w:type="spellStart"/>
      <w:r>
        <w:t>Dohna</w:t>
      </w:r>
      <w:proofErr w:type="spellEnd"/>
      <w:r>
        <w:t xml:space="preserve"> in Hermsdorf und Karl von </w:t>
      </w:r>
      <w:proofErr w:type="spellStart"/>
      <w:r>
        <w:t>Heynitz</w:t>
      </w:r>
      <w:proofErr w:type="spellEnd"/>
      <w:r>
        <w:t xml:space="preserve"> in Königshain.</w:t>
      </w:r>
    </w:p>
    <w:p w:rsidR="00F44103" w:rsidRDefault="00851F4A">
      <w:pPr>
        <w:pStyle w:val="Bodytext90"/>
        <w:framePr w:w="4685" w:h="8001" w:hRule="exact" w:wrap="none" w:vAnchor="page" w:hAnchor="page" w:x="847" w:y="849"/>
        <w:shd w:val="clear" w:color="auto" w:fill="auto"/>
        <w:ind w:firstLine="240"/>
      </w:pPr>
      <w:r>
        <w:t>Wie es bei diesen Stubenpredigten Goßners in den Häusern hin und her zuging, mögen zwei kurze Brief- ausschnitte zeigen.</w:t>
      </w:r>
    </w:p>
    <w:p w:rsidR="00F44103" w:rsidRDefault="00851F4A">
      <w:pPr>
        <w:pStyle w:val="Bodytext90"/>
        <w:framePr w:w="4685" w:h="8001" w:hRule="exact" w:wrap="none" w:vAnchor="page" w:hAnchor="page" w:x="847" w:y="849"/>
        <w:shd w:val="clear" w:color="auto" w:fill="auto"/>
        <w:ind w:firstLine="240"/>
      </w:pPr>
      <w:r>
        <w:t xml:space="preserve">„Goßner“, so schreibt </w:t>
      </w:r>
      <w:r>
        <w:rPr>
          <w:rStyle w:val="Bodytext9Italic"/>
        </w:rPr>
        <w:t>Luise Reichardt</w:t>
      </w:r>
      <w:r>
        <w:t xml:space="preserve"> von Goßners erstem Auftreten in Altona, „scheint ein herrlicher Mann zu sein, durchaus natürlich und wahrhaft und</w:t>
      </w:r>
    </w:p>
    <w:p w:rsidR="00F44103" w:rsidRDefault="00851F4A">
      <w:pPr>
        <w:pStyle w:val="Headerorfooter30"/>
        <w:framePr w:wrap="none" w:vAnchor="page" w:hAnchor="page" w:x="871" w:y="9024"/>
        <w:shd w:val="clear" w:color="auto" w:fill="auto"/>
        <w:spacing w:line="240" w:lineRule="exact"/>
      </w:pPr>
      <w:r>
        <w:t>4 Goßner</w:t>
      </w:r>
    </w:p>
    <w:p w:rsidR="00F44103" w:rsidRDefault="00851F4A">
      <w:pPr>
        <w:pStyle w:val="Headerorfooter0"/>
        <w:framePr w:wrap="none" w:vAnchor="page" w:hAnchor="page" w:x="5278" w:y="8925"/>
        <w:shd w:val="clear" w:color="auto" w:fill="auto"/>
        <w:spacing w:line="280" w:lineRule="exact"/>
      </w:pPr>
      <w:r>
        <w:rPr>
          <w:rStyle w:val="HeaderorfooterSpacing0pt"/>
        </w:rPr>
        <w:t>49</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4" w:h="7968" w:hRule="exact" w:wrap="none" w:vAnchor="page" w:hAnchor="page" w:x="842" w:y="874"/>
        <w:shd w:val="clear" w:color="auto" w:fill="auto"/>
        <w:spacing w:before="0" w:line="216" w:lineRule="exact"/>
      </w:pPr>
      <w:r>
        <w:t xml:space="preserve">bei einer großen Lebendigkeit ohne alle Heftigkeit. Der Friede Gottes leuchtet aus seinen Augen, sein </w:t>
      </w:r>
      <w:r>
        <w:t>Äußeres hat nichts Ausgezeichnetes; er grüßte alle freundlich, als er eintrat, ohne sich einer zu nähern. Meine Freundin hatte vor ihm eine Bibel auf den Tisch gelegt, die er alsbald aufschlug und fragte, ob sie ihm einen Gegenstand oder vielmehr eine Stel</w:t>
      </w:r>
      <w:r>
        <w:t>le, worüber er uns etwas sagen könne, nennen wolle. Sie bat ihn, sich diese selbst zu wählen. Der erste Brief an Timotheus lag gerade aufgeschlagen, und er nahm, ohne weiter nachzudenken, die ersten zehn Verse des Kapitels, betete erst so innig für uns all</w:t>
      </w:r>
      <w:r>
        <w:t>e, las sodann die Bibelstelle und sprach wohl eine Stunde so unver</w:t>
      </w:r>
      <w:r>
        <w:softHyphen/>
        <w:t xml:space="preserve">gleichlich, </w:t>
      </w:r>
      <w:proofErr w:type="spellStart"/>
      <w:r>
        <w:t>daß</w:t>
      </w:r>
      <w:proofErr w:type="spellEnd"/>
      <w:r>
        <w:t xml:space="preserve"> ich es nie vergessen kann und Dir, wenn Du bei mir wärst, heute noch vieles wörtlich wie</w:t>
      </w:r>
      <w:r>
        <w:softHyphen/>
        <w:t xml:space="preserve">derholen könnte. Es ist ein so schöner, natürlicher </w:t>
      </w:r>
      <w:proofErr w:type="spellStart"/>
      <w:r>
        <w:t>Fluß</w:t>
      </w:r>
      <w:proofErr w:type="spellEnd"/>
      <w:r>
        <w:t xml:space="preserve"> der Rede; die Stimme, die e</w:t>
      </w:r>
      <w:r>
        <w:t>r nie ganz erhebt und da</w:t>
      </w:r>
      <w:r>
        <w:softHyphen/>
        <w:t>bei äußerst deutlich spricht, geht gerade zum Herzen; es ist da nichts Störendes. Gott segne und behüte ihn! Meine Seele lobe den Herrn, denn ich werde so glück</w:t>
      </w:r>
      <w:r>
        <w:softHyphen/>
        <w:t>lich sein, ihn öfter zu hören, denn es soll ein fest</w:t>
      </w:r>
      <w:r>
        <w:softHyphen/>
        <w:t xml:space="preserve">stehender Zirkel </w:t>
      </w:r>
      <w:r>
        <w:t>werden</w:t>
      </w:r>
    </w:p>
    <w:p w:rsidR="00F44103" w:rsidRDefault="00851F4A">
      <w:pPr>
        <w:pStyle w:val="Bodytext20"/>
        <w:framePr w:w="4694" w:h="7968" w:hRule="exact" w:wrap="none" w:vAnchor="page" w:hAnchor="page" w:x="842" w:y="874"/>
        <w:shd w:val="clear" w:color="auto" w:fill="auto"/>
        <w:spacing w:before="0" w:line="216" w:lineRule="exact"/>
        <w:ind w:firstLine="240"/>
      </w:pPr>
      <w:r>
        <w:t xml:space="preserve">Der andere Brief stammt aus der Feder der Gräfin </w:t>
      </w:r>
      <w:r>
        <w:rPr>
          <w:rStyle w:val="Bodytext2Italic"/>
        </w:rPr>
        <w:t xml:space="preserve">Friederike </w:t>
      </w:r>
      <w:proofErr w:type="spellStart"/>
      <w:r>
        <w:rPr>
          <w:rStyle w:val="Bodytext2Italic"/>
        </w:rPr>
        <w:t>Dohna</w:t>
      </w:r>
      <w:proofErr w:type="spellEnd"/>
      <w:r>
        <w:t xml:space="preserve"> (in Schlesien):</w:t>
      </w:r>
    </w:p>
    <w:p w:rsidR="00F44103" w:rsidRDefault="00851F4A">
      <w:pPr>
        <w:pStyle w:val="Bodytext20"/>
        <w:framePr w:w="4694" w:h="7968" w:hRule="exact" w:wrap="none" w:vAnchor="page" w:hAnchor="page" w:x="842" w:y="874"/>
        <w:shd w:val="clear" w:color="auto" w:fill="auto"/>
        <w:spacing w:before="0" w:line="216" w:lineRule="exact"/>
        <w:ind w:firstLine="240"/>
      </w:pPr>
      <w:r>
        <w:t xml:space="preserve">„Am Dienstagabend hielt Goßner eine </w:t>
      </w:r>
      <w:proofErr w:type="spellStart"/>
      <w:r>
        <w:t>Erbauungs</w:t>
      </w:r>
      <w:r>
        <w:softHyphen/>
        <w:t>stunde</w:t>
      </w:r>
      <w:proofErr w:type="spellEnd"/>
      <w:r>
        <w:t xml:space="preserve"> auf unserem </w:t>
      </w:r>
      <w:proofErr w:type="spellStart"/>
      <w:r>
        <w:t>Eßsaal</w:t>
      </w:r>
      <w:proofErr w:type="spellEnd"/>
      <w:r>
        <w:t xml:space="preserve"> vor einer Menge der Zu</w:t>
      </w:r>
      <w:r>
        <w:softHyphen/>
        <w:t xml:space="preserve">strömenden, </w:t>
      </w:r>
      <w:proofErr w:type="spellStart"/>
      <w:r>
        <w:t>ohngeachtet</w:t>
      </w:r>
      <w:proofErr w:type="spellEnd"/>
      <w:r>
        <w:t xml:space="preserve"> kaum eine Stunde vorher die Kunde erst hier und </w:t>
      </w:r>
      <w:r>
        <w:t>da eintraf, weil er es selbst nicht wollte. Aber der Saal und Vorsaal, meines Mannes Stube und die meinige waren angefüllt, und der liebe Goßner — diese Stimme eines Predigers in der Wüste — sprach mit eindringender, aber nicht verwundender Gewalt über die</w:t>
      </w:r>
      <w:r>
        <w:t xml:space="preserve"> vier ersten Verse des Liedes 803 im Brüdergesangbuch — mir </w:t>
      </w:r>
      <w:proofErr w:type="spellStart"/>
      <w:r>
        <w:t>unvergeßlich</w:t>
      </w:r>
      <w:proofErr w:type="spellEnd"/>
      <w:r>
        <w:t>.... Der täg</w:t>
      </w:r>
      <w:r>
        <w:softHyphen/>
        <w:t>liche, nicht schmeichelnde, aber wahrhaft fördernde Umgang mit diesem treuen, begabten Jünger Christi</w:t>
      </w:r>
    </w:p>
    <w:p w:rsidR="00F44103" w:rsidRDefault="00851F4A">
      <w:pPr>
        <w:pStyle w:val="Headerorfooter0"/>
        <w:framePr w:wrap="none" w:vAnchor="page" w:hAnchor="page" w:x="847" w:y="8929"/>
        <w:shd w:val="clear" w:color="auto" w:fill="auto"/>
        <w:spacing w:line="280" w:lineRule="exact"/>
      </w:pPr>
      <w:r>
        <w:rPr>
          <w:rStyle w:val="HeaderorfooterSpacing0pt"/>
        </w:rPr>
        <w:t>50</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4" w:h="7997" w:hRule="exact" w:wrap="none" w:vAnchor="page" w:hAnchor="page" w:x="842" w:y="834"/>
        <w:shd w:val="clear" w:color="auto" w:fill="auto"/>
        <w:spacing w:before="0"/>
      </w:pPr>
      <w:r>
        <w:t xml:space="preserve">ist mir so ans Herz gekommen, </w:t>
      </w:r>
      <w:proofErr w:type="spellStart"/>
      <w:r>
        <w:t>daß</w:t>
      </w:r>
      <w:proofErr w:type="spellEnd"/>
      <w:r>
        <w:t xml:space="preserve"> ich mich n</w:t>
      </w:r>
      <w:r>
        <w:t>icht ohne großen Schmerz davon entwöhnen werde.“</w:t>
      </w:r>
    </w:p>
    <w:p w:rsidR="00F44103" w:rsidRDefault="00851F4A">
      <w:pPr>
        <w:pStyle w:val="Bodytext20"/>
        <w:framePr w:w="4694" w:h="7997" w:hRule="exact" w:wrap="none" w:vAnchor="page" w:hAnchor="page" w:x="842" w:y="834"/>
        <w:shd w:val="clear" w:color="auto" w:fill="auto"/>
        <w:spacing w:before="0"/>
        <w:ind w:firstLine="240"/>
      </w:pPr>
      <w:r>
        <w:t xml:space="preserve">Ein ähnlicher geistesverwandter Freundeskreis wie in Schlesien bildet sich später auch in </w:t>
      </w:r>
      <w:r>
        <w:rPr>
          <w:rStyle w:val="Bodytext2Italic"/>
        </w:rPr>
        <w:t>Pommern,</w:t>
      </w:r>
      <w:r>
        <w:t xml:space="preserve"> wo</w:t>
      </w:r>
      <w:r>
        <w:softHyphen/>
        <w:t>rüber Goßner seiner gräflichen Freundin in Buchwald einen Bericht von erquickender Frische erstattet:</w:t>
      </w:r>
    </w:p>
    <w:p w:rsidR="00F44103" w:rsidRDefault="00851F4A">
      <w:pPr>
        <w:pStyle w:val="Bodytext20"/>
        <w:framePr w:w="4694" w:h="7997" w:hRule="exact" w:wrap="none" w:vAnchor="page" w:hAnchor="page" w:x="842" w:y="834"/>
        <w:shd w:val="clear" w:color="auto" w:fill="auto"/>
        <w:spacing w:before="0"/>
        <w:ind w:firstLine="240"/>
      </w:pPr>
      <w:r>
        <w:t>„Mi</w:t>
      </w:r>
      <w:r>
        <w:t xml:space="preserve">tten unter den Abkömmlingen von den alten Kassuben und Vandalen habe ich </w:t>
      </w:r>
      <w:proofErr w:type="spellStart"/>
      <w:r>
        <w:t>soviel</w:t>
      </w:r>
      <w:proofErr w:type="spellEnd"/>
      <w:r>
        <w:t xml:space="preserve"> Segen, Rüh</w:t>
      </w:r>
      <w:r>
        <w:softHyphen/>
        <w:t xml:space="preserve">rung und Bewegung der sonst so rohen und harten Herzen wahrgenommen, </w:t>
      </w:r>
      <w:proofErr w:type="spellStart"/>
      <w:r>
        <w:t>daß</w:t>
      </w:r>
      <w:proofErr w:type="spellEnd"/>
      <w:r>
        <w:t xml:space="preserve"> ich dem Herrn nicht ge</w:t>
      </w:r>
      <w:r>
        <w:softHyphen/>
        <w:t xml:space="preserve">nug danken konnte. Ach, wie beschämte mich dieses Volk! Der Herr hat </w:t>
      </w:r>
      <w:r>
        <w:t>Großes an ihnen getan. Ich stand wie im Himmel, wenn ich unter ihnen stand — ihnen Gottes Wort verkündigte; täglich kamen sie und aßen hungrig das Brot, das der Herr mir gegeben hat, ihnen zu brechen. So arm ich innen und von mir selber bin, so reich macht</w:t>
      </w:r>
      <w:r>
        <w:t>e er mich unter diesem Volk. Ihm sei Ehre, Lob, Preis und Dank!“</w:t>
      </w:r>
    </w:p>
    <w:p w:rsidR="00F44103" w:rsidRDefault="00851F4A">
      <w:pPr>
        <w:pStyle w:val="Bodytext20"/>
        <w:framePr w:w="4694" w:h="7997" w:hRule="exact" w:wrap="none" w:vAnchor="page" w:hAnchor="page" w:x="842" w:y="834"/>
        <w:shd w:val="clear" w:color="auto" w:fill="auto"/>
        <w:spacing w:before="0"/>
        <w:ind w:firstLine="240"/>
      </w:pPr>
      <w:r>
        <w:t xml:space="preserve">Dort sind es die Familien von Below auf Seehof bei </w:t>
      </w:r>
      <w:proofErr w:type="spellStart"/>
      <w:r>
        <w:t>Stolp</w:t>
      </w:r>
      <w:proofErr w:type="spellEnd"/>
      <w:r>
        <w:t xml:space="preserve">, die Kleist, Blumenthal, Puttkamer, Bismarck, </w:t>
      </w:r>
      <w:proofErr w:type="spellStart"/>
      <w:r>
        <w:t>Senft</w:t>
      </w:r>
      <w:proofErr w:type="spellEnd"/>
      <w:r>
        <w:t xml:space="preserve">, </w:t>
      </w:r>
      <w:proofErr w:type="spellStart"/>
      <w:r>
        <w:t>Glasenapp</w:t>
      </w:r>
      <w:proofErr w:type="spellEnd"/>
      <w:r>
        <w:t>, Thadden, Blankenburg, die Goßner auf ihre Güter rufen, um sich mit ihm</w:t>
      </w:r>
      <w:r>
        <w:t xml:space="preserve"> an der hellen, heißen Flamme des Evangeliums das Herz zu ver</w:t>
      </w:r>
      <w:r>
        <w:softHyphen/>
        <w:t xml:space="preserve">brennen. Mit den meisten von ihnen bleibt Goßner in regem, freundschaftlichem und seelsorgerlichem Briefwechsel. Als dem Reichskanzler </w:t>
      </w:r>
      <w:r>
        <w:rPr>
          <w:rStyle w:val="Bodytext2Italic"/>
        </w:rPr>
        <w:t xml:space="preserve">Fürst Bismarck </w:t>
      </w:r>
      <w:r>
        <w:t>1849 der erste Sohn Herbert geboren wird, vo</w:t>
      </w:r>
      <w:r>
        <w:t xml:space="preserve">llzieht </w:t>
      </w:r>
      <w:r>
        <w:rPr>
          <w:rStyle w:val="Bodytext2Italic"/>
        </w:rPr>
        <w:t>Goßner die Taufe.</w:t>
      </w:r>
    </w:p>
    <w:p w:rsidR="00F44103" w:rsidRDefault="00851F4A">
      <w:pPr>
        <w:pStyle w:val="Bodytext20"/>
        <w:framePr w:w="4694" w:h="7997" w:hRule="exact" w:wrap="none" w:vAnchor="page" w:hAnchor="page" w:x="842" w:y="834"/>
        <w:shd w:val="clear" w:color="auto" w:fill="auto"/>
        <w:spacing w:before="0"/>
        <w:ind w:firstLine="240"/>
      </w:pPr>
      <w:r>
        <w:t xml:space="preserve">Auch in der </w:t>
      </w:r>
      <w:r>
        <w:rPr>
          <w:rStyle w:val="Bodytext2Italic"/>
        </w:rPr>
        <w:t>Berliner Gesellschaft</w:t>
      </w:r>
      <w:r>
        <w:t xml:space="preserve"> findet Goßner freundliche Aufnahme: z. B. bei dem bekannten Pro</w:t>
      </w:r>
      <w:r>
        <w:softHyphen/>
        <w:t xml:space="preserve">fessor der Rechtswissenschaft </w:t>
      </w:r>
      <w:proofErr w:type="spellStart"/>
      <w:r>
        <w:t>Savigny</w:t>
      </w:r>
      <w:proofErr w:type="spellEnd"/>
      <w:r>
        <w:t xml:space="preserve"> und dem spä</w:t>
      </w:r>
      <w:r>
        <w:softHyphen/>
        <w:t>teren Kultusminister von Bethmann-Hollweg, der ihm bis zu seinem Tode eng befreund</w:t>
      </w:r>
      <w:r>
        <w:t xml:space="preserve">et bleibt und einen Nachruf widmet, der ein tiefes, inniges Verständnis der </w:t>
      </w:r>
      <w:proofErr w:type="spellStart"/>
      <w:r>
        <w:t>Goßnerschen</w:t>
      </w:r>
      <w:proofErr w:type="spellEnd"/>
      <w:r>
        <w:t xml:space="preserve"> Art verrät. Dazu kommt ein Kreis jüngerer Freunde: von </w:t>
      </w:r>
      <w:proofErr w:type="spellStart"/>
      <w:r>
        <w:t>Lancizolle</w:t>
      </w:r>
      <w:proofErr w:type="spellEnd"/>
      <w:r>
        <w:t xml:space="preserve">. Thadden, </w:t>
      </w:r>
      <w:proofErr w:type="spellStart"/>
      <w:r>
        <w:t>Poyda</w:t>
      </w:r>
      <w:proofErr w:type="spellEnd"/>
      <w:r>
        <w:t xml:space="preserve">, </w:t>
      </w:r>
      <w:proofErr w:type="spellStart"/>
      <w:r>
        <w:t>Senft</w:t>
      </w:r>
      <w:proofErr w:type="spellEnd"/>
      <w:r>
        <w:t xml:space="preserve">, von Gerlach, von </w:t>
      </w:r>
      <w:proofErr w:type="spellStart"/>
      <w:r>
        <w:t>Schlieffen</w:t>
      </w:r>
      <w:proofErr w:type="spellEnd"/>
      <w:r>
        <w:t xml:space="preserve"> u. a. Ihnen allen</w:t>
      </w:r>
    </w:p>
    <w:p w:rsidR="00F44103" w:rsidRDefault="00851F4A">
      <w:pPr>
        <w:pStyle w:val="Headerorfooter30"/>
        <w:framePr w:wrap="none" w:vAnchor="page" w:hAnchor="page" w:x="857" w:y="9005"/>
        <w:shd w:val="clear" w:color="auto" w:fill="auto"/>
        <w:spacing w:line="240" w:lineRule="exact"/>
      </w:pPr>
      <w:r>
        <w:t>4*</w:t>
      </w:r>
    </w:p>
    <w:p w:rsidR="00F44103" w:rsidRDefault="00851F4A">
      <w:pPr>
        <w:pStyle w:val="Headerorfooter0"/>
        <w:framePr w:wrap="none" w:vAnchor="page" w:hAnchor="page" w:x="5273" w:y="8929"/>
        <w:shd w:val="clear" w:color="auto" w:fill="auto"/>
        <w:spacing w:line="280" w:lineRule="exact"/>
      </w:pPr>
      <w:r>
        <w:rPr>
          <w:rStyle w:val="HeaderorfooterSpacing0pt"/>
        </w:rPr>
        <w:t>51</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14" w:h="7978" w:hRule="exact" w:wrap="none" w:vAnchor="page" w:hAnchor="page" w:x="833" w:y="839"/>
        <w:shd w:val="clear" w:color="auto" w:fill="auto"/>
        <w:spacing w:before="0"/>
      </w:pPr>
      <w:r>
        <w:t xml:space="preserve">tritt Goßner seelsorgerlich nahe. Im </w:t>
      </w:r>
      <w:proofErr w:type="spellStart"/>
      <w:proofErr w:type="gramStart"/>
      <w:r>
        <w:t>besonderen</w:t>
      </w:r>
      <w:proofErr w:type="spellEnd"/>
      <w:proofErr w:type="gramEnd"/>
      <w:r>
        <w:t xml:space="preserve"> aber sind es die Häuser des Oberpräsidenten von Schön</w:t>
      </w:r>
      <w:r>
        <w:softHyphen/>
        <w:t xml:space="preserve">berg und des hochherzigen </w:t>
      </w:r>
      <w:r>
        <w:rPr>
          <w:rStyle w:val="Bodytext2Italic"/>
        </w:rPr>
        <w:t xml:space="preserve">Barons von </w:t>
      </w:r>
      <w:proofErr w:type="spellStart"/>
      <w:r>
        <w:rPr>
          <w:rStyle w:val="Bodytext2Italic"/>
        </w:rPr>
        <w:t>Kottwitz</w:t>
      </w:r>
      <w:proofErr w:type="spellEnd"/>
      <w:r>
        <w:rPr>
          <w:rStyle w:val="Bodytext2Italic"/>
        </w:rPr>
        <w:t>,</w:t>
      </w:r>
      <w:r>
        <w:t xml:space="preserve"> in denen er aus- und eingeht und Erbauungsstunden hält. Nicht immer fühlt sich Goßner in dieser Rolle glück</w:t>
      </w:r>
      <w:r>
        <w:softHyphen/>
        <w:t>lich, obwohl er mit seinen Gastgebern persönlich aufs tiefste befreundet ist; aber an den bunt wechselnden Gästen übt er eine humorvolle Kritik. Er schreibt da über die Berliner:</w:t>
      </w:r>
    </w:p>
    <w:p w:rsidR="00F44103" w:rsidRDefault="00851F4A">
      <w:pPr>
        <w:pStyle w:val="Bodytext20"/>
        <w:framePr w:w="4714" w:h="7978" w:hRule="exact" w:wrap="none" w:vAnchor="page" w:hAnchor="page" w:x="833" w:y="839"/>
        <w:shd w:val="clear" w:color="auto" w:fill="auto"/>
        <w:spacing w:before="0"/>
        <w:ind w:firstLine="260"/>
      </w:pPr>
      <w:r>
        <w:t xml:space="preserve">„Die Berliner sind </w:t>
      </w:r>
      <w:proofErr w:type="spellStart"/>
      <w:r>
        <w:t>commode</w:t>
      </w:r>
      <w:proofErr w:type="spellEnd"/>
      <w:r>
        <w:t>; sie lassen sich Chri</w:t>
      </w:r>
      <w:r>
        <w:softHyphen/>
        <w:t>stum ins Haus und in die St</w:t>
      </w:r>
      <w:r>
        <w:t xml:space="preserve">ube tragen, und ich will noch danken, wenn sie nur nicht zu bequem sind, ihn, so nahe habend, ins Herz vollends aufzunehmen und einzuladen. Sie hören gern wie die </w:t>
      </w:r>
      <w:proofErr w:type="spellStart"/>
      <w:r>
        <w:t>Athenienser</w:t>
      </w:r>
      <w:proofErr w:type="spellEnd"/>
      <w:r>
        <w:t xml:space="preserve">, das </w:t>
      </w:r>
      <w:proofErr w:type="spellStart"/>
      <w:r>
        <w:t>muß</w:t>
      </w:r>
      <w:proofErr w:type="spellEnd"/>
      <w:r>
        <w:t xml:space="preserve"> ich ihnen nachsagen; ob’s aber haftet und Frucht bringt, das sieht man e</w:t>
      </w:r>
      <w:r>
        <w:t>rst im Herbst. Es ist hier, wenn ich’s sagen darf, viel Berliner Blau, und das wird schwer halten, himmelblau daraus zu machen.“</w:t>
      </w:r>
    </w:p>
    <w:p w:rsidR="00F44103" w:rsidRDefault="00851F4A">
      <w:pPr>
        <w:pStyle w:val="Bodytext20"/>
        <w:framePr w:w="4714" w:h="7978" w:hRule="exact" w:wrap="none" w:vAnchor="page" w:hAnchor="page" w:x="833" w:y="839"/>
        <w:shd w:val="clear" w:color="auto" w:fill="auto"/>
        <w:spacing w:before="0"/>
        <w:ind w:firstLine="260"/>
      </w:pPr>
      <w:r>
        <w:t>Gelegenheit, in Berlin für das Himmelreich zu wir</w:t>
      </w:r>
      <w:r>
        <w:softHyphen/>
        <w:t>ken, wird Goßner genug gegeben. Drei Jahrzehnte arbeitet er als Gemeindepfarr</w:t>
      </w:r>
      <w:r>
        <w:t>er in der ständig wach</w:t>
      </w:r>
      <w:r>
        <w:softHyphen/>
        <w:t xml:space="preserve">senden Großstadt. Bei seiner Amtseinführung am 31. März 1829 ist </w:t>
      </w:r>
      <w:proofErr w:type="spellStart"/>
      <w:r>
        <w:rPr>
          <w:rStyle w:val="Bodytext2Italic"/>
        </w:rPr>
        <w:t>Schleierrnachcr</w:t>
      </w:r>
      <w:proofErr w:type="spellEnd"/>
      <w:r>
        <w:rPr>
          <w:rStyle w:val="Bodytext2Italic"/>
        </w:rPr>
        <w:t>,</w:t>
      </w:r>
      <w:r>
        <w:t xml:space="preserve"> der ihn schon im Herbst 1818 auf einer Ferienreise in München besucht hatte, zugegen und wünscht Goßner mit freundlichen Worten zu seinem neuen Amte Go</w:t>
      </w:r>
      <w:r>
        <w:t>ttes Segen. In den langen Amtsjahren wird Goßner in Berlin geradezu eine populäre Erscheinung. Er kommt mit allen Krei</w:t>
      </w:r>
      <w:r>
        <w:softHyphen/>
        <w:t>sen des Volkes in Berührung, mit Offizieren, Studen</w:t>
      </w:r>
      <w:r>
        <w:softHyphen/>
        <w:t xml:space="preserve">ten, schlichten Bürgern, Handwerkern und Arbeitern. Er liest in der Seele des Volkes </w:t>
      </w:r>
      <w:r>
        <w:t>so gut wie in den Seelen der Aristokraten. Darüber sind mancherlei Ge</w:t>
      </w:r>
      <w:r>
        <w:softHyphen/>
        <w:t xml:space="preserve">schichten im Umlauf. So ruft einmal ein Steinsetzer in der Mauerstraße dem zum Gottesdienst in die </w:t>
      </w:r>
      <w:proofErr w:type="spellStart"/>
      <w:r>
        <w:t>Beth</w:t>
      </w:r>
      <w:r>
        <w:softHyphen/>
        <w:t>lehemskirche</w:t>
      </w:r>
      <w:proofErr w:type="spellEnd"/>
      <w:r>
        <w:t xml:space="preserve"> eilenden Pastor ein höhnendes „Prosit, Goßner!“ zu, indem er zugleich</w:t>
      </w:r>
      <w:r>
        <w:t xml:space="preserve"> die gefüllte </w:t>
      </w:r>
      <w:proofErr w:type="spellStart"/>
      <w:r>
        <w:t>Brannt</w:t>
      </w:r>
      <w:r>
        <w:softHyphen/>
        <w:t>weinflasche</w:t>
      </w:r>
      <w:proofErr w:type="spellEnd"/>
      <w:r>
        <w:t xml:space="preserve"> zum Munde führt. Goßner bleibt einen</w:t>
      </w:r>
    </w:p>
    <w:p w:rsidR="00F44103" w:rsidRDefault="00851F4A">
      <w:pPr>
        <w:pStyle w:val="Headerorfooter0"/>
        <w:framePr w:wrap="none" w:vAnchor="page" w:hAnchor="page" w:x="847" w:y="8929"/>
        <w:shd w:val="clear" w:color="auto" w:fill="auto"/>
        <w:spacing w:line="280" w:lineRule="exact"/>
      </w:pPr>
      <w:r>
        <w:rPr>
          <w:rStyle w:val="HeaderorfooterSpacing0pt"/>
        </w:rPr>
        <w:t>52</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709" w:h="7992" w:hRule="exact" w:wrap="none" w:vAnchor="page" w:hAnchor="page" w:x="835" w:y="839"/>
        <w:shd w:val="clear" w:color="auto" w:fill="auto"/>
      </w:pPr>
      <w:r>
        <w:t>Augenblick stehen und erwidert ruhig: „Ich kann trin</w:t>
      </w:r>
      <w:r>
        <w:softHyphen/>
        <w:t xml:space="preserve">ken, wann ich </w:t>
      </w:r>
      <w:r>
        <w:rPr>
          <w:rStyle w:val="Bodytext9Italic"/>
        </w:rPr>
        <w:t>will;</w:t>
      </w:r>
      <w:r>
        <w:t xml:space="preserve"> du aber </w:t>
      </w:r>
      <w:proofErr w:type="spellStart"/>
      <w:r>
        <w:rPr>
          <w:rStyle w:val="Bodytext9Italic"/>
        </w:rPr>
        <w:t>mußt</w:t>
      </w:r>
      <w:proofErr w:type="spellEnd"/>
      <w:r>
        <w:t xml:space="preserve"> trinken.“ Dann eilt er weiter. Das Wort aber ist wie ein ausgeworfener Ange</w:t>
      </w:r>
      <w:r>
        <w:t xml:space="preserve">lhaken, der seine Beute nicht </w:t>
      </w:r>
      <w:proofErr w:type="spellStart"/>
      <w:r>
        <w:t>losläßt</w:t>
      </w:r>
      <w:proofErr w:type="spellEnd"/>
      <w:r>
        <w:t xml:space="preserve">. Zwei Tage später findet ein bußfertiger Sünder den Weg zu </w:t>
      </w:r>
      <w:proofErr w:type="spellStart"/>
      <w:r>
        <w:t>Goß</w:t>
      </w:r>
      <w:proofErr w:type="spellEnd"/>
      <w:r>
        <w:t xml:space="preserve">- </w:t>
      </w:r>
      <w:proofErr w:type="spellStart"/>
      <w:r>
        <w:t>ners</w:t>
      </w:r>
      <w:proofErr w:type="spellEnd"/>
      <w:r>
        <w:t xml:space="preserve"> Tür, und als er wieder aus ihr herauskommt, hat er den ersten schweren Schritt zu dem hin getan, der</w:t>
      </w:r>
    </w:p>
    <w:p w:rsidR="00F44103" w:rsidRDefault="00851F4A">
      <w:pPr>
        <w:pStyle w:val="Bodytext90"/>
        <w:framePr w:w="4709" w:h="7992" w:hRule="exact" w:wrap="none" w:vAnchor="page" w:hAnchor="page" w:x="835" w:y="839"/>
        <w:numPr>
          <w:ilvl w:val="0"/>
          <w:numId w:val="2"/>
        </w:numPr>
        <w:shd w:val="clear" w:color="auto" w:fill="auto"/>
        <w:tabs>
          <w:tab w:val="left" w:pos="318"/>
        </w:tabs>
      </w:pPr>
      <w:r>
        <w:t>wie Goßner ihm vorzuhalten nicht müde wird</w:t>
      </w:r>
    </w:p>
    <w:p w:rsidR="00F44103" w:rsidRDefault="00851F4A">
      <w:pPr>
        <w:pStyle w:val="Bodytext90"/>
        <w:framePr w:w="4709" w:h="7992" w:hRule="exact" w:wrap="none" w:vAnchor="page" w:hAnchor="page" w:x="835" w:y="839"/>
        <w:numPr>
          <w:ilvl w:val="0"/>
          <w:numId w:val="2"/>
        </w:numPr>
        <w:shd w:val="clear" w:color="auto" w:fill="auto"/>
        <w:tabs>
          <w:tab w:val="left" w:pos="322"/>
        </w:tabs>
      </w:pPr>
      <w:r>
        <w:t>„allen Durst auf ewig stillt“.</w:t>
      </w:r>
    </w:p>
    <w:p w:rsidR="00F44103" w:rsidRDefault="00851F4A">
      <w:pPr>
        <w:pStyle w:val="Bodytext90"/>
        <w:framePr w:w="4709" w:h="7992" w:hRule="exact" w:wrap="none" w:vAnchor="page" w:hAnchor="page" w:x="835" w:y="839"/>
        <w:shd w:val="clear" w:color="auto" w:fill="auto"/>
        <w:ind w:firstLine="240"/>
      </w:pPr>
      <w:r>
        <w:t xml:space="preserve">Überhaupt diese Tür im </w:t>
      </w:r>
      <w:proofErr w:type="spellStart"/>
      <w:r>
        <w:t>Goßnerschen</w:t>
      </w:r>
      <w:proofErr w:type="spellEnd"/>
      <w:r>
        <w:t xml:space="preserve"> Pastorat — steht sie je still? Und ist Goßner am Abend von Be</w:t>
      </w:r>
      <w:r>
        <w:softHyphen/>
        <w:t>suchen erschöpft, dann hält ihn, ach, wie oft bis Mit</w:t>
      </w:r>
      <w:r>
        <w:softHyphen/>
        <w:t>ternacht, der Schreibtisch fest, der einem Beichtstuhl gleichkommt, an dem</w:t>
      </w:r>
      <w:r>
        <w:t xml:space="preserve"> Menschen aus den verschieden</w:t>
      </w:r>
      <w:r>
        <w:softHyphen/>
        <w:t>sten Ständen und Gegenden Deutschlands, aber auch aus dem Ausland und von Übersee Goßner als ihrem evangelischen Beichtvater in vertrauten Briefen ihr Herz ausschütten.</w:t>
      </w:r>
    </w:p>
    <w:p w:rsidR="00F44103" w:rsidRDefault="00851F4A">
      <w:pPr>
        <w:pStyle w:val="Bodytext90"/>
        <w:framePr w:w="4709" w:h="7992" w:hRule="exact" w:wrap="none" w:vAnchor="page" w:hAnchor="page" w:x="835" w:y="839"/>
        <w:shd w:val="clear" w:color="auto" w:fill="auto"/>
        <w:ind w:firstLine="240"/>
      </w:pPr>
      <w:r>
        <w:t>Vielen einzelnen Menschen kommt Goßner in außer</w:t>
      </w:r>
      <w:r>
        <w:softHyphen/>
        <w:t>ordentlic</w:t>
      </w:r>
      <w:r>
        <w:t xml:space="preserve">her Weise nahe, wie z. B. jenem Baron von Campenhausen in St. Petersburg, der eine Zeitlang Goßners Predigten nur aus Neugierde besuchte, dann aber, im höfischen Leben aufgehend, was ihn innerlich hätte weiterführen können, vergaß. Da geschieht es, </w:t>
      </w:r>
      <w:proofErr w:type="spellStart"/>
      <w:r>
        <w:t>daß</w:t>
      </w:r>
      <w:proofErr w:type="spellEnd"/>
      <w:r>
        <w:t xml:space="preserve"> ihm</w:t>
      </w:r>
      <w:r>
        <w:t xml:space="preserve"> auf einer Spazierfahrt die Pferde scheu wer</w:t>
      </w:r>
      <w:r>
        <w:softHyphen/>
        <w:t>den und durchgehen; er wird aus dem Wagen geschleu</w:t>
      </w:r>
      <w:r>
        <w:softHyphen/>
        <w:t xml:space="preserve">dert und bleibt </w:t>
      </w:r>
      <w:proofErr w:type="spellStart"/>
      <w:r>
        <w:t>bewußtlos</w:t>
      </w:r>
      <w:proofErr w:type="spellEnd"/>
      <w:r>
        <w:t xml:space="preserve"> liegen; der Kopf ist schwer verletzt, der rechte Arm zerschmettert. Der Brand tritt hinzu, und nach drei Tagen naht der Tod. Sobald de</w:t>
      </w:r>
      <w:r>
        <w:t xml:space="preserve">r Sterbende zum </w:t>
      </w:r>
      <w:proofErr w:type="spellStart"/>
      <w:r>
        <w:t>Bewußtsein</w:t>
      </w:r>
      <w:proofErr w:type="spellEnd"/>
      <w:r>
        <w:t xml:space="preserve"> kommt, ruft er sofort nach Goßner, der ihm dann bis zu seinem letzten Atem</w:t>
      </w:r>
      <w:r>
        <w:softHyphen/>
        <w:t xml:space="preserve">zuge mit dem ganzen Trost des Wortes Gottes zur Seite steht. Auch die </w:t>
      </w:r>
      <w:r>
        <w:rPr>
          <w:rStyle w:val="Bodytext9Italic"/>
        </w:rPr>
        <w:t>Prinzessin Marianne von Preu</w:t>
      </w:r>
      <w:r>
        <w:rPr>
          <w:rStyle w:val="Bodytext9Italic"/>
        </w:rPr>
        <w:softHyphen/>
        <w:t>ßen</w:t>
      </w:r>
      <w:r>
        <w:t xml:space="preserve"> </w:t>
      </w:r>
      <w:proofErr w:type="spellStart"/>
      <w:r>
        <w:t>läßt</w:t>
      </w:r>
      <w:proofErr w:type="spellEnd"/>
      <w:r>
        <w:t xml:space="preserve"> sterbend Goßner nicht aus ihrer Nähe.</w:t>
      </w:r>
    </w:p>
    <w:p w:rsidR="00F44103" w:rsidRDefault="00851F4A">
      <w:pPr>
        <w:pStyle w:val="Bodytext90"/>
        <w:framePr w:w="4709" w:h="7992" w:hRule="exact" w:wrap="none" w:vAnchor="page" w:hAnchor="page" w:x="835" w:y="839"/>
        <w:shd w:val="clear" w:color="auto" w:fill="auto"/>
        <w:ind w:firstLine="240"/>
      </w:pPr>
      <w:r>
        <w:t>Besonder</w:t>
      </w:r>
      <w:r>
        <w:t>s ergreifend aber ist das Verhältnis Goß</w:t>
      </w:r>
      <w:r>
        <w:softHyphen/>
        <w:t xml:space="preserve">ners zu der bereits erwähnten </w:t>
      </w:r>
      <w:r>
        <w:rPr>
          <w:rStyle w:val="Bodytext9Italic"/>
        </w:rPr>
        <w:t>Luise Reichardt</w:t>
      </w:r>
      <w:r>
        <w:t xml:space="preserve"> gewesen, der Tochter des s. Z. berühmten, Goethe befreundeten</w:t>
      </w:r>
    </w:p>
    <w:p w:rsidR="00F44103" w:rsidRDefault="00851F4A">
      <w:pPr>
        <w:pStyle w:val="Headerorfooter0"/>
        <w:framePr w:wrap="none" w:vAnchor="page" w:hAnchor="page" w:x="5275" w:y="8929"/>
        <w:shd w:val="clear" w:color="auto" w:fill="auto"/>
        <w:spacing w:line="280" w:lineRule="exact"/>
      </w:pPr>
      <w:r>
        <w:rPr>
          <w:rStyle w:val="HeaderorfooterSpacing0pt"/>
        </w:rPr>
        <w:t>53</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90" w:h="7993" w:hRule="exact" w:wrap="none" w:vAnchor="page" w:hAnchor="page" w:x="845" w:y="835"/>
        <w:shd w:val="clear" w:color="auto" w:fill="auto"/>
      </w:pPr>
      <w:r>
        <w:t xml:space="preserve">Kapellmeisters in </w:t>
      </w:r>
      <w:proofErr w:type="spellStart"/>
      <w:r>
        <w:t>Giebidienstein</w:t>
      </w:r>
      <w:proofErr w:type="spellEnd"/>
      <w:r>
        <w:t xml:space="preserve"> bei Halle. Luise </w:t>
      </w:r>
      <w:proofErr w:type="spellStart"/>
      <w:r>
        <w:t>Rei</w:t>
      </w:r>
      <w:proofErr w:type="spellEnd"/>
      <w:r>
        <w:t xml:space="preserve">- </w:t>
      </w:r>
      <w:proofErr w:type="spellStart"/>
      <w:r>
        <w:t>chardt</w:t>
      </w:r>
      <w:proofErr w:type="spellEnd"/>
      <w:r>
        <w:t>, in ihrer Jugend ein</w:t>
      </w:r>
      <w:r>
        <w:t>e gefeierte Schönheit, Sän</w:t>
      </w:r>
      <w:r>
        <w:softHyphen/>
        <w:t>gerin und Komponistin, verlobte sich mit dem Dichter Eschen, aber kurz vor der Hochzeit fand der Bräuti</w:t>
      </w:r>
      <w:r>
        <w:softHyphen/>
        <w:t>gam bei einer Bergbesteigung in der Schweiz einen grauenhaften Tod. Man fand ihn abgestürzt, körper</w:t>
      </w:r>
      <w:r>
        <w:softHyphen/>
        <w:t>lich zwar unverletzt, abe</w:t>
      </w:r>
      <w:r>
        <w:t xml:space="preserve">r im Eise eingeklemmt und erfroren. Damals kam über Luise Reichardt jene tiefe Schwermut, die sich nie wieder ganz verlor. Erst nach Jahren bewarb sich um sie ein junger Maler, den der Vater als Gast ins Haus gebracht hatte: </w:t>
      </w:r>
      <w:proofErr w:type="spellStart"/>
      <w:r>
        <w:t>Gareis</w:t>
      </w:r>
      <w:proofErr w:type="spellEnd"/>
      <w:r>
        <w:t>. Es schien, als sollte f</w:t>
      </w:r>
      <w:r>
        <w:t xml:space="preserve">ür Luise ein neues Leben beginnen. Schon war die Hochzeit angesetzt, und zwar sollten zugleich mit Luise ihre beiden Stiefschwestern getraut werden; </w:t>
      </w:r>
      <w:proofErr w:type="spellStart"/>
      <w:r>
        <w:t>Gareis</w:t>
      </w:r>
      <w:proofErr w:type="spellEnd"/>
      <w:r>
        <w:t xml:space="preserve"> weilte noch auf einer Studienreise in Italien; man erwartete nur noch den Brief, der die Stunde sein</w:t>
      </w:r>
      <w:r>
        <w:t>er Ankunft mitteilen sollte: da kam die Nachricht seines Todes. Er war in Florenz von einem Fieber ergriffen worden und nach wenigen Tagen ge</w:t>
      </w:r>
      <w:r>
        <w:softHyphen/>
        <w:t xml:space="preserve">storben. Am Hochzeitstage der Schwestern wollte man Luise entfernen, aber sie war </w:t>
      </w:r>
      <w:proofErr w:type="spellStart"/>
      <w:r>
        <w:t>gefaßter</w:t>
      </w:r>
      <w:proofErr w:type="spellEnd"/>
      <w:r>
        <w:t xml:space="preserve"> denn je, be</w:t>
      </w:r>
      <w:r>
        <w:softHyphen/>
        <w:t>sorgte alle</w:t>
      </w:r>
      <w:r>
        <w:t>s und war stille Zeugin bei dem Feste. Seit</w:t>
      </w:r>
      <w:r>
        <w:softHyphen/>
        <w:t xml:space="preserve">dem war Luise Reichardts Leben nur noch dem </w:t>
      </w:r>
      <w:r>
        <w:rPr>
          <w:rStyle w:val="Bodytext9Italic"/>
        </w:rPr>
        <w:t>Dienst an anderen</w:t>
      </w:r>
      <w:r>
        <w:t xml:space="preserve"> geweiht. Sie schaute nach treuen Führern für ihre heilsverlangende Seele aus. </w:t>
      </w:r>
      <w:r>
        <w:rPr>
          <w:rStyle w:val="Bodytext9Italic"/>
        </w:rPr>
        <w:t>Herder</w:t>
      </w:r>
      <w:r>
        <w:t xml:space="preserve"> war es, der sie in den </w:t>
      </w:r>
      <w:r>
        <w:rPr>
          <w:rStyle w:val="Bodytext9Italic"/>
        </w:rPr>
        <w:t>Vorhof</w:t>
      </w:r>
      <w:r>
        <w:t xml:space="preserve"> des Hauses Gottes führte; dann </w:t>
      </w:r>
      <w:proofErr w:type="spellStart"/>
      <w:r>
        <w:t>ersc</w:t>
      </w:r>
      <w:r>
        <w:t>hloß</w:t>
      </w:r>
      <w:proofErr w:type="spellEnd"/>
      <w:r>
        <w:t xml:space="preserve"> ihr </w:t>
      </w:r>
      <w:r>
        <w:rPr>
          <w:rStyle w:val="Bodytext9Italic"/>
        </w:rPr>
        <w:t>Schleiermacher</w:t>
      </w:r>
      <w:r>
        <w:t xml:space="preserve"> den </w:t>
      </w:r>
      <w:r>
        <w:rPr>
          <w:rStyle w:val="Bodytext9Italic"/>
        </w:rPr>
        <w:t>Blick</w:t>
      </w:r>
      <w:r>
        <w:t xml:space="preserve"> ins Heiligtum; aber </w:t>
      </w:r>
      <w:r>
        <w:rPr>
          <w:rStyle w:val="Bodytext9Italic"/>
        </w:rPr>
        <w:t>Goßner,</w:t>
      </w:r>
      <w:r>
        <w:t xml:space="preserve"> den sie in Hamburg kennenlernte, nahm sie herzhaft bei der Hand und </w:t>
      </w:r>
      <w:r>
        <w:rPr>
          <w:rStyle w:val="Bodytext9Italic"/>
        </w:rPr>
        <w:t>ging mit ihr in das Allerheiligste:</w:t>
      </w:r>
      <w:r>
        <w:t xml:space="preserve"> er wies sie zu </w:t>
      </w:r>
      <w:r>
        <w:rPr>
          <w:rStyle w:val="Bodytext9Italic"/>
        </w:rPr>
        <w:t>Christus,</w:t>
      </w:r>
      <w:r>
        <w:t xml:space="preserve"> in dessen Dienst sie die Erfüllung ihres Lebens fand.</w:t>
      </w:r>
    </w:p>
    <w:p w:rsidR="00F44103" w:rsidRDefault="00851F4A">
      <w:pPr>
        <w:pStyle w:val="Bodytext90"/>
        <w:framePr w:w="4690" w:h="7993" w:hRule="exact" w:wrap="none" w:vAnchor="page" w:hAnchor="page" w:x="845" w:y="835"/>
        <w:shd w:val="clear" w:color="auto" w:fill="auto"/>
        <w:ind w:firstLine="220"/>
      </w:pPr>
      <w:r>
        <w:t xml:space="preserve">Wie Luise </w:t>
      </w:r>
      <w:r>
        <w:t xml:space="preserve">Reichardt, so haben viele Menschen den Tag gesegnet, an dem Goßner, der treue Seelsorger, in ihr Leben eintrat, um all ihr Leid, ihre Schuld und ihre Not in sein eigenes Leben hineinzunehmen. Er tat es, indem er sie alle im Gebet vor den brachte, der alle </w:t>
      </w:r>
      <w:r>
        <w:t>Wunden heilt, die Sünde vergibt und Sorge in</w:t>
      </w:r>
    </w:p>
    <w:p w:rsidR="00F44103" w:rsidRDefault="00851F4A">
      <w:pPr>
        <w:pStyle w:val="Headerorfooter0"/>
        <w:framePr w:wrap="none" w:vAnchor="page" w:hAnchor="page" w:x="845" w:y="8925"/>
        <w:shd w:val="clear" w:color="auto" w:fill="auto"/>
        <w:spacing w:line="280" w:lineRule="exact"/>
      </w:pPr>
      <w:r>
        <w:rPr>
          <w:rStyle w:val="HeaderorfooterSpacing0pt"/>
        </w:rPr>
        <w:t>54</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5" w:h="3702" w:hRule="exact" w:wrap="none" w:vAnchor="page" w:hAnchor="page" w:x="852" w:y="854"/>
        <w:shd w:val="clear" w:color="auto" w:fill="auto"/>
        <w:spacing w:before="0"/>
      </w:pPr>
      <w:r>
        <w:t>Segen verwandelt. Wenn es in dem Berliner Pastorat in der Wilhelmstraße Nr. 29 je still wurde, dann war es die Stille des Gebets.</w:t>
      </w:r>
    </w:p>
    <w:p w:rsidR="00F44103" w:rsidRDefault="00851F4A">
      <w:pPr>
        <w:pStyle w:val="Bodytext20"/>
        <w:framePr w:w="4675" w:h="3702" w:hRule="exact" w:wrap="none" w:vAnchor="page" w:hAnchor="page" w:x="852" w:y="854"/>
        <w:shd w:val="clear" w:color="auto" w:fill="auto"/>
        <w:spacing w:before="0"/>
        <w:ind w:firstLine="240"/>
      </w:pPr>
      <w:r>
        <w:t>So, aus dieser innersten Verbundenheit des Seelsor</w:t>
      </w:r>
      <w:r>
        <w:softHyphen/>
        <w:t xml:space="preserve">gers </w:t>
      </w:r>
      <w:r>
        <w:t>mit den ihm anvertrauten Seelen ist Goßners Freundeskreis erwachsen, ohne jede äußere Organisa</w:t>
      </w:r>
      <w:r>
        <w:softHyphen/>
        <w:t>tion und ohne werbende Propaganda, zusammenge</w:t>
      </w:r>
      <w:r>
        <w:softHyphen/>
        <w:t xml:space="preserve">halten allein durch jene unendlich feinen, unsichtbaren, aber festen Fäden priesterlicher Fürbitte. </w:t>
      </w:r>
      <w:r>
        <w:rPr>
          <w:rStyle w:val="Bodytext2Italic"/>
        </w:rPr>
        <w:t>Das ist Goß</w:t>
      </w:r>
      <w:r>
        <w:rPr>
          <w:rStyle w:val="Bodytext2Italic"/>
        </w:rPr>
        <w:softHyphen/>
        <w:t>ner</w:t>
      </w:r>
      <w:r>
        <w:rPr>
          <w:rStyle w:val="Bodytext2Italic"/>
        </w:rPr>
        <w:t>s Hinterland, das er sich auf den Knien liegend, betend erkämpft hat,</w:t>
      </w:r>
      <w:r>
        <w:t xml:space="preserve"> ein Hinterland, das nicht geogra</w:t>
      </w:r>
      <w:r>
        <w:softHyphen/>
        <w:t xml:space="preserve">phisch und statistisch </w:t>
      </w:r>
      <w:proofErr w:type="spellStart"/>
      <w:r>
        <w:t>erfaßt</w:t>
      </w:r>
      <w:proofErr w:type="spellEnd"/>
      <w:r>
        <w:t xml:space="preserve"> werden kann und doch da ist: das schimmernde Land einer aus der Seelsorge eines gottbegnadeten Seelsorgers herausgewachsene</w:t>
      </w:r>
      <w:r>
        <w:t>n Glaubens- und Gebetsgemeinschaft. Goßners Kranken</w:t>
      </w:r>
      <w:r>
        <w:softHyphen/>
        <w:t>haus und Goßners Heidenmission sind von dorther ge</w:t>
      </w:r>
      <w:r>
        <w:softHyphen/>
        <w:t>tragen und gespeist worden.</w:t>
      </w:r>
    </w:p>
    <w:p w:rsidR="00F44103" w:rsidRDefault="00851F4A">
      <w:pPr>
        <w:pStyle w:val="Heading50"/>
        <w:framePr w:w="4675" w:h="3996" w:hRule="exact" w:wrap="none" w:vAnchor="page" w:hAnchor="page" w:x="852" w:y="4840"/>
        <w:shd w:val="clear" w:color="auto" w:fill="auto"/>
        <w:spacing w:after="87" w:line="340" w:lineRule="exact"/>
        <w:jc w:val="both"/>
      </w:pPr>
      <w:bookmarkStart w:id="7" w:name="bookmark6"/>
      <w:r>
        <w:t>Der Schriftsteller</w:t>
      </w:r>
      <w:bookmarkEnd w:id="7"/>
    </w:p>
    <w:p w:rsidR="00F44103" w:rsidRDefault="00851F4A">
      <w:pPr>
        <w:pStyle w:val="Bodytext20"/>
        <w:framePr w:w="4675" w:h="3996" w:hRule="exact" w:wrap="none" w:vAnchor="page" w:hAnchor="page" w:x="852" w:y="4840"/>
        <w:shd w:val="clear" w:color="auto" w:fill="auto"/>
        <w:spacing w:before="0"/>
        <w:ind w:firstLine="240"/>
      </w:pPr>
      <w:r>
        <w:t>Durch zwei Büchlein ist Goßner weltbekannt ge</w:t>
      </w:r>
      <w:r>
        <w:softHyphen/>
        <w:t>worden: durch sein Andachtsbuch, das „Schatzkästchen“, und d</w:t>
      </w:r>
      <w:r>
        <w:t>urch sein „Herzbüchlein“. Das „</w:t>
      </w:r>
      <w:r>
        <w:rPr>
          <w:rStyle w:val="Bodytext2Italic"/>
        </w:rPr>
        <w:t xml:space="preserve">Schatzkästchen“ </w:t>
      </w:r>
      <w:r>
        <w:t>kommt in erster Auflage im Jahre 1825 heraus und wird immer wieder aufgelegt. Es wird ins Englische, Holländische, Schwedische, Dänische, Norwegische, Fin</w:t>
      </w:r>
      <w:r>
        <w:softHyphen/>
        <w:t>nische und Polnische übersetzt. Es begleitet die deut</w:t>
      </w:r>
      <w:r>
        <w:softHyphen/>
      </w:r>
      <w:r>
        <w:t xml:space="preserve">schen Auswanderer nach Sibirien, Nordamerika und Australien. Es wird das Andachtsbuch der </w:t>
      </w:r>
      <w:proofErr w:type="spellStart"/>
      <w:r>
        <w:t>Goßnerschen</w:t>
      </w:r>
      <w:proofErr w:type="spellEnd"/>
      <w:r>
        <w:t xml:space="preserve"> Missionare in allen Kontinenten.</w:t>
      </w:r>
    </w:p>
    <w:p w:rsidR="00F44103" w:rsidRDefault="00851F4A">
      <w:pPr>
        <w:pStyle w:val="Bodytext20"/>
        <w:framePr w:w="4675" w:h="3996" w:hRule="exact" w:wrap="none" w:vAnchor="page" w:hAnchor="page" w:x="852" w:y="4840"/>
        <w:shd w:val="clear" w:color="auto" w:fill="auto"/>
        <w:spacing w:before="0"/>
        <w:ind w:firstLine="240"/>
      </w:pPr>
      <w:r>
        <w:t xml:space="preserve">Eine noch weitere Verbreitung findet das </w:t>
      </w:r>
      <w:r>
        <w:rPr>
          <w:rStyle w:val="Bodytext2Italic"/>
        </w:rPr>
        <w:t>„</w:t>
      </w:r>
      <w:proofErr w:type="spellStart"/>
      <w:r>
        <w:rPr>
          <w:rStyle w:val="Bodytext2Italic"/>
        </w:rPr>
        <w:t>Herz</w:t>
      </w:r>
      <w:r>
        <w:rPr>
          <w:rStyle w:val="Bodytext2Italic"/>
        </w:rPr>
        <w:softHyphen/>
        <w:t>büchlein</w:t>
      </w:r>
      <w:proofErr w:type="spellEnd"/>
      <w:r>
        <w:rPr>
          <w:rStyle w:val="Bodytext2Italic"/>
        </w:rPr>
        <w:t>“</w:t>
      </w:r>
      <w:r>
        <w:t xml:space="preserve"> Goßners, eine derb-anschauliche Schrift, die der Verfasser nach </w:t>
      </w:r>
      <w:r>
        <w:t>einem katholischen Urbild für seine bayrischen Bauern geschrieben hat. Da ist auf vielen Seiten das Herz des Menschen abgebildet. Christus und der Teufel können darin wohnen, alle Todsünden,</w:t>
      </w:r>
    </w:p>
    <w:p w:rsidR="00F44103" w:rsidRDefault="00851F4A">
      <w:pPr>
        <w:pStyle w:val="Headerorfooter0"/>
        <w:framePr w:wrap="none" w:vAnchor="page" w:hAnchor="page" w:x="5278" w:y="8929"/>
        <w:shd w:val="clear" w:color="auto" w:fill="auto"/>
        <w:spacing w:line="280" w:lineRule="exact"/>
      </w:pPr>
      <w:r>
        <w:rPr>
          <w:rStyle w:val="HeaderorfooterSpacing0pt"/>
        </w:rPr>
        <w:t>55</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80" w:h="7983" w:hRule="exact" w:wrap="none" w:vAnchor="page" w:hAnchor="page" w:x="850" w:y="854"/>
        <w:shd w:val="clear" w:color="auto" w:fill="auto"/>
      </w:pPr>
      <w:r>
        <w:t>aber auch die Seligkeit eines erlösten G</w:t>
      </w:r>
      <w:r>
        <w:t>otteskindes. Die Sünden werden durch Tiergestalten versinnbild</w:t>
      </w:r>
      <w:r>
        <w:softHyphen/>
        <w:t>licht. Dann wird gezeigt, wie Gottes Wort und Geist auf das Menschenherz einzuwirken beginnen. Die Tier</w:t>
      </w:r>
      <w:r>
        <w:softHyphen/>
        <w:t>gestalten entweichen oder sie kehren wieder ins rück</w:t>
      </w:r>
      <w:r>
        <w:softHyphen/>
        <w:t>fällige Menschenherz zurück, bis end</w:t>
      </w:r>
      <w:r>
        <w:t>lich im Herzen des Menschen das Kreuz Christi aufgerichtet dasteht oder der Teufel den Thron besteigt. Dieses einfältige Büchlein wandert durch die Welt. Es ist heute, soweit feststellbar, übersetzt: ins Russische, Finnische, Nor</w:t>
      </w:r>
      <w:r>
        <w:softHyphen/>
        <w:t>wegische, Armenische (Ost-</w:t>
      </w:r>
      <w:r>
        <w:t xml:space="preserve"> und Westarmenisch), Tür</w:t>
      </w:r>
      <w:r>
        <w:softHyphen/>
        <w:t xml:space="preserve">kische (Alt- und Neutürkisch), Arabische, Amharische; in drei westafrikanische Sprachen: </w:t>
      </w:r>
      <w:proofErr w:type="spellStart"/>
      <w:r>
        <w:t>Twi</w:t>
      </w:r>
      <w:proofErr w:type="spellEnd"/>
      <w:r>
        <w:t xml:space="preserve">, Duala, </w:t>
      </w:r>
      <w:proofErr w:type="spellStart"/>
      <w:r>
        <w:t>Ga</w:t>
      </w:r>
      <w:proofErr w:type="spellEnd"/>
      <w:r>
        <w:t xml:space="preserve">; in die südindischen Sprachen: Tamil, Telugu. </w:t>
      </w:r>
      <w:proofErr w:type="spellStart"/>
      <w:r>
        <w:t>Kanaresisch</w:t>
      </w:r>
      <w:proofErr w:type="spellEnd"/>
      <w:r>
        <w:t xml:space="preserve">, Malayalam; in die nordindischen Sprachen: Hindustani, Hindi, </w:t>
      </w:r>
      <w:proofErr w:type="spellStart"/>
      <w:r>
        <w:t>Mundari</w:t>
      </w:r>
      <w:proofErr w:type="spellEnd"/>
      <w:r>
        <w:t xml:space="preserve">; ins Javanische, </w:t>
      </w:r>
      <w:proofErr w:type="spellStart"/>
      <w:r>
        <w:t>Bataksche</w:t>
      </w:r>
      <w:proofErr w:type="spellEnd"/>
      <w:r>
        <w:t xml:space="preserve">, </w:t>
      </w:r>
      <w:proofErr w:type="spellStart"/>
      <w:r>
        <w:t>Niassische</w:t>
      </w:r>
      <w:proofErr w:type="spellEnd"/>
      <w:r>
        <w:t xml:space="preserve">, </w:t>
      </w:r>
      <w:proofErr w:type="spellStart"/>
      <w:r>
        <w:t>Dajaksche</w:t>
      </w:r>
      <w:proofErr w:type="spellEnd"/>
      <w:r>
        <w:t xml:space="preserve">, in die </w:t>
      </w:r>
      <w:proofErr w:type="spellStart"/>
      <w:r>
        <w:t>Truksprache</w:t>
      </w:r>
      <w:proofErr w:type="spellEnd"/>
      <w:r>
        <w:t xml:space="preserve"> (Karolinen) und ins Chinesische.</w:t>
      </w:r>
    </w:p>
    <w:p w:rsidR="00F44103" w:rsidRDefault="00851F4A">
      <w:pPr>
        <w:pStyle w:val="Bodytext90"/>
        <w:framePr w:w="4680" w:h="7983" w:hRule="exact" w:wrap="none" w:vAnchor="page" w:hAnchor="page" w:x="850" w:y="854"/>
        <w:shd w:val="clear" w:color="auto" w:fill="auto"/>
        <w:ind w:firstLine="240"/>
      </w:pPr>
      <w:r>
        <w:t>Über dem Bild des Menschenherzens ist Seite für Seite ein Menschenantlitz gezeichnet.</w:t>
      </w:r>
    </w:p>
    <w:p w:rsidR="00F44103" w:rsidRDefault="00851F4A">
      <w:pPr>
        <w:pStyle w:val="Bodytext90"/>
        <w:framePr w:w="4680" w:h="7983" w:hRule="exact" w:wrap="none" w:vAnchor="page" w:hAnchor="page" w:x="850" w:y="854"/>
        <w:shd w:val="clear" w:color="auto" w:fill="auto"/>
        <w:ind w:firstLine="240"/>
      </w:pPr>
      <w:r>
        <w:t xml:space="preserve">Auf der Wanderung des Büchleins durch die Rassen wandeln sich die </w:t>
      </w:r>
      <w:r>
        <w:t xml:space="preserve">Gesichtszüge vom Nordischen bis ins Chinesische: ein stillschweigendes Zugeständnis zu der biblischen Wahrheit, </w:t>
      </w:r>
      <w:proofErr w:type="spellStart"/>
      <w:r>
        <w:t>daß</w:t>
      </w:r>
      <w:proofErr w:type="spellEnd"/>
      <w:r>
        <w:t xml:space="preserve"> das Menschenherz in Nord und Süd, in Ost und West das gleiche ist, </w:t>
      </w:r>
      <w:proofErr w:type="spellStart"/>
      <w:r>
        <w:t>daß</w:t>
      </w:r>
      <w:proofErr w:type="spellEnd"/>
      <w:r>
        <w:t xml:space="preserve"> aber auch die Kraft des Evangeliums eine völkische und rassische Schr</w:t>
      </w:r>
      <w:r>
        <w:t>anke nicht kennt.</w:t>
      </w:r>
    </w:p>
    <w:p w:rsidR="00F44103" w:rsidRDefault="00851F4A">
      <w:pPr>
        <w:pStyle w:val="Bodytext90"/>
        <w:framePr w:w="4680" w:h="7983" w:hRule="exact" w:wrap="none" w:vAnchor="page" w:hAnchor="page" w:x="850" w:y="854"/>
        <w:shd w:val="clear" w:color="auto" w:fill="auto"/>
        <w:ind w:firstLine="240"/>
      </w:pPr>
      <w:r>
        <w:t>Was hat außer dem „Schatzkästchen“ und dem „Herzbüchlein“, den Büchern, die die Welt durchwan</w:t>
      </w:r>
      <w:r>
        <w:softHyphen/>
        <w:t>dern, Goßner sonst noch geschrieben und im Druck er</w:t>
      </w:r>
      <w:r>
        <w:softHyphen/>
        <w:t>scheinen lassen? Zunächst eine eigene Übersetzung des Neuen Testaments für das katholische B</w:t>
      </w:r>
      <w:r>
        <w:t>ayern. Am liebsten möchte Goßner das Neue Testament in der lutherischen Verdeutschung, die er persönlich für die kraftvollste und unnachahmlich beste hält, ins katho</w:t>
      </w:r>
      <w:r>
        <w:softHyphen/>
        <w:t xml:space="preserve">lische Volk tragen; aber zu </w:t>
      </w:r>
      <w:proofErr w:type="spellStart"/>
      <w:r>
        <w:t>verhaßt</w:t>
      </w:r>
      <w:proofErr w:type="spellEnd"/>
      <w:r>
        <w:t xml:space="preserve"> ist der Name des Reformators, zu tief eingewurzelt das</w:t>
      </w:r>
      <w:r>
        <w:t xml:space="preserve"> Vorurteil gegen</w:t>
      </w:r>
    </w:p>
    <w:p w:rsidR="00F44103" w:rsidRDefault="00851F4A">
      <w:pPr>
        <w:pStyle w:val="Headerorfooter0"/>
        <w:framePr w:wrap="none" w:vAnchor="page" w:hAnchor="page" w:x="854" w:y="8929"/>
        <w:shd w:val="clear" w:color="auto" w:fill="auto"/>
        <w:spacing w:line="280" w:lineRule="exact"/>
      </w:pPr>
      <w:r>
        <w:rPr>
          <w:rStyle w:val="HeaderorfooterSpacing0pt"/>
        </w:rPr>
        <w:t>56</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5" w:h="7992" w:hRule="exact" w:wrap="none" w:vAnchor="page" w:hAnchor="page" w:x="847" w:y="844"/>
        <w:shd w:val="clear" w:color="auto" w:fill="auto"/>
        <w:spacing w:before="0"/>
      </w:pPr>
      <w:r>
        <w:t>sein Reformationswerk bei den katholischen Volks</w:t>
      </w:r>
      <w:r>
        <w:softHyphen/>
        <w:t xml:space="preserve">genossen, als </w:t>
      </w:r>
      <w:proofErr w:type="spellStart"/>
      <w:r>
        <w:t>daß</w:t>
      </w:r>
      <w:proofErr w:type="spellEnd"/>
      <w:r>
        <w:t xml:space="preserve"> die Lutherbibel Aussicht auf Ver</w:t>
      </w:r>
      <w:r>
        <w:softHyphen/>
        <w:t>breitung hätte. Darum vertreibt Goßner zunächst, z. T. schon mit Hilfe der Londoner Bibelgesellschaft, das im Jahr</w:t>
      </w:r>
      <w:r>
        <w:t xml:space="preserve">e 1809 erschienene sogenannte „Regensburger“ Neue Testament. Auf die Dauer aber kann ihm dessen Text, dem man noch zu sehr die Befangenheit im </w:t>
      </w:r>
      <w:proofErr w:type="spellStart"/>
      <w:r>
        <w:t>starr</w:t>
      </w:r>
      <w:r>
        <w:softHyphen/>
        <w:t>katholischen</w:t>
      </w:r>
      <w:proofErr w:type="spellEnd"/>
      <w:r>
        <w:t xml:space="preserve"> Kirchenglauben anmerkt, nicht genügen. So macht er sich selbst an die Übersetzungsarbeit. </w:t>
      </w:r>
      <w:r>
        <w:rPr>
          <w:rStyle w:val="Bodytext2Italic"/>
        </w:rPr>
        <w:t>Goßn</w:t>
      </w:r>
      <w:r>
        <w:rPr>
          <w:rStyle w:val="Bodytext2Italic"/>
        </w:rPr>
        <w:t>ers Neues Testament,</w:t>
      </w:r>
      <w:r>
        <w:t xml:space="preserve"> unter den damals vorhande</w:t>
      </w:r>
      <w:r>
        <w:softHyphen/>
        <w:t xml:space="preserve">nen katholischen Übertragungen ohne Zweifel die text- </w:t>
      </w:r>
      <w:proofErr w:type="spellStart"/>
      <w:r>
        <w:t>gemäßeste</w:t>
      </w:r>
      <w:proofErr w:type="spellEnd"/>
      <w:r>
        <w:t xml:space="preserve"> und sprachlich </w:t>
      </w:r>
      <w:proofErr w:type="spellStart"/>
      <w:r>
        <w:t>volkstümlichste</w:t>
      </w:r>
      <w:proofErr w:type="spellEnd"/>
      <w:r>
        <w:t>, erscheint im Herbst 1815, von dem bischöflichen Generalvikariat in Freising zu München genehmigt und von dem dama</w:t>
      </w:r>
      <w:r>
        <w:softHyphen/>
        <w:t>ligen Kronprinzen Ludwig durch eine goldene Denk</w:t>
      </w:r>
      <w:r>
        <w:softHyphen/>
        <w:t>münze geehrt. Nach kaum zwei Jahren sind 27 000 Exemplare verbreitet, so groß ist der Hunger nach Gottes Wort im katholischen Land. Als die englischen Bibelfreunde davon hören, schicken sie sechs Druck</w:t>
      </w:r>
      <w:r>
        <w:softHyphen/>
        <w:t>pres</w:t>
      </w:r>
      <w:r>
        <w:t>sen, damit ja keine Unterbrechung und Verzöge</w:t>
      </w:r>
      <w:r>
        <w:softHyphen/>
        <w:t>rung eintrete; und so wird das kostbare Büchlein in wenigen Jahren wohl dreißigmal neu aufgelegt und in vielen tausend Exemplaren verkauft.</w:t>
      </w:r>
    </w:p>
    <w:p w:rsidR="00F44103" w:rsidRDefault="00851F4A">
      <w:pPr>
        <w:pStyle w:val="Bodytext20"/>
        <w:framePr w:w="4685" w:h="7992" w:hRule="exact" w:wrap="none" w:vAnchor="page" w:hAnchor="page" w:x="847" w:y="844"/>
        <w:shd w:val="clear" w:color="auto" w:fill="auto"/>
        <w:spacing w:before="0"/>
        <w:ind w:firstLine="240"/>
      </w:pPr>
      <w:r>
        <w:t xml:space="preserve">Jetzt erst geht Goßner auch an die </w:t>
      </w:r>
      <w:r>
        <w:rPr>
          <w:rStyle w:val="Bodytext2Italic"/>
        </w:rPr>
        <w:t>Auslegung</w:t>
      </w:r>
      <w:r>
        <w:t xml:space="preserve"> der heiligen Schriften de</w:t>
      </w:r>
      <w:r>
        <w:t xml:space="preserve">s Neuen Testaments heran, wobei ihm die Erfahrungen in der praktischen Bibelarbeit </w:t>
      </w:r>
      <w:proofErr w:type="spellStart"/>
      <w:r>
        <w:t>zugute kommen</w:t>
      </w:r>
      <w:proofErr w:type="spellEnd"/>
      <w:r>
        <w:t xml:space="preserve">. So entsteht im Jahre 1818, also noch in Goßners katholischer Zeit, ein Werk, an das Goßner seine ganze Schrifterkenntnis und Glaubenserfahrung gewandt hat: </w:t>
      </w:r>
      <w:r>
        <w:rPr>
          <w:rStyle w:val="Bodytext2Italic"/>
        </w:rPr>
        <w:t>„G</w:t>
      </w:r>
      <w:r>
        <w:rPr>
          <w:rStyle w:val="Bodytext2Italic"/>
        </w:rPr>
        <w:t>eist des Lebens</w:t>
      </w:r>
      <w:r>
        <w:t xml:space="preserve"> und </w:t>
      </w:r>
      <w:r>
        <w:rPr>
          <w:rStyle w:val="Bodytext2Italic"/>
        </w:rPr>
        <w:t>der Lehre Jesu Christi.“</w:t>
      </w:r>
      <w:r>
        <w:t xml:space="preserve"> Auch von diesem Buche erscheinen mehrere Auflagen, die dritte mit dem geänderten Titel: „Das Erbauungsbuch der Christen.“ In der Tat ist </w:t>
      </w:r>
      <w:r>
        <w:rPr>
          <w:rStyle w:val="Bodytext2Italic"/>
        </w:rPr>
        <w:t>Goßners Kommentar zum Neuen Testament</w:t>
      </w:r>
      <w:r>
        <w:t xml:space="preserve"> ein Volks- und Er</w:t>
      </w:r>
      <w:r>
        <w:softHyphen/>
        <w:t>bauungsbuch im bes</w:t>
      </w:r>
      <w:r>
        <w:t xml:space="preserve">ten Sinne des Wortes: es verzichtet </w:t>
      </w:r>
      <w:proofErr w:type="spellStart"/>
      <w:r>
        <w:t>bewußt</w:t>
      </w:r>
      <w:proofErr w:type="spellEnd"/>
      <w:r>
        <w:t xml:space="preserve"> auf die bloße Wissenschaftlichkeit.</w:t>
      </w:r>
    </w:p>
    <w:p w:rsidR="00F44103" w:rsidRDefault="00851F4A">
      <w:pPr>
        <w:pStyle w:val="Bodytext20"/>
        <w:framePr w:w="4685" w:h="7992" w:hRule="exact" w:wrap="none" w:vAnchor="page" w:hAnchor="page" w:x="847" w:y="844"/>
        <w:shd w:val="clear" w:color="auto" w:fill="auto"/>
        <w:spacing w:before="0"/>
        <w:ind w:firstLine="240"/>
      </w:pPr>
      <w:r>
        <w:t>„Gelehrsamkeit“, so bekennt Goßner selbst, „ist von</w:t>
      </w:r>
    </w:p>
    <w:p w:rsidR="00F44103" w:rsidRDefault="00851F4A">
      <w:pPr>
        <w:pStyle w:val="Headerorfooter0"/>
        <w:framePr w:wrap="none" w:vAnchor="page" w:hAnchor="page" w:x="5278" w:y="8929"/>
        <w:shd w:val="clear" w:color="auto" w:fill="auto"/>
        <w:spacing w:line="280" w:lineRule="exact"/>
      </w:pPr>
      <w:r>
        <w:rPr>
          <w:rStyle w:val="HeaderorfooterSpacing0pt"/>
        </w:rPr>
        <w:t>57</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5" w:h="7982" w:hRule="exact" w:wrap="none" w:vAnchor="page" w:hAnchor="page" w:x="847" w:y="854"/>
        <w:shd w:val="clear" w:color="auto" w:fill="auto"/>
        <w:spacing w:before="0"/>
      </w:pPr>
      <w:r>
        <w:t xml:space="preserve">mir und meinem Buch weit entfernt; die darfst Du bei mir gar nicht suchen. Ich weiß und will nichts </w:t>
      </w:r>
      <w:r>
        <w:t xml:space="preserve">wissen als </w:t>
      </w:r>
      <w:proofErr w:type="spellStart"/>
      <w:r>
        <w:t>Jesum</w:t>
      </w:r>
      <w:proofErr w:type="spellEnd"/>
      <w:r>
        <w:t xml:space="preserve"> Christum, den Gekreuzigten, und den in Einfalt und herzlicher Liebe, aber ganz und mit gan</w:t>
      </w:r>
      <w:r>
        <w:softHyphen/>
        <w:t>zer Seele.“</w:t>
      </w:r>
    </w:p>
    <w:p w:rsidR="00F44103" w:rsidRDefault="00851F4A">
      <w:pPr>
        <w:pStyle w:val="Bodytext20"/>
        <w:framePr w:w="4685" w:h="7982" w:hRule="exact" w:wrap="none" w:vAnchor="page" w:hAnchor="page" w:x="847" w:y="854"/>
        <w:shd w:val="clear" w:color="auto" w:fill="auto"/>
        <w:spacing w:before="0"/>
        <w:ind w:firstLine="240"/>
      </w:pPr>
      <w:r>
        <w:t xml:space="preserve">Wie alles, was Goßner schreibt, ist auch dieses Buch eingefügt in die Zeitgeschichte und macht darum auch Geschichte. Während sich </w:t>
      </w:r>
      <w:r>
        <w:t>Goßner in Petersburg auf</w:t>
      </w:r>
      <w:r>
        <w:softHyphen/>
        <w:t>hält, wird es neu aufgelegt und zugleich ins Russische übersetzt. Goßner ahnt nicht, welchen Sturm er damit entfesselt. Die Übersetzung seines Kommentars zum Neuen Testament in die russische Sprache führt zum Sturz des Kultusminist</w:t>
      </w:r>
      <w:r>
        <w:t xml:space="preserve">eriums </w:t>
      </w:r>
      <w:proofErr w:type="spellStart"/>
      <w:r>
        <w:t>Galitzin</w:t>
      </w:r>
      <w:proofErr w:type="spellEnd"/>
      <w:r>
        <w:t xml:space="preserve">, zur </w:t>
      </w:r>
      <w:proofErr w:type="spellStart"/>
      <w:r>
        <w:t>Unterdrük</w:t>
      </w:r>
      <w:proofErr w:type="spellEnd"/>
      <w:r>
        <w:t xml:space="preserve">- </w:t>
      </w:r>
      <w:proofErr w:type="spellStart"/>
      <w:r>
        <w:t>kung</w:t>
      </w:r>
      <w:proofErr w:type="spellEnd"/>
      <w:r>
        <w:t xml:space="preserve"> der Russischen Bibelgesellschaft und zur Ver</w:t>
      </w:r>
      <w:r>
        <w:softHyphen/>
        <w:t xml:space="preserve">bannung des Verfassers selbst aus dem russischen Reiche. Die dem Fürsten </w:t>
      </w:r>
      <w:proofErr w:type="spellStart"/>
      <w:r>
        <w:t>Galitzin</w:t>
      </w:r>
      <w:proofErr w:type="spellEnd"/>
      <w:r>
        <w:t xml:space="preserve"> und damit auch Goßner feindliche Partei hat in Erfahrung gebracht, </w:t>
      </w:r>
      <w:proofErr w:type="spellStart"/>
      <w:r>
        <w:t>daß</w:t>
      </w:r>
      <w:proofErr w:type="spellEnd"/>
      <w:r>
        <w:t xml:space="preserve"> Goßners Buch in der </w:t>
      </w:r>
      <w:proofErr w:type="spellStart"/>
      <w:r>
        <w:t>G</w:t>
      </w:r>
      <w:r>
        <w:t>retschschen</w:t>
      </w:r>
      <w:proofErr w:type="spellEnd"/>
      <w:r>
        <w:t xml:space="preserve"> Buchdruckerei zu St. Petersburg in deutscher und russischer Sprache herauskommt. Man sucht die Lehrjungen zu bestechen, um die Druckbogen in die Hände zu bekommen — ver</w:t>
      </w:r>
      <w:r>
        <w:softHyphen/>
        <w:t xml:space="preserve">geblich. Selbst das Angebot von 200 Rubeln fruchtet nichts. Da stellt sich </w:t>
      </w:r>
      <w:r>
        <w:t xml:space="preserve">der Beamte </w:t>
      </w:r>
      <w:proofErr w:type="spellStart"/>
      <w:r>
        <w:t>Stepanoff</w:t>
      </w:r>
      <w:proofErr w:type="spellEnd"/>
      <w:r>
        <w:t xml:space="preserve"> krank und </w:t>
      </w:r>
      <w:proofErr w:type="spellStart"/>
      <w:r>
        <w:t>läßt</w:t>
      </w:r>
      <w:proofErr w:type="spellEnd"/>
      <w:r>
        <w:t xml:space="preserve"> den Arzt Dr. Christian Witt rufen, von dem er weiß, </w:t>
      </w:r>
      <w:proofErr w:type="spellStart"/>
      <w:r>
        <w:t>daß</w:t>
      </w:r>
      <w:proofErr w:type="spellEnd"/>
      <w:r>
        <w:t xml:space="preserve"> ihm, als einem Freunde Goßners, die Kor</w:t>
      </w:r>
      <w:r>
        <w:softHyphen/>
        <w:t xml:space="preserve">rektur des russischen Textes übertragen ist. Bei dem Besuch des Arztes </w:t>
      </w:r>
      <w:proofErr w:type="spellStart"/>
      <w:r>
        <w:t>läßt</w:t>
      </w:r>
      <w:proofErr w:type="spellEnd"/>
      <w:r>
        <w:t xml:space="preserve"> der Scheinkranke durchblicken, </w:t>
      </w:r>
      <w:proofErr w:type="spellStart"/>
      <w:r>
        <w:t>daß</w:t>
      </w:r>
      <w:proofErr w:type="spellEnd"/>
      <w:r>
        <w:t xml:space="preserve"> seine Krankhe</w:t>
      </w:r>
      <w:r>
        <w:t xml:space="preserve">it auch mit inneren, seelischen Nöten Zusammenhänge, und bittet ihn, ihm zur Erbauung einige Bogen des neuen </w:t>
      </w:r>
      <w:proofErr w:type="spellStart"/>
      <w:r>
        <w:t>Goßnerschen</w:t>
      </w:r>
      <w:proofErr w:type="spellEnd"/>
      <w:r>
        <w:t xml:space="preserve"> Werkes zum Lesen zu geben. Der nichtsahnende Arzt erfüllt die Bitte, und so gelangen die noch nassen Bogen in die Hände der Feinde, der</w:t>
      </w:r>
      <w:r>
        <w:t xml:space="preserve">en vom </w:t>
      </w:r>
      <w:proofErr w:type="spellStart"/>
      <w:r>
        <w:t>Haß</w:t>
      </w:r>
      <w:proofErr w:type="spellEnd"/>
      <w:r>
        <w:t xml:space="preserve"> geschärfte Augen sofort eine Stelle entdecken, die Goßner belasten </w:t>
      </w:r>
      <w:proofErr w:type="gramStart"/>
      <w:r>
        <w:t>könnte</w:t>
      </w:r>
      <w:proofErr w:type="gramEnd"/>
      <w:r>
        <w:t xml:space="preserve">. Es handelt sich um die Erklärung des Verses </w:t>
      </w:r>
      <w:proofErr w:type="spellStart"/>
      <w:r>
        <w:t>Matth</w:t>
      </w:r>
      <w:proofErr w:type="spellEnd"/>
      <w:r>
        <w:t xml:space="preserve">. 1, 25, in der Goßner die Möglichkeit zugibt, </w:t>
      </w:r>
      <w:proofErr w:type="spellStart"/>
      <w:r>
        <w:t>daß</w:t>
      </w:r>
      <w:proofErr w:type="spellEnd"/>
      <w:r>
        <w:t xml:space="preserve"> Maria außer dem Erlöser auch noch andere Kin</w:t>
      </w:r>
      <w:r>
        <w:softHyphen/>
      </w:r>
    </w:p>
    <w:p w:rsidR="00F44103" w:rsidRDefault="00851F4A">
      <w:pPr>
        <w:pStyle w:val="Headerorfooter0"/>
        <w:framePr w:wrap="none" w:vAnchor="page" w:hAnchor="page" w:x="847" w:y="8929"/>
        <w:shd w:val="clear" w:color="auto" w:fill="auto"/>
        <w:spacing w:line="280" w:lineRule="exact"/>
      </w:pPr>
      <w:r>
        <w:rPr>
          <w:rStyle w:val="HeaderorfooterSpacing0pt"/>
        </w:rPr>
        <w:t>58</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14" w:h="7993" w:hRule="exact" w:wrap="none" w:vAnchor="page" w:hAnchor="page" w:x="833" w:y="844"/>
        <w:shd w:val="clear" w:color="auto" w:fill="auto"/>
        <w:spacing w:before="0"/>
      </w:pPr>
      <w:r>
        <w:t xml:space="preserve">der gehabt haben könne — eine Behauptung, die für die russische Kirche einfach untragbar erscheint. Nun wird der russische Metropolit Serafim </w:t>
      </w:r>
      <w:proofErr w:type="spellStart"/>
      <w:r>
        <w:t>veranlaßt</w:t>
      </w:r>
      <w:proofErr w:type="spellEnd"/>
      <w:r>
        <w:t>, so</w:t>
      </w:r>
      <w:r>
        <w:softHyphen/>
        <w:t>fort eine Audienz beim Zaren nachzusuchen. Er erhält sie; aber zweimal kehrt der gutmütige und etwa</w:t>
      </w:r>
      <w:r>
        <w:t>s be</w:t>
      </w:r>
      <w:r>
        <w:softHyphen/>
        <w:t xml:space="preserve">schränkte geistliche Würdenträger mit seinem Wagen um, bis ihn der fanatische Mönchspriester </w:t>
      </w:r>
      <w:proofErr w:type="spellStart"/>
      <w:r>
        <w:rPr>
          <w:rStyle w:val="Bodytext2Italic"/>
        </w:rPr>
        <w:t>Photi</w:t>
      </w:r>
      <w:proofErr w:type="spellEnd"/>
      <w:r>
        <w:t xml:space="preserve"> und dessen Helfershelferin, Gräfin </w:t>
      </w:r>
      <w:proofErr w:type="spellStart"/>
      <w:r>
        <w:t>Orlow</w:t>
      </w:r>
      <w:proofErr w:type="spellEnd"/>
      <w:r>
        <w:t xml:space="preserve">, zum </w:t>
      </w:r>
      <w:proofErr w:type="spellStart"/>
      <w:r>
        <w:t>drittenmal</w:t>
      </w:r>
      <w:proofErr w:type="spellEnd"/>
      <w:r>
        <w:t xml:space="preserve"> an den Wagenschlag begleiten und ihn nötigen, end</w:t>
      </w:r>
      <w:r>
        <w:softHyphen/>
        <w:t xml:space="preserve">lich zum Kaiser zu fahren. Hier legt Serafim </w:t>
      </w:r>
      <w:r>
        <w:t>seine Tiara feierlich zu den Füßen Alexanders I. nieder und er</w:t>
      </w:r>
      <w:r>
        <w:softHyphen/>
        <w:t>klärt, sie nicht eher aufsetzen zu wollen, als bis das Ministerium der geistlichen Angelegenheiten aufgeho</w:t>
      </w:r>
      <w:r>
        <w:softHyphen/>
        <w:t xml:space="preserve">ben, der Minister </w:t>
      </w:r>
      <w:proofErr w:type="spellStart"/>
      <w:r>
        <w:t>Galitzin</w:t>
      </w:r>
      <w:proofErr w:type="spellEnd"/>
      <w:r>
        <w:t xml:space="preserve"> entfernt und die schädlichen Bücher unterdrückt seien. Als </w:t>
      </w:r>
      <w:r>
        <w:t>Beweisstück für die Staatsgefährlichkeit und Kirchenfeindschaft des Mini</w:t>
      </w:r>
      <w:r>
        <w:softHyphen/>
        <w:t xml:space="preserve">steriums dient die </w:t>
      </w:r>
      <w:proofErr w:type="spellStart"/>
      <w:r>
        <w:t>Goßnersche</w:t>
      </w:r>
      <w:proofErr w:type="spellEnd"/>
      <w:r>
        <w:t xml:space="preserve"> Erklärung des Matthäus- Evangeliums. Der Kaiser </w:t>
      </w:r>
      <w:proofErr w:type="spellStart"/>
      <w:r>
        <w:t>läßt</w:t>
      </w:r>
      <w:proofErr w:type="spellEnd"/>
      <w:r>
        <w:t xml:space="preserve"> sich überzeugen, Fürst </w:t>
      </w:r>
      <w:proofErr w:type="spellStart"/>
      <w:r>
        <w:t>Galitzin</w:t>
      </w:r>
      <w:proofErr w:type="spellEnd"/>
      <w:r>
        <w:t xml:space="preserve"> wird abgesetzt und Goßner endgültig aus </w:t>
      </w:r>
      <w:proofErr w:type="spellStart"/>
      <w:r>
        <w:t>Rußland</w:t>
      </w:r>
      <w:proofErr w:type="spellEnd"/>
      <w:r>
        <w:t xml:space="preserve"> entfernt.</w:t>
      </w:r>
    </w:p>
    <w:p w:rsidR="00F44103" w:rsidRDefault="00851F4A">
      <w:pPr>
        <w:pStyle w:val="Bodytext20"/>
        <w:framePr w:w="4714" w:h="7993" w:hRule="exact" w:wrap="none" w:vAnchor="page" w:hAnchor="page" w:x="833" w:y="844"/>
        <w:shd w:val="clear" w:color="auto" w:fill="auto"/>
        <w:spacing w:before="0"/>
        <w:ind w:firstLine="240"/>
      </w:pPr>
      <w:r>
        <w:t>Als kathol</w:t>
      </w:r>
      <w:r>
        <w:t xml:space="preserve">ischem Priester ist Goßner der liturgische Teil des Gottesdienstes ebenso wichtig wie die Wort- </w:t>
      </w:r>
      <w:proofErr w:type="spellStart"/>
      <w:r>
        <w:t>verkiindigung</w:t>
      </w:r>
      <w:proofErr w:type="spellEnd"/>
      <w:r>
        <w:t xml:space="preserve"> selbst. So hält er sich zunächst an die Formen der römischen Messe, wobei er freilich in die schwersten Gewissenskonflikte gerät. Einmal gibt er a</w:t>
      </w:r>
      <w:r>
        <w:t xml:space="preserve">uf die Frage, wie er denn noch mit gutem Glauben vor der Monstranz knien könne, die Antwort: „Ich beuge das Knie vor dem allgegenwärtigen Gott“; in der Franziskanerkirche zu Düsseldorf aber stellt der alte bucklige </w:t>
      </w:r>
      <w:proofErr w:type="spellStart"/>
      <w:r>
        <w:t>Meßdiener</w:t>
      </w:r>
      <w:proofErr w:type="spellEnd"/>
      <w:r>
        <w:t>, dessen Latein dazu gerade noch</w:t>
      </w:r>
      <w:r>
        <w:t xml:space="preserve"> ausreicht, fest, </w:t>
      </w:r>
      <w:proofErr w:type="spellStart"/>
      <w:r>
        <w:t>daß</w:t>
      </w:r>
      <w:proofErr w:type="spellEnd"/>
      <w:r>
        <w:t xml:space="preserve"> der Kaplan Goßner die Worte der </w:t>
      </w:r>
      <w:proofErr w:type="spellStart"/>
      <w:r>
        <w:t>Meßliturgie</w:t>
      </w:r>
      <w:proofErr w:type="spellEnd"/>
      <w:r>
        <w:t xml:space="preserve">, die die Wandlung wirken, </w:t>
      </w:r>
      <w:proofErr w:type="spellStart"/>
      <w:r>
        <w:t>fortläßt</w:t>
      </w:r>
      <w:proofErr w:type="spellEnd"/>
      <w:r>
        <w:t xml:space="preserve">, und meldet es der Kirchenbehörde. Es kann nicht aus- bleiben, </w:t>
      </w:r>
      <w:proofErr w:type="spellStart"/>
      <w:r>
        <w:t>daß</w:t>
      </w:r>
      <w:proofErr w:type="spellEnd"/>
      <w:r>
        <w:t xml:space="preserve"> Goßners aus dem Evangelium geschöpfter Glaube auch die Schranken des römisch-katholische</w:t>
      </w:r>
      <w:r>
        <w:t>n Kultus durchbricht.</w:t>
      </w:r>
    </w:p>
    <w:p w:rsidR="00F44103" w:rsidRDefault="00851F4A">
      <w:pPr>
        <w:pStyle w:val="Bodytext20"/>
        <w:framePr w:w="4714" w:h="7993" w:hRule="exact" w:wrap="none" w:vAnchor="page" w:hAnchor="page" w:x="833" w:y="844"/>
        <w:shd w:val="clear" w:color="auto" w:fill="auto"/>
        <w:spacing w:before="0"/>
        <w:ind w:firstLine="240"/>
      </w:pPr>
      <w:r>
        <w:t>In Basel hat Goßner die Bedeutung des deutschen</w:t>
      </w:r>
    </w:p>
    <w:p w:rsidR="00F44103" w:rsidRDefault="00851F4A">
      <w:pPr>
        <w:pStyle w:val="Headerorfooter0"/>
        <w:framePr w:wrap="none" w:vAnchor="page" w:hAnchor="page" w:x="5292" w:y="8921"/>
        <w:shd w:val="clear" w:color="auto" w:fill="auto"/>
        <w:spacing w:line="280" w:lineRule="exact"/>
      </w:pPr>
      <w:r>
        <w:rPr>
          <w:rStyle w:val="HeaderorfooterSpacing0pt"/>
        </w:rPr>
        <w:t>59</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04" w:h="7997" w:hRule="exact" w:wrap="none" w:vAnchor="page" w:hAnchor="page" w:x="838" w:y="839"/>
        <w:shd w:val="clear" w:color="auto" w:fill="auto"/>
        <w:spacing w:before="0"/>
      </w:pPr>
      <w:r>
        <w:t>Kirchengesangs kennengelernt und will ihn nun in München auch im römisch-katholischen Gottesdienst einführen, was den Unwillen der römisch gesinnten Gemeindeglie</w:t>
      </w:r>
      <w:r>
        <w:t xml:space="preserve">der erregt. So rufen im </w:t>
      </w:r>
      <w:proofErr w:type="spellStart"/>
      <w:r>
        <w:t>besonderen</w:t>
      </w:r>
      <w:proofErr w:type="spellEnd"/>
      <w:r>
        <w:t xml:space="preserve"> die Adventsandachten, die Goßner 1817 in der </w:t>
      </w:r>
      <w:proofErr w:type="spellStart"/>
      <w:r>
        <w:t>Elisabeth</w:t>
      </w:r>
      <w:r>
        <w:softHyphen/>
        <w:t>kirche</w:t>
      </w:r>
      <w:proofErr w:type="spellEnd"/>
      <w:r>
        <w:t xml:space="preserve"> zu München hält, auf der einen Seite lebhafte Zustimmung, doch auf der anderen Seite auch heftigen Widerspruch hervor. In St. Petersburg, wo Goßner viel freier</w:t>
      </w:r>
      <w:r>
        <w:t xml:space="preserve"> schalten und walten kann, liest er die Messe in deutscher Sprache und feiert das Abendmahl in beiderlei Gestalt (in der römisch-katholischen </w:t>
      </w:r>
      <w:proofErr w:type="spellStart"/>
      <w:r>
        <w:t>Malteser</w:t>
      </w:r>
      <w:r>
        <w:softHyphen/>
        <w:t>kirche</w:t>
      </w:r>
      <w:proofErr w:type="spellEnd"/>
      <w:r>
        <w:t>!), indem er, der Priester, das Brot austeilt, wäh</w:t>
      </w:r>
      <w:r>
        <w:softHyphen/>
        <w:t>rend er den Kirchendiener, also einen Laien, hin</w:t>
      </w:r>
      <w:r>
        <w:t xml:space="preserve">ter sich hergehen und der Gemeinde auch den Kelch reichen </w:t>
      </w:r>
      <w:proofErr w:type="spellStart"/>
      <w:r>
        <w:t>läßt</w:t>
      </w:r>
      <w:proofErr w:type="spellEnd"/>
      <w:r>
        <w:t>. Hier führt er für seine Personalgemeinde, die allerdings zum größten Teil aus Protestanten be</w:t>
      </w:r>
      <w:r>
        <w:softHyphen/>
        <w:t xml:space="preserve">steht, auch ein </w:t>
      </w:r>
      <w:r>
        <w:rPr>
          <w:rStyle w:val="Bodytext2Italic"/>
        </w:rPr>
        <w:t>eigenes Gesangbuch</w:t>
      </w:r>
      <w:r>
        <w:t xml:space="preserve"> ein. Es handelt sich um die „</w:t>
      </w:r>
      <w:r>
        <w:rPr>
          <w:rStyle w:val="Bodytext2Italic"/>
        </w:rPr>
        <w:t xml:space="preserve">Sammlung auserlesener Lieder von </w:t>
      </w:r>
      <w:r>
        <w:rPr>
          <w:rStyle w:val="Bodytext2Italic"/>
        </w:rPr>
        <w:t>der er</w:t>
      </w:r>
      <w:r>
        <w:rPr>
          <w:rStyle w:val="Bodytext2Italic"/>
        </w:rPr>
        <w:softHyphen/>
        <w:t>lösenden Liebe</w:t>
      </w:r>
      <w:r>
        <w:t xml:space="preserve">, herausgegeben von Johannes Goßner“. Sie erscheint 1820 zum </w:t>
      </w:r>
      <w:proofErr w:type="spellStart"/>
      <w:r>
        <w:t>erstenmal</w:t>
      </w:r>
      <w:proofErr w:type="spellEnd"/>
      <w:r>
        <w:t xml:space="preserve"> und wird wieder</w:t>
      </w:r>
      <w:r>
        <w:softHyphen/>
        <w:t xml:space="preserve">holt — später mit einem dazugehörigen Choralbuch — aufgelegt. Charakteristisch für das </w:t>
      </w:r>
      <w:proofErr w:type="spellStart"/>
      <w:r>
        <w:t>Goßnersche</w:t>
      </w:r>
      <w:proofErr w:type="spellEnd"/>
      <w:r>
        <w:t xml:space="preserve"> Ge</w:t>
      </w:r>
      <w:r>
        <w:softHyphen/>
        <w:t>sangbuch sind die Wechselgesänge, die abwechsel</w:t>
      </w:r>
      <w:r>
        <w:t>nd von dem Chor, der Gemeinde und dem Liturgen ange</w:t>
      </w:r>
      <w:r>
        <w:softHyphen/>
        <w:t>stimmt werden. So, als Wechselgesang zwischen dem Prediger und der Gemeinde, tritt uns in der Samm</w:t>
      </w:r>
      <w:r>
        <w:softHyphen/>
        <w:t>lung auch jenes Ausgangslied entgegen, dessen Ver</w:t>
      </w:r>
      <w:r>
        <w:softHyphen/>
        <w:t>fasserschaft vielfach Goßner zugeschrieben wird: „Segne</w:t>
      </w:r>
      <w:r>
        <w:t xml:space="preserve"> und behüte uns mit deiner Güte! Herr, erheb dein Angesicht über uns und gib uns Licht!“ In </w:t>
      </w:r>
      <w:proofErr w:type="spellStart"/>
      <w:r>
        <w:t>Goß</w:t>
      </w:r>
      <w:proofErr w:type="spellEnd"/>
      <w:r>
        <w:t xml:space="preserve">- </w:t>
      </w:r>
      <w:proofErr w:type="spellStart"/>
      <w:r>
        <w:t>ners</w:t>
      </w:r>
      <w:proofErr w:type="spellEnd"/>
      <w:r>
        <w:t xml:space="preserve"> Liedersammlung taucht zum </w:t>
      </w:r>
      <w:proofErr w:type="spellStart"/>
      <w:r>
        <w:t>erstenmal</w:t>
      </w:r>
      <w:proofErr w:type="spellEnd"/>
      <w:r>
        <w:t xml:space="preserve"> auch das Lied auf, zu dessen Melodie er den Petersburger Kom</w:t>
      </w:r>
      <w:r>
        <w:softHyphen/>
        <w:t xml:space="preserve">ponisten </w:t>
      </w:r>
      <w:proofErr w:type="spellStart"/>
      <w:r>
        <w:t>Bortnianski</w:t>
      </w:r>
      <w:proofErr w:type="spellEnd"/>
      <w:r>
        <w:t xml:space="preserve"> angeregt hat, das seitdem in kei</w:t>
      </w:r>
      <w:r>
        <w:softHyphen/>
        <w:t>nem</w:t>
      </w:r>
      <w:r>
        <w:t xml:space="preserve"> Gesangbuch fehlt und sich als ein Teil des alten Zapfenstreichs auch der Männerwelt eingeprägt hat: „Ich bete an die Macht der Liebe . . .“</w:t>
      </w:r>
    </w:p>
    <w:p w:rsidR="00F44103" w:rsidRDefault="00851F4A">
      <w:pPr>
        <w:pStyle w:val="Bodytext20"/>
        <w:framePr w:w="4704" w:h="7997" w:hRule="exact" w:wrap="none" w:vAnchor="page" w:hAnchor="page" w:x="838" w:y="839"/>
        <w:shd w:val="clear" w:color="auto" w:fill="auto"/>
        <w:spacing w:before="0"/>
        <w:ind w:left="240"/>
        <w:jc w:val="left"/>
      </w:pPr>
      <w:r>
        <w:t>Es wäre verwunderlich, wenn solch ein Prediger von</w:t>
      </w:r>
    </w:p>
    <w:p w:rsidR="00F44103" w:rsidRDefault="00851F4A">
      <w:pPr>
        <w:pStyle w:val="Headerorfooter0"/>
        <w:framePr w:wrap="none" w:vAnchor="page" w:hAnchor="page" w:x="847" w:y="8920"/>
        <w:shd w:val="clear" w:color="auto" w:fill="auto"/>
        <w:spacing w:line="280" w:lineRule="exact"/>
      </w:pPr>
      <w:r>
        <w:rPr>
          <w:rStyle w:val="HeaderorfooterSpacing0pt"/>
        </w:rPr>
        <w:t>60</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0" w:h="7992" w:hRule="exact" w:wrap="none" w:vAnchor="page" w:hAnchor="page" w:x="845" w:y="839"/>
        <w:shd w:val="clear" w:color="auto" w:fill="auto"/>
        <w:spacing w:before="0"/>
      </w:pPr>
      <w:r>
        <w:t>Gottes Gnaden, wie Goßner es war, nicht</w:t>
      </w:r>
      <w:r>
        <w:t xml:space="preserve"> auch seine Predigten veröffentlicht hätte. Oft erscheinen sie, bald nachdem sie gehalten sind, im Druck. Ein Manuskript mit der Auslegung solcher Texte, über die Goßner wahrscheinlich in München gepredigt hat, </w:t>
      </w:r>
      <w:proofErr w:type="spellStart"/>
      <w:r>
        <w:t>hinterläßt</w:t>
      </w:r>
      <w:proofErr w:type="spellEnd"/>
      <w:r>
        <w:t xml:space="preserve"> der Verfasser seinen Münchener Fre</w:t>
      </w:r>
      <w:r>
        <w:t xml:space="preserve">unden als </w:t>
      </w:r>
      <w:proofErr w:type="spellStart"/>
      <w:r>
        <w:t>Ab</w:t>
      </w:r>
      <w:r>
        <w:softHyphen/>
        <w:t>schiedsgeschenk</w:t>
      </w:r>
      <w:proofErr w:type="spellEnd"/>
      <w:r>
        <w:t>; nach seinem Tode werden sie unter dem Titel „</w:t>
      </w:r>
      <w:proofErr w:type="spellStart"/>
      <w:r>
        <w:rPr>
          <w:rStyle w:val="Bodytext2Italic"/>
        </w:rPr>
        <w:t>Vergißmeinnicht</w:t>
      </w:r>
      <w:proofErr w:type="spellEnd"/>
      <w:r>
        <w:t>“ veröffentlicht (1859). Auch die 21 Predigten, die Goßner in Form von Send</w:t>
      </w:r>
      <w:r>
        <w:softHyphen/>
        <w:t>schreiben an seine verlassene Petersburger Gemeinde richtet, werden später gedruckt. Endli</w:t>
      </w:r>
      <w:r>
        <w:t>ch kommt eine Sammlung älterer, bereits gedruckter und ungedruck</w:t>
      </w:r>
      <w:r>
        <w:softHyphen/>
        <w:t>ter Predigten 1838 in Nürnberg heraus, darunter auch die berühmte Münchener Abschiedspredigt, die unter dem Titel „Der uralte katholische Glaube“ als Trak</w:t>
      </w:r>
      <w:r>
        <w:softHyphen/>
        <w:t>tat viel verbreitet und z. B. auch i</w:t>
      </w:r>
      <w:r>
        <w:t>ns Holländische, Französische, Wendische und Böhmische übersetzt worden ist.</w:t>
      </w:r>
    </w:p>
    <w:p w:rsidR="00F44103" w:rsidRDefault="00851F4A">
      <w:pPr>
        <w:pStyle w:val="Bodytext20"/>
        <w:framePr w:w="4690" w:h="7992" w:hRule="exact" w:wrap="none" w:vAnchor="page" w:hAnchor="page" w:x="845" w:y="839"/>
        <w:shd w:val="clear" w:color="auto" w:fill="auto"/>
        <w:spacing w:before="0"/>
        <w:ind w:firstLine="240"/>
      </w:pPr>
      <w:r>
        <w:t>Die Unterweisung der Kinder liegt Goßner seit jeher am Herzen. Auf immer neue Weise versucht er, sie mit der biblischen Geschichte und mit der christ</w:t>
      </w:r>
      <w:r>
        <w:softHyphen/>
        <w:t>lichen Glaubenslehre vertraut</w:t>
      </w:r>
      <w:r>
        <w:t xml:space="preserve"> zu machen. So wachsen aus diesem Zweig seiner Gemeindearbeit auch jene „Handbibeln“ und „Handbücher“, „Sitten- und </w:t>
      </w:r>
      <w:proofErr w:type="spellStart"/>
      <w:r>
        <w:t>Heils</w:t>
      </w:r>
      <w:r>
        <w:softHyphen/>
        <w:t>mittellehren</w:t>
      </w:r>
      <w:proofErr w:type="spellEnd"/>
      <w:r>
        <w:t xml:space="preserve">“ heraus, die Goßner für den </w:t>
      </w:r>
      <w:proofErr w:type="spellStart"/>
      <w:r>
        <w:t>Katechismus</w:t>
      </w:r>
      <w:r>
        <w:softHyphen/>
        <w:t>unterricht</w:t>
      </w:r>
      <w:proofErr w:type="spellEnd"/>
      <w:r>
        <w:t xml:space="preserve"> der Kinder schreibt. Schon in </w:t>
      </w:r>
      <w:proofErr w:type="spellStart"/>
      <w:r>
        <w:t>Dirlewang</w:t>
      </w:r>
      <w:proofErr w:type="spellEnd"/>
      <w:r>
        <w:t xml:space="preserve"> hat sich Goßner mit der ganzen</w:t>
      </w:r>
      <w:r>
        <w:t xml:space="preserve"> Gewissenhaftigkeit, die ihm eignet, der Gemeindejugend angenommen. Täg</w:t>
      </w:r>
      <w:r>
        <w:softHyphen/>
        <w:t>lich besucht er dort die Schule und sucht besonders die Katechese anschaulich und anregend zu gestalten. Es ist ihm auch geschenkt, kindertümlich zu sprechen und den Kinderseelen die b</w:t>
      </w:r>
      <w:r>
        <w:t xml:space="preserve">iblische Geschichte Alten und Neuen Testaments </w:t>
      </w:r>
      <w:proofErr w:type="spellStart"/>
      <w:r>
        <w:t>unvergeßlich</w:t>
      </w:r>
      <w:proofErr w:type="spellEnd"/>
      <w:r>
        <w:t xml:space="preserve"> einzuprägen. In Mün</w:t>
      </w:r>
      <w:r>
        <w:softHyphen/>
        <w:t xml:space="preserve">chen werden ihm nach und nach 700 Kinder zur </w:t>
      </w:r>
      <w:proofErr w:type="spellStart"/>
      <w:r>
        <w:t>Kinder</w:t>
      </w:r>
      <w:r>
        <w:softHyphen/>
        <w:t>lehre</w:t>
      </w:r>
      <w:proofErr w:type="spellEnd"/>
      <w:r>
        <w:t xml:space="preserve"> zugeführt. Für sie </w:t>
      </w:r>
      <w:proofErr w:type="spellStart"/>
      <w:r>
        <w:t>läßt</w:t>
      </w:r>
      <w:proofErr w:type="spellEnd"/>
      <w:r>
        <w:t xml:space="preserve"> Goßner in äußerer An</w:t>
      </w:r>
      <w:r>
        <w:softHyphen/>
        <w:t>passung an die Ordnung des römischen Katechismus eine kleine Handbibel, b</w:t>
      </w:r>
      <w:r>
        <w:t>estehend aus Bibelsprüchen</w:t>
      </w:r>
    </w:p>
    <w:p w:rsidR="00F44103" w:rsidRDefault="00851F4A">
      <w:pPr>
        <w:pStyle w:val="Headerorfooter0"/>
        <w:framePr w:wrap="none" w:vAnchor="page" w:hAnchor="page" w:x="5261" w:y="8925"/>
        <w:shd w:val="clear" w:color="auto" w:fill="auto"/>
        <w:spacing w:line="280" w:lineRule="exact"/>
      </w:pPr>
      <w:r>
        <w:rPr>
          <w:rStyle w:val="HeaderorfooterSpacing0pt"/>
        </w:rPr>
        <w:t>61</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5" w:h="7998" w:hRule="exact" w:wrap="none" w:vAnchor="page" w:hAnchor="page" w:x="847" w:y="834"/>
        <w:shd w:val="clear" w:color="auto" w:fill="auto"/>
        <w:spacing w:before="0"/>
      </w:pPr>
      <w:r>
        <w:t>und Liedversen, drucken. Als man darin das Fege</w:t>
      </w:r>
      <w:r>
        <w:softHyphen/>
        <w:t xml:space="preserve">feuer </w:t>
      </w:r>
      <w:proofErr w:type="spellStart"/>
      <w:r>
        <w:t>vermißt</w:t>
      </w:r>
      <w:proofErr w:type="spellEnd"/>
      <w:r>
        <w:t xml:space="preserve">, gibt er freundlich zur Antwort: „Ich habe in der Bibel keins gefunden und getraue mir also in dieselbe auch keins hineinzumachen — es ist ja </w:t>
      </w:r>
      <w:r>
        <w:t>die Hölle schon heiß genug.“</w:t>
      </w:r>
    </w:p>
    <w:p w:rsidR="00F44103" w:rsidRDefault="00851F4A">
      <w:pPr>
        <w:pStyle w:val="Bodytext20"/>
        <w:framePr w:w="4685" w:h="7998" w:hRule="exact" w:wrap="none" w:vAnchor="page" w:hAnchor="page" w:x="847" w:y="834"/>
        <w:shd w:val="clear" w:color="auto" w:fill="auto"/>
        <w:spacing w:before="0"/>
        <w:ind w:firstLine="240"/>
      </w:pPr>
      <w:r>
        <w:t xml:space="preserve">Goßner ist mit seinem ganzen Herzen dabei, als die Kinder dann die Erneuerung ihres Taufgelübdes und später auch das Weihnachtsfest feiern, und </w:t>
      </w:r>
      <w:proofErr w:type="spellStart"/>
      <w:r>
        <w:t>jedesmal</w:t>
      </w:r>
      <w:proofErr w:type="spellEnd"/>
      <w:r>
        <w:t xml:space="preserve"> macht er ihnen mit irgendeinem kleinen Traktat, den er eigens für sie gesc</w:t>
      </w:r>
      <w:r>
        <w:t xml:space="preserve">hrieben hat, eine Freude. Auch in St. Petersburg schicken sowohl römisch-katholische wie auch protestantische Eltern ihre Kinder zu Goßner in den Religionsunterricht, der zweimal in der Woche stattfindet. So besucht z. B. der kleine Adolf </w:t>
      </w:r>
      <w:proofErr w:type="spellStart"/>
      <w:r>
        <w:t>Harnadc</w:t>
      </w:r>
      <w:proofErr w:type="spellEnd"/>
      <w:r>
        <w:t>, um die J</w:t>
      </w:r>
      <w:r>
        <w:t>ahrhundertwende Theologe von Weltruf, Goßners Christenlehre. Auch für diese Kinderstunden schreibt Goßner ein besonderes Handbüchlein. In Ber</w:t>
      </w:r>
      <w:r>
        <w:softHyphen/>
        <w:t xml:space="preserve">lin gründet Goßner jene bekannten </w:t>
      </w:r>
      <w:r>
        <w:rPr>
          <w:rStyle w:val="Bodytext2Italic"/>
        </w:rPr>
        <w:t xml:space="preserve">Kinder-Warte- </w:t>
      </w:r>
      <w:proofErr w:type="spellStart"/>
      <w:r>
        <w:rPr>
          <w:rStyle w:val="Bodytext2Italic"/>
        </w:rPr>
        <w:t>anstalten</w:t>
      </w:r>
      <w:proofErr w:type="spellEnd"/>
      <w:r>
        <w:t xml:space="preserve"> (für noch nicht schulpflichtige Kinder), die heute noch </w:t>
      </w:r>
      <w:r>
        <w:t xml:space="preserve">seinen Namen tragen. Vierundzwanzig Jahre lang leitet und betreut er sie persönlich und </w:t>
      </w:r>
      <w:proofErr w:type="spellStart"/>
      <w:r>
        <w:t>läßt</w:t>
      </w:r>
      <w:proofErr w:type="spellEnd"/>
      <w:r>
        <w:t xml:space="preserve"> es sich selbst in seinem höchsten Alter nicht nehmen, wenigstens den Weihnachtsrundgang durch alle An</w:t>
      </w:r>
      <w:r>
        <w:softHyphen/>
        <w:t xml:space="preserve">stalten zu machen. Im </w:t>
      </w:r>
      <w:proofErr w:type="gramStart"/>
      <w:r>
        <w:t>ganzen</w:t>
      </w:r>
      <w:proofErr w:type="gramEnd"/>
      <w:r>
        <w:t xml:space="preserve"> sind etwa 17 000 Ber</w:t>
      </w:r>
      <w:r>
        <w:softHyphen/>
        <w:t>liner Kinde</w:t>
      </w:r>
      <w:r>
        <w:t>r durch Goßners Fürsorge hindurchgegan</w:t>
      </w:r>
      <w:r>
        <w:softHyphen/>
        <w:t>gen, und auch für sie ist der greise Kinderfreund lite</w:t>
      </w:r>
      <w:r>
        <w:softHyphen/>
        <w:t xml:space="preserve">rarisch tätig. Gern verbreitet er unter ihnen ein </w:t>
      </w:r>
      <w:r>
        <w:rPr>
          <w:rStyle w:val="Bodytext2Italic"/>
        </w:rPr>
        <w:t>„</w:t>
      </w:r>
      <w:proofErr w:type="spellStart"/>
      <w:r>
        <w:rPr>
          <w:rStyle w:val="Bodytext2Italic"/>
        </w:rPr>
        <w:t>Ge</w:t>
      </w:r>
      <w:r>
        <w:rPr>
          <w:rStyle w:val="Bodytext2Italic"/>
        </w:rPr>
        <w:softHyphen/>
        <w:t>betbüchlein</w:t>
      </w:r>
      <w:proofErr w:type="spellEnd"/>
      <w:r>
        <w:rPr>
          <w:rStyle w:val="Bodytext2Italic"/>
        </w:rPr>
        <w:t xml:space="preserve"> für Kinder“,</w:t>
      </w:r>
      <w:r>
        <w:t xml:space="preserve"> das bereits im Jahre 1823 in 5. Auflage erschien. Ferner ist zu erwähnen sein </w:t>
      </w:r>
      <w:r>
        <w:rPr>
          <w:rStyle w:val="Bodytext2Italic"/>
        </w:rPr>
        <w:t>„Weg</w:t>
      </w:r>
      <w:r>
        <w:rPr>
          <w:rStyle w:val="Bodytext2Italic"/>
        </w:rPr>
        <w:softHyphen/>
      </w:r>
      <w:r>
        <w:rPr>
          <w:rStyle w:val="Bodytext2Italic"/>
        </w:rPr>
        <w:t>weiser für junge Wanderer am Scheidewege,</w:t>
      </w:r>
      <w:r>
        <w:t xml:space="preserve"> ein Nach</w:t>
      </w:r>
      <w:r>
        <w:softHyphen/>
        <w:t xml:space="preserve">ruf an die eingesegnete Jugend, die zum </w:t>
      </w:r>
      <w:proofErr w:type="spellStart"/>
      <w:r>
        <w:t>erstenmal</w:t>
      </w:r>
      <w:proofErr w:type="spellEnd"/>
      <w:r>
        <w:t xml:space="preserve"> das heilige Abendmahl </w:t>
      </w:r>
      <w:proofErr w:type="spellStart"/>
      <w:r>
        <w:t>genoß</w:t>
      </w:r>
      <w:proofErr w:type="spellEnd"/>
      <w:r>
        <w:t xml:space="preserve">“. Außerdem hat Goßner zeit seines Lebens etwa 60 kleinere und größere Kindertraktate </w:t>
      </w:r>
      <w:proofErr w:type="spellStart"/>
      <w:r>
        <w:t>verfaßt</w:t>
      </w:r>
      <w:proofErr w:type="spellEnd"/>
      <w:r>
        <w:t>, die bei seinem Tode in 20 000 Exe</w:t>
      </w:r>
      <w:r>
        <w:t>mplaren verbreitet sind.</w:t>
      </w:r>
    </w:p>
    <w:p w:rsidR="00F44103" w:rsidRDefault="00851F4A">
      <w:pPr>
        <w:pStyle w:val="Bodytext20"/>
        <w:framePr w:w="4685" w:h="7998" w:hRule="exact" w:wrap="none" w:vAnchor="page" w:hAnchor="page" w:x="847" w:y="834"/>
        <w:shd w:val="clear" w:color="auto" w:fill="auto"/>
        <w:spacing w:before="0"/>
        <w:ind w:firstLine="240"/>
      </w:pPr>
      <w:r>
        <w:t>Obwohl Goßner kein Mystiker ist, sondern eine biblisch-prophetische Glaubenshaltung einnimmt, so</w:t>
      </w:r>
    </w:p>
    <w:p w:rsidR="00F44103" w:rsidRDefault="00851F4A">
      <w:pPr>
        <w:pStyle w:val="Headerorfooter0"/>
        <w:framePr w:wrap="none" w:vAnchor="page" w:hAnchor="page" w:x="857" w:y="8925"/>
        <w:shd w:val="clear" w:color="auto" w:fill="auto"/>
        <w:spacing w:line="280" w:lineRule="exact"/>
      </w:pPr>
      <w:r>
        <w:rPr>
          <w:rStyle w:val="HeaderorfooterSpacing0pt"/>
        </w:rPr>
        <w:t>62</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70" w:h="7987" w:hRule="exact" w:wrap="none" w:vAnchor="page" w:hAnchor="page" w:x="854" w:y="844"/>
        <w:shd w:val="clear" w:color="auto" w:fill="auto"/>
      </w:pPr>
      <w:r>
        <w:t xml:space="preserve">kommt er doch von der deutschen Mystik her. Davon zeugt seine Übersetzung der „Nachfolge Christi“ von Thomas </w:t>
      </w:r>
      <w:r>
        <w:t xml:space="preserve">a Kempis und eine Auswahl aus den Schriften </w:t>
      </w:r>
      <w:proofErr w:type="spellStart"/>
      <w:r>
        <w:t>Taulers</w:t>
      </w:r>
      <w:proofErr w:type="spellEnd"/>
      <w:r>
        <w:t xml:space="preserve"> und Zinzendorfs, die er mit Erklärungen herausgibt. Ferner betätigt sich Goßner auch als Ge</w:t>
      </w:r>
      <w:r>
        <w:softHyphen/>
        <w:t>schichtsschreiber. Er schreibt die Geschichte der baye</w:t>
      </w:r>
      <w:r>
        <w:softHyphen/>
        <w:t xml:space="preserve">rischen Erweckungsbewegung. Er </w:t>
      </w:r>
      <w:proofErr w:type="spellStart"/>
      <w:r>
        <w:t>läßt</w:t>
      </w:r>
      <w:proofErr w:type="spellEnd"/>
      <w:r>
        <w:t xml:space="preserve"> die Predigten von Mar</w:t>
      </w:r>
      <w:r>
        <w:t>tin Boos, der Hauptgestalt jener Bewegung, drucken und wird zuletzt der Biograph seines Freundes und Mitkämpfers.</w:t>
      </w:r>
    </w:p>
    <w:p w:rsidR="00F44103" w:rsidRDefault="00851F4A">
      <w:pPr>
        <w:pStyle w:val="Bodytext90"/>
        <w:framePr w:w="4670" w:h="7987" w:hRule="exact" w:wrap="none" w:vAnchor="page" w:hAnchor="page" w:x="854" w:y="844"/>
        <w:shd w:val="clear" w:color="auto" w:fill="auto"/>
        <w:spacing w:after="296"/>
        <w:ind w:firstLine="240"/>
      </w:pPr>
      <w:r>
        <w:t xml:space="preserve">Audi Monatsschriften gibt Goßner heraus: ein </w:t>
      </w:r>
      <w:proofErr w:type="spellStart"/>
      <w:r>
        <w:t>Mis</w:t>
      </w:r>
      <w:r>
        <w:softHyphen/>
        <w:t>sionsblatt</w:t>
      </w:r>
      <w:proofErr w:type="spellEnd"/>
      <w:r>
        <w:t xml:space="preserve"> </w:t>
      </w:r>
      <w:r>
        <w:rPr>
          <w:rStyle w:val="Bodytext9Italic"/>
        </w:rPr>
        <w:t>„Die Biene auf dem Missionsfelde“</w:t>
      </w:r>
      <w:r>
        <w:t xml:space="preserve"> und eine christliche Familienzeitschrift: </w:t>
      </w:r>
      <w:r>
        <w:rPr>
          <w:rStyle w:val="Bodytext9Italic"/>
        </w:rPr>
        <w:t>„Der c</w:t>
      </w:r>
      <w:r>
        <w:rPr>
          <w:rStyle w:val="Bodytext9Italic"/>
        </w:rPr>
        <w:t>hristliche Haus</w:t>
      </w:r>
      <w:r>
        <w:rPr>
          <w:rStyle w:val="Bodytext9Italic"/>
        </w:rPr>
        <w:softHyphen/>
        <w:t>freund“.</w:t>
      </w:r>
      <w:r>
        <w:t xml:space="preserve"> Dazu kommt endlich der ausgedehnte Brief</w:t>
      </w:r>
      <w:r>
        <w:softHyphen/>
        <w:t xml:space="preserve">wechsel, der sich nach und nach über alle fünf Erdteile erstreckt: Briefe, die Zeugnis- und Kampfcharakter tragen. Oft sind sie in heiligem Zorn stürmisch aufs Papier geworfen. Man lese nur </w:t>
      </w:r>
      <w:r>
        <w:t>seinen Brief an den Berliner Bürgermeister, der das Halten von An</w:t>
      </w:r>
      <w:r>
        <w:softHyphen/>
        <w:t>dachten im Elisabeth-Krankenhaus verbietet! Wie im Sturmwind fährt die breite Feder über das grobe, graue Papier dahin. Bücher, Blätter, Briefe: staunend steht der Leser vor der schriftstell</w:t>
      </w:r>
      <w:r>
        <w:t>erischen Leistung des Mannes, der oft wie ein gehetztes Wild von Ort zu Ort, von Land zu Land reiste. Könnte er den flei</w:t>
      </w:r>
      <w:r>
        <w:softHyphen/>
        <w:t>ßigen Schreiber selbst fragen, woher ihm bei aller Un</w:t>
      </w:r>
      <w:r>
        <w:softHyphen/>
        <w:t>ruhe seines Lebens die Stille und die Kraft zu solcher Arbeit kam, er würde nur e</w:t>
      </w:r>
      <w:r>
        <w:t>inen Namen nennen hören: Christus.</w:t>
      </w:r>
    </w:p>
    <w:p w:rsidR="00F44103" w:rsidRDefault="00851F4A">
      <w:pPr>
        <w:pStyle w:val="Heading50"/>
        <w:framePr w:w="4670" w:h="7987" w:hRule="exact" w:wrap="none" w:vAnchor="page" w:hAnchor="page" w:x="854" w:y="844"/>
        <w:shd w:val="clear" w:color="auto" w:fill="auto"/>
        <w:spacing w:after="0" w:line="216" w:lineRule="exact"/>
        <w:ind w:right="1600"/>
      </w:pPr>
      <w:bookmarkStart w:id="8" w:name="bookmark7"/>
      <w:r>
        <w:t>Goßners Anteil an der Inneren und Äußeren Mission</w:t>
      </w:r>
      <w:bookmarkEnd w:id="8"/>
    </w:p>
    <w:p w:rsidR="00F44103" w:rsidRDefault="00851F4A">
      <w:pPr>
        <w:pStyle w:val="Bodytext90"/>
        <w:framePr w:w="4670" w:h="7987" w:hRule="exact" w:wrap="none" w:vAnchor="page" w:hAnchor="page" w:x="854" w:y="844"/>
        <w:shd w:val="clear" w:color="auto" w:fill="auto"/>
        <w:ind w:firstLine="240"/>
      </w:pPr>
      <w:r>
        <w:t xml:space="preserve">Wenn man von dem Anteil Goßners an der Inneren und Äußeren Mission spricht, </w:t>
      </w:r>
      <w:proofErr w:type="spellStart"/>
      <w:r>
        <w:t>muß</w:t>
      </w:r>
      <w:proofErr w:type="spellEnd"/>
      <w:r>
        <w:t xml:space="preserve"> man zuerst alles hinwegdenken, was irgendwie an eine Organisation oder an eine „Anstalt“ er</w:t>
      </w:r>
      <w:r>
        <w:t>innert. Was Goßner tut, ist</w:t>
      </w:r>
    </w:p>
    <w:p w:rsidR="00F44103" w:rsidRDefault="00851F4A">
      <w:pPr>
        <w:pStyle w:val="Headerorfooter0"/>
        <w:framePr w:wrap="none" w:vAnchor="page" w:hAnchor="page" w:x="5285" w:y="8925"/>
        <w:shd w:val="clear" w:color="auto" w:fill="auto"/>
        <w:spacing w:line="280" w:lineRule="exact"/>
      </w:pPr>
      <w:r>
        <w:rPr>
          <w:rStyle w:val="HeaderorfooterSpacing0pt"/>
        </w:rPr>
        <w:t>63</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09" w:h="7993" w:hRule="exact" w:wrap="none" w:vAnchor="page" w:hAnchor="page" w:x="835" w:y="839"/>
        <w:shd w:val="clear" w:color="auto" w:fill="auto"/>
        <w:spacing w:before="0"/>
      </w:pPr>
      <w:r>
        <w:t xml:space="preserve">etwas ganz Einfaches. Er lebt in der Wirklichkeit des </w:t>
      </w:r>
      <w:proofErr w:type="spellStart"/>
      <w:r>
        <w:t>Reidies</w:t>
      </w:r>
      <w:proofErr w:type="spellEnd"/>
      <w:r>
        <w:t xml:space="preserve"> Gottes, die sich ihm örtlich als die Gemeinde und in ihr die Kerngemeinde darstellt, nämlich die Gemeinschaft der wahrhaft gläubigen Jünger Jesu Christi. Hier sieht er die Kräfte des Glaubens, d</w:t>
      </w:r>
      <w:r>
        <w:t>er Liebe und der Hoffnung als Gaben des Heiligen Geistes am Werk. Diesen Gaben stellt er Aufgaben, ganz planlos und unbefangen, so wie sie sich aus der Lage, in der er sich gerade befindet, ergeben. Dabei kann Goßner unvoreingenommener, einfältiger, kindli</w:t>
      </w:r>
      <w:r>
        <w:t xml:space="preserve">cher, </w:t>
      </w:r>
      <w:r>
        <w:rPr>
          <w:rStyle w:val="Bodytext2Italic"/>
        </w:rPr>
        <w:t>ursprünglicher</w:t>
      </w:r>
      <w:r>
        <w:t xml:space="preserve"> handeln als seine Freunde und Feinde und darum Wege gehen, die naiv, ungewöhnlich, ge</w:t>
      </w:r>
      <w:r>
        <w:softHyphen/>
        <w:t xml:space="preserve">wagt, ja geradezu unvernünftig erscheinen und den Widerspruch seiner Zeitgenossen herausfordern. Weil er aber diese Wege </w:t>
      </w:r>
      <w:r>
        <w:rPr>
          <w:rStyle w:val="Bodytext2Italic"/>
        </w:rPr>
        <w:t>im Glauben</w:t>
      </w:r>
      <w:r>
        <w:t xml:space="preserve"> geht, wird bei ih</w:t>
      </w:r>
      <w:r>
        <w:t>m so</w:t>
      </w:r>
      <w:r>
        <w:softHyphen/>
        <w:t>gar Irrtum in Weisheit, Schwäche in Kraft und Schuld in Segen gewandelt. Die Spannung, in der er lebt, ist nicht eine Spannung in seinem Charakter, so span</w:t>
      </w:r>
      <w:r>
        <w:softHyphen/>
        <w:t>nungsreich dieser auch sein mag, sondern hängt mit der Spannung zusammen, in der das Reich Gott</w:t>
      </w:r>
      <w:r>
        <w:t>es mit den in ihm waltenden Kräften zur Welt und sogar zu der geschichtlichen Erscheinungsform der Kirche steht.</w:t>
      </w:r>
    </w:p>
    <w:p w:rsidR="00F44103" w:rsidRDefault="00851F4A">
      <w:pPr>
        <w:pStyle w:val="Bodytext20"/>
        <w:framePr w:w="4709" w:h="7993" w:hRule="exact" w:wrap="none" w:vAnchor="page" w:hAnchor="page" w:x="835" w:y="839"/>
        <w:shd w:val="clear" w:color="auto" w:fill="auto"/>
        <w:spacing w:before="0"/>
        <w:ind w:firstLine="240"/>
      </w:pPr>
      <w:r>
        <w:t xml:space="preserve">Ganz </w:t>
      </w:r>
      <w:proofErr w:type="spellStart"/>
      <w:r>
        <w:rPr>
          <w:rStyle w:val="Bodytext2Italic"/>
        </w:rPr>
        <w:t>bewußt</w:t>
      </w:r>
      <w:proofErr w:type="spellEnd"/>
      <w:r>
        <w:t xml:space="preserve"> baut Goßner alles, was er unternimmt, auf dem lebendigen Kräftespiel geistgewirkten Glau</w:t>
      </w:r>
      <w:r>
        <w:softHyphen/>
        <w:t xml:space="preserve">bens auf. also auf der Kirche </w:t>
      </w:r>
      <w:r>
        <w:rPr>
          <w:rStyle w:val="Bodytext2Italic"/>
        </w:rPr>
        <w:t>in</w:t>
      </w:r>
      <w:r>
        <w:t xml:space="preserve"> der Kirch</w:t>
      </w:r>
      <w:r>
        <w:t xml:space="preserve">e, auf der Gemeinde </w:t>
      </w:r>
      <w:r>
        <w:rPr>
          <w:rStyle w:val="Bodytext2Italic"/>
        </w:rPr>
        <w:t>in</w:t>
      </w:r>
      <w:r>
        <w:t xml:space="preserve"> der Gemeinde. Daraus erklärt sich auch der Spürsinn Goßners für alles Organische und Ge</w:t>
      </w:r>
      <w:r>
        <w:softHyphen/>
        <w:t xml:space="preserve">wachsene und seine instinktive Abneigung gegen alles Organisatorische und Gemachte. Damit hängt ferner zusammen, </w:t>
      </w:r>
      <w:proofErr w:type="spellStart"/>
      <w:r>
        <w:t>daß</w:t>
      </w:r>
      <w:proofErr w:type="spellEnd"/>
      <w:r>
        <w:t xml:space="preserve"> alles, was Goßner beginnt, i</w:t>
      </w:r>
      <w:r>
        <w:t xml:space="preserve">m Ansatz und im </w:t>
      </w:r>
      <w:proofErr w:type="spellStart"/>
      <w:r>
        <w:t>Anlaß</w:t>
      </w:r>
      <w:proofErr w:type="spellEnd"/>
      <w:r>
        <w:t xml:space="preserve">, in der Methode und auch, was den Umfang des Aufgabenkreises betrifft, einen durch und durch </w:t>
      </w:r>
      <w:r>
        <w:rPr>
          <w:rStyle w:val="Bodytext2Italic"/>
        </w:rPr>
        <w:t>persönlichen</w:t>
      </w:r>
      <w:r>
        <w:t xml:space="preserve"> Charakter trägt. Goßner weiß, </w:t>
      </w:r>
      <w:proofErr w:type="spellStart"/>
      <w:r>
        <w:t>daß</w:t>
      </w:r>
      <w:proofErr w:type="spellEnd"/>
      <w:r>
        <w:t xml:space="preserve"> jede Arbeit, die nicht frei und unmittelbar aus der Glaubenskraft der lebendigen Gemeinde hera</w:t>
      </w:r>
      <w:r>
        <w:t>uswächst, sondern nur mittelbar, auf dem Umweg über die Be</w:t>
      </w:r>
      <w:r>
        <w:softHyphen/>
        <w:t>hörde angeordnet und organisiert wird, früher oder</w:t>
      </w:r>
    </w:p>
    <w:p w:rsidR="00F44103" w:rsidRDefault="00851F4A">
      <w:pPr>
        <w:pStyle w:val="Headerorfooter0"/>
        <w:framePr w:wrap="none" w:vAnchor="page" w:hAnchor="page" w:x="840" w:y="8925"/>
        <w:shd w:val="clear" w:color="auto" w:fill="auto"/>
        <w:spacing w:line="280" w:lineRule="exact"/>
      </w:pPr>
      <w:r>
        <w:rPr>
          <w:rStyle w:val="HeaderorfooterSpacing0pt"/>
        </w:rPr>
        <w:t>64</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0" w:h="8003" w:hRule="exact" w:wrap="none" w:vAnchor="page" w:hAnchor="page" w:x="854" w:y="518"/>
        <w:shd w:val="clear" w:color="auto" w:fill="auto"/>
        <w:spacing w:before="0"/>
      </w:pPr>
      <w:r>
        <w:t xml:space="preserve">später selbst etwas Organisatorisches, </w:t>
      </w:r>
      <w:proofErr w:type="spellStart"/>
      <w:r>
        <w:t>Anstaltliches</w:t>
      </w:r>
      <w:proofErr w:type="spellEnd"/>
      <w:r>
        <w:t xml:space="preserve"> und Sachliches wird und damit erstarrt oder gar verwelt</w:t>
      </w:r>
      <w:r>
        <w:softHyphen/>
        <w:t>licht und ab</w:t>
      </w:r>
      <w:r>
        <w:t xml:space="preserve">stirbt. Darum achtet er </w:t>
      </w:r>
      <w:r>
        <w:rPr>
          <w:rStyle w:val="Bodytext2Italic"/>
        </w:rPr>
        <w:t>mit einem ewig wachen Herzen</w:t>
      </w:r>
      <w:r>
        <w:t xml:space="preserve"> auf die Grenze, an der ein Unterneh</w:t>
      </w:r>
      <w:r>
        <w:softHyphen/>
        <w:t xml:space="preserve">men, unter dem </w:t>
      </w:r>
      <w:r>
        <w:rPr>
          <w:rStyle w:val="Bodytext2Italic"/>
        </w:rPr>
        <w:t>Trieb</w:t>
      </w:r>
      <w:r>
        <w:t xml:space="preserve"> des Geistes begonnen, zum </w:t>
      </w:r>
      <w:r>
        <w:rPr>
          <w:rStyle w:val="Bodytext2Italic"/>
        </w:rPr>
        <w:t>Be</w:t>
      </w:r>
      <w:r>
        <w:rPr>
          <w:rStyle w:val="Bodytext2Italic"/>
        </w:rPr>
        <w:softHyphen/>
        <w:t>trieb</w:t>
      </w:r>
      <w:r>
        <w:t xml:space="preserve"> wird, seinen persönlichen Charakter verliert und, etwas durchaus Unpersönliches, zum Dienst </w:t>
      </w:r>
      <w:r>
        <w:rPr>
          <w:rStyle w:val="Bodytext2Italic"/>
        </w:rPr>
        <w:t>an einer Sache</w:t>
      </w:r>
      <w:r>
        <w:t xml:space="preserve"> wird</w:t>
      </w:r>
      <w:r>
        <w:t>. Goßner dient keiner Sache, auch keiner christlichen Sache, sondern seinem Herrn Christus per</w:t>
      </w:r>
      <w:r>
        <w:softHyphen/>
        <w:t>sönlich. Darum erwartet er auch von seinen Missio</w:t>
      </w:r>
      <w:r>
        <w:softHyphen/>
        <w:t>naren und Krankenschwestern nichts mehr und nichts weniger als ein persönliches Glaubensverhältnis zu ihrem Her</w:t>
      </w:r>
      <w:r>
        <w:t xml:space="preserve">rn. </w:t>
      </w:r>
      <w:r>
        <w:rPr>
          <w:rStyle w:val="Bodytext2Italic"/>
        </w:rPr>
        <w:t>Das ist das Entscheidende,</w:t>
      </w:r>
      <w:r>
        <w:t xml:space="preserve"> während er die wissenschaftliche Ausbildung und Zurüstung, sowie die methodische und organisatorische Begabung und Tüchtigkeit seiner Mitarbeiter zwar nicht unterschätzt, aber doch erst an die zweite Stelle rückt. Im Reiche G</w:t>
      </w:r>
      <w:r>
        <w:t>ottes und in allem Reichsgotteswerk — das ist seine Überzeugung — kommt es nicht auf menschliche Klug</w:t>
      </w:r>
      <w:r>
        <w:softHyphen/>
        <w:t>heit und Methoden, auf Zahlen, auf Geld und Organi</w:t>
      </w:r>
      <w:r>
        <w:softHyphen/>
        <w:t>sation an, mögen diese Dinge in der Welt und auch in der Kirche noch so wichtig und notwendig sein: meh</w:t>
      </w:r>
      <w:r>
        <w:t xml:space="preserve">r als auf alles andere kommt es hier auf das Maß der vom </w:t>
      </w:r>
      <w:r>
        <w:rPr>
          <w:rStyle w:val="Bodytext2Italic"/>
        </w:rPr>
        <w:t>Heiligen Geist geschenkten Kräfte und Gaben an.</w:t>
      </w:r>
    </w:p>
    <w:p w:rsidR="00F44103" w:rsidRDefault="00851F4A">
      <w:pPr>
        <w:pStyle w:val="Bodytext20"/>
        <w:framePr w:w="4670" w:h="8003" w:hRule="exact" w:wrap="none" w:vAnchor="page" w:hAnchor="page" w:x="854" w:y="518"/>
        <w:shd w:val="clear" w:color="auto" w:fill="auto"/>
        <w:spacing w:before="0"/>
        <w:ind w:firstLine="220"/>
      </w:pPr>
      <w:r>
        <w:t xml:space="preserve">Darum wird Goßner nicht müde, auf das </w:t>
      </w:r>
      <w:r>
        <w:rPr>
          <w:rStyle w:val="Bodytext2Italic"/>
        </w:rPr>
        <w:t>Gebet</w:t>
      </w:r>
      <w:r>
        <w:t xml:space="preserve"> als </w:t>
      </w:r>
      <w:r>
        <w:rPr>
          <w:rStyle w:val="Bodytext2Italic"/>
        </w:rPr>
        <w:t xml:space="preserve">das wichtigste Mittel zum Aufbau des Reiches Gottes </w:t>
      </w:r>
      <w:r>
        <w:t>hinzuweisen. Ihm selbst wird mit Recht an seinem Sa</w:t>
      </w:r>
      <w:r>
        <w:t>rge nachgesagt: „Er hat zurechtgebetet die Mauern des Elisabeth-Krankenhauses und die Missionsstationen in Indien.“ Und ganz böse kann Goßner werden, wenn er in der Leitung irgendeines christlichen Unterneh</w:t>
      </w:r>
      <w:r>
        <w:softHyphen/>
        <w:t xml:space="preserve">mens den rechten Gebetsgeist </w:t>
      </w:r>
      <w:proofErr w:type="spellStart"/>
      <w:r>
        <w:t>vermißt</w:t>
      </w:r>
      <w:proofErr w:type="spellEnd"/>
      <w:r>
        <w:t>. So tritt er</w:t>
      </w:r>
      <w:r>
        <w:t xml:space="preserve"> z. B. aus dem Berliner Komitee der Bibelgesellschaft aus, weil man in ihm übereingekommen ist, die Sitzungen mit einem </w:t>
      </w:r>
      <w:r>
        <w:rPr>
          <w:rStyle w:val="Bodytext2Italic"/>
        </w:rPr>
        <w:t>stillen</w:t>
      </w:r>
      <w:r>
        <w:t xml:space="preserve"> Gebet zu beginnen. Mit verletzender Grobheit wendet er sich gegen diesen </w:t>
      </w:r>
      <w:proofErr w:type="spellStart"/>
      <w:r>
        <w:t>Beschluß</w:t>
      </w:r>
      <w:proofErr w:type="spellEnd"/>
      <w:r>
        <w:t>.</w:t>
      </w:r>
    </w:p>
    <w:p w:rsidR="00F44103" w:rsidRDefault="00851F4A">
      <w:pPr>
        <w:pStyle w:val="Bodytext80"/>
        <w:framePr w:wrap="none" w:vAnchor="page" w:hAnchor="page" w:x="854" w:y="8713"/>
        <w:shd w:val="clear" w:color="auto" w:fill="auto"/>
        <w:spacing w:before="0" w:line="210" w:lineRule="exact"/>
        <w:ind w:left="24" w:right="3931"/>
        <w:jc w:val="both"/>
      </w:pPr>
      <w:r>
        <w:t>5 Goßner</w:t>
      </w:r>
    </w:p>
    <w:p w:rsidR="00F44103" w:rsidRDefault="00851F4A">
      <w:pPr>
        <w:pStyle w:val="Headerorfooter0"/>
        <w:framePr w:wrap="none" w:vAnchor="page" w:hAnchor="page" w:x="5285" w:y="8604"/>
        <w:shd w:val="clear" w:color="auto" w:fill="auto"/>
        <w:spacing w:line="280" w:lineRule="exact"/>
      </w:pPr>
      <w:r>
        <w:rPr>
          <w:rStyle w:val="HeaderorfooterSpacing0pt"/>
        </w:rPr>
        <w:t>65</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33" w:h="7982" w:hRule="exact" w:wrap="none" w:vAnchor="page" w:hAnchor="page" w:x="822" w:y="859"/>
        <w:shd w:val="clear" w:color="auto" w:fill="auto"/>
        <w:spacing w:before="0"/>
        <w:ind w:firstLine="240"/>
      </w:pPr>
      <w:r>
        <w:t xml:space="preserve">„Eine </w:t>
      </w:r>
      <w:r>
        <w:t xml:space="preserve">Bibelgesellschaft“, so schreibt er, „die nicht mit Gebet, mit lautem, feierlichem Bekenntnis ihre Abhängigkeit von Gott und Gottes Segen anfängt, die sich dessen schämt, die keinen Sinn, kein Herz, keine Freudigkeit dafür hat, ist mir nicht eine </w:t>
      </w:r>
      <w:proofErr w:type="spellStart"/>
      <w:r>
        <w:t>ecclesia</w:t>
      </w:r>
      <w:proofErr w:type="spellEnd"/>
      <w:r>
        <w:t xml:space="preserve"> </w:t>
      </w:r>
      <w:proofErr w:type="spellStart"/>
      <w:r>
        <w:t>s</w:t>
      </w:r>
      <w:r>
        <w:t>ancta</w:t>
      </w:r>
      <w:proofErr w:type="spellEnd"/>
      <w:r>
        <w:t xml:space="preserve"> et </w:t>
      </w:r>
      <w:proofErr w:type="spellStart"/>
      <w:r>
        <w:t>devota</w:t>
      </w:r>
      <w:proofErr w:type="spellEnd"/>
      <w:r>
        <w:t xml:space="preserve"> (eine geheiligte und an Gott gebundene Ge</w:t>
      </w:r>
      <w:r>
        <w:softHyphen/>
        <w:t xml:space="preserve">meinschaft), sondern eine </w:t>
      </w:r>
      <w:proofErr w:type="spellStart"/>
      <w:r>
        <w:t>synagoga</w:t>
      </w:r>
      <w:proofErr w:type="spellEnd"/>
      <w:r>
        <w:t xml:space="preserve"> </w:t>
      </w:r>
      <w:proofErr w:type="spellStart"/>
      <w:r>
        <w:t>profanorum</w:t>
      </w:r>
      <w:proofErr w:type="spellEnd"/>
      <w:r>
        <w:t xml:space="preserve"> et </w:t>
      </w:r>
      <w:proofErr w:type="spellStart"/>
      <w:r>
        <w:t>plebejorum</w:t>
      </w:r>
      <w:proofErr w:type="spellEnd"/>
      <w:r>
        <w:t xml:space="preserve"> sine </w:t>
      </w:r>
      <w:proofErr w:type="spellStart"/>
      <w:r>
        <w:t>numine</w:t>
      </w:r>
      <w:proofErr w:type="spellEnd"/>
      <w:r>
        <w:t xml:space="preserve"> et sine </w:t>
      </w:r>
      <w:proofErr w:type="spellStart"/>
      <w:r>
        <w:t>lumine</w:t>
      </w:r>
      <w:proofErr w:type="spellEnd"/>
      <w:r>
        <w:t xml:space="preserve"> (eine völlig verweltlichte, von Gott und vom Geist verlassene Ge</w:t>
      </w:r>
      <w:r>
        <w:softHyphen/>
        <w:t>nossenschaft), ist mir eine Gesellschaft von F</w:t>
      </w:r>
      <w:r>
        <w:t>ackel</w:t>
      </w:r>
      <w:r>
        <w:softHyphen/>
        <w:t xml:space="preserve">trägern oder Laternenanzündern, die selbst blind sind oder sich die Augen geflissentlich verbinden, </w:t>
      </w:r>
      <w:proofErr w:type="spellStart"/>
      <w:r>
        <w:t>daß</w:t>
      </w:r>
      <w:proofErr w:type="spellEnd"/>
      <w:r>
        <w:t xml:space="preserve"> sie das Licht nicht sehen, das sie andern Vorhalten oder anzünden, ist mir eine Gesellschaft von </w:t>
      </w:r>
      <w:proofErr w:type="spellStart"/>
      <w:r>
        <w:t>Ölhänd</w:t>
      </w:r>
      <w:r>
        <w:softHyphen/>
        <w:t>lern</w:t>
      </w:r>
      <w:proofErr w:type="spellEnd"/>
      <w:r>
        <w:t xml:space="preserve">, die den Salat ohne </w:t>
      </w:r>
      <w:proofErr w:type="spellStart"/>
      <w:r>
        <w:t>öl</w:t>
      </w:r>
      <w:proofErr w:type="spellEnd"/>
      <w:r>
        <w:t xml:space="preserve"> essen, Weinhän</w:t>
      </w:r>
      <w:r>
        <w:t>dlern, die Wasser trinken, Fuhrleuten, die den Wagen nicht schmieren . . . Wer nicht beten will, der lasse es blei</w:t>
      </w:r>
      <w:r>
        <w:softHyphen/>
        <w:t>ben; er hindere und wehre aber denen nicht, die beten wollen! Wenn ich in die Versammlung komme und wollte beten, und es wehrte es mir einer,</w:t>
      </w:r>
      <w:r>
        <w:t xml:space="preserve"> so würde ich Hut und Stock nehmen und davongehen, als wenn mich ein toller Hund beißen wollte. Aber ich werde nicht kommen, solange </w:t>
      </w:r>
      <w:proofErr w:type="spellStart"/>
      <w:r>
        <w:t>gewiß</w:t>
      </w:r>
      <w:proofErr w:type="spellEnd"/>
      <w:r>
        <w:t xml:space="preserve"> nicht, als Mitglieder dabei sind, die mit dieser Gesellschaft das Gebet nicht ver</w:t>
      </w:r>
      <w:r>
        <w:softHyphen/>
        <w:t xml:space="preserve">binden können und </w:t>
      </w:r>
      <w:proofErr w:type="gramStart"/>
      <w:r>
        <w:t>wollen .</w:t>
      </w:r>
      <w:proofErr w:type="gramEnd"/>
      <w:r>
        <w:t xml:space="preserve"> .</w:t>
      </w:r>
    </w:p>
    <w:p w:rsidR="00F44103" w:rsidRDefault="00851F4A">
      <w:pPr>
        <w:pStyle w:val="Bodytext20"/>
        <w:framePr w:w="4733" w:h="7982" w:hRule="exact" w:wrap="none" w:vAnchor="page" w:hAnchor="page" w:x="822" w:y="859"/>
        <w:shd w:val="clear" w:color="auto" w:fill="auto"/>
        <w:spacing w:before="0"/>
        <w:ind w:firstLine="240"/>
      </w:pPr>
      <w:r>
        <w:t>Instin</w:t>
      </w:r>
      <w:r>
        <w:t xml:space="preserve">ktiv fühlt Goßner hier, wie ein christliches Unternehmen verweltlicht: Der Saft treibt nicht mehr durch den Stamm, so </w:t>
      </w:r>
      <w:proofErr w:type="spellStart"/>
      <w:r>
        <w:t>daß</w:t>
      </w:r>
      <w:proofErr w:type="spellEnd"/>
      <w:r>
        <w:t xml:space="preserve"> er verholzt und verdorrt. Als Beweis dafür dient ihm die Tatsache, </w:t>
      </w:r>
      <w:proofErr w:type="spellStart"/>
      <w:r>
        <w:t>daß</w:t>
      </w:r>
      <w:proofErr w:type="spellEnd"/>
      <w:r>
        <w:t xml:space="preserve"> das Gebet nur noch eine leere Form geworden ist, während für ih</w:t>
      </w:r>
      <w:r>
        <w:t>n das Gebet und die Fürbitte der Gläubigen ein immerwährendes Schöpfen aus Gottes gegenwärtiger Gnadenfülle bedeutet.</w:t>
      </w:r>
    </w:p>
    <w:p w:rsidR="00F44103" w:rsidRDefault="00851F4A">
      <w:pPr>
        <w:pStyle w:val="Bodytext20"/>
        <w:framePr w:w="4733" w:h="7982" w:hRule="exact" w:wrap="none" w:vAnchor="page" w:hAnchor="page" w:x="822" w:y="859"/>
        <w:shd w:val="clear" w:color="auto" w:fill="auto"/>
        <w:spacing w:before="0"/>
        <w:ind w:firstLine="240"/>
      </w:pPr>
      <w:r>
        <w:t xml:space="preserve">So ist es denn nicht </w:t>
      </w:r>
      <w:proofErr w:type="spellStart"/>
      <w:r>
        <w:t>Schrullenhaftigkeit</w:t>
      </w:r>
      <w:proofErr w:type="spellEnd"/>
      <w:r>
        <w:t xml:space="preserve"> oder schwä</w:t>
      </w:r>
      <w:r>
        <w:softHyphen/>
        <w:t>bischer Eigensinn, wenn Goßner auch bei der Grün</w:t>
      </w:r>
      <w:r>
        <w:softHyphen/>
        <w:t>dung und Fortführung der beiden Werke</w:t>
      </w:r>
      <w:r>
        <w:t>, die seinen Anteil an der Inneren und Äußeren Mission aus</w:t>
      </w:r>
      <w:r>
        <w:softHyphen/>
      </w:r>
    </w:p>
    <w:p w:rsidR="00F44103" w:rsidRDefault="00851F4A">
      <w:pPr>
        <w:pStyle w:val="Headerorfooter0"/>
        <w:framePr w:wrap="none" w:vAnchor="page" w:hAnchor="page" w:x="832" w:y="8940"/>
        <w:shd w:val="clear" w:color="auto" w:fill="auto"/>
        <w:spacing w:line="280" w:lineRule="exact"/>
      </w:pPr>
      <w:r>
        <w:rPr>
          <w:rStyle w:val="HeaderorfooterSpacing0pt"/>
        </w:rPr>
        <w:t>66</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100"/>
        <w:framePr w:w="4723" w:h="7969" w:hRule="exact" w:wrap="none" w:vAnchor="page" w:hAnchor="page" w:x="827" w:y="868"/>
        <w:shd w:val="clear" w:color="auto" w:fill="auto"/>
        <w:spacing w:after="181"/>
      </w:pPr>
      <w:r>
        <w:rPr>
          <w:rStyle w:val="Bodytext10NotItalic"/>
        </w:rPr>
        <w:t xml:space="preserve">machen, nämlich </w:t>
      </w:r>
      <w:r>
        <w:t>des Elisabeth-Diakonissen- und -Kran</w:t>
      </w:r>
      <w:r>
        <w:softHyphen/>
        <w:t xml:space="preserve">kenhauses und der </w:t>
      </w:r>
      <w:proofErr w:type="spellStart"/>
      <w:r>
        <w:t>Goßnerschcn</w:t>
      </w:r>
      <w:proofErr w:type="spellEnd"/>
      <w:r>
        <w:t xml:space="preserve"> Missionsgesellschaft in Berlin,</w:t>
      </w:r>
      <w:r>
        <w:rPr>
          <w:rStyle w:val="Bodytext10NotItalic"/>
        </w:rPr>
        <w:t xml:space="preserve"> oft eigenartig und sonderbar verfährt. Was ihn dabei bew</w:t>
      </w:r>
      <w:r>
        <w:rPr>
          <w:rStyle w:val="Bodytext10NotItalic"/>
        </w:rPr>
        <w:t xml:space="preserve">egt, ist immer nur die </w:t>
      </w:r>
      <w:r>
        <w:t>eine</w:t>
      </w:r>
      <w:r>
        <w:rPr>
          <w:rStyle w:val="Bodytext10NotItalic"/>
        </w:rPr>
        <w:t xml:space="preserve"> Sorge und die </w:t>
      </w:r>
      <w:r>
        <w:t>eine</w:t>
      </w:r>
      <w:r>
        <w:rPr>
          <w:rStyle w:val="Bodytext10NotItalic"/>
        </w:rPr>
        <w:t xml:space="preserve"> Furcht: </w:t>
      </w:r>
      <w:r>
        <w:t>die Sorge und die Furcht vor der Ver</w:t>
      </w:r>
      <w:r>
        <w:softHyphen/>
        <w:t>weltlichung</w:t>
      </w:r>
      <w:r>
        <w:rPr>
          <w:rStyle w:val="Bodytext10NotItalic"/>
        </w:rPr>
        <w:t xml:space="preserve"> (Säkularisierung) </w:t>
      </w:r>
      <w:r>
        <w:t xml:space="preserve">und vor einer falschen </w:t>
      </w:r>
      <w:proofErr w:type="spellStart"/>
      <w:r>
        <w:t>Verkirchlichung</w:t>
      </w:r>
      <w:proofErr w:type="spellEnd"/>
      <w:r>
        <w:rPr>
          <w:rStyle w:val="Bodytext10NotItalic"/>
        </w:rPr>
        <w:t xml:space="preserve"> (Bürokratisierung) </w:t>
      </w:r>
      <w:r>
        <w:t>seines Unterneh</w:t>
      </w:r>
      <w:r>
        <w:softHyphen/>
        <w:t>mens.</w:t>
      </w:r>
    </w:p>
    <w:p w:rsidR="00F44103" w:rsidRDefault="00851F4A">
      <w:pPr>
        <w:pStyle w:val="Bodytext70"/>
        <w:framePr w:w="4723" w:h="7969" w:hRule="exact" w:wrap="none" w:vAnchor="page" w:hAnchor="page" w:x="827" w:y="868"/>
        <w:shd w:val="clear" w:color="auto" w:fill="auto"/>
        <w:spacing w:before="0" w:after="113" w:line="210" w:lineRule="exact"/>
        <w:jc w:val="both"/>
      </w:pPr>
      <w:r>
        <w:rPr>
          <w:rStyle w:val="Bodytext7Spacing0pt"/>
        </w:rPr>
        <w:t>1. Das Elisabeth-Diakonissen- und -Krankenhaus</w:t>
      </w:r>
    </w:p>
    <w:p w:rsidR="00F44103" w:rsidRDefault="00851F4A">
      <w:pPr>
        <w:pStyle w:val="Bodytext20"/>
        <w:framePr w:w="4723" w:h="7969" w:hRule="exact" w:wrap="none" w:vAnchor="page" w:hAnchor="page" w:x="827" w:y="868"/>
        <w:shd w:val="clear" w:color="auto" w:fill="auto"/>
        <w:spacing w:before="0"/>
        <w:ind w:firstLine="240"/>
      </w:pPr>
      <w:r>
        <w:t>Schon i</w:t>
      </w:r>
      <w:r>
        <w:t xml:space="preserve">n </w:t>
      </w:r>
      <w:proofErr w:type="spellStart"/>
      <w:r>
        <w:t>Dirlewang</w:t>
      </w:r>
      <w:proofErr w:type="spellEnd"/>
      <w:r>
        <w:t xml:space="preserve"> hat der junge katholische Pfar</w:t>
      </w:r>
      <w:r>
        <w:softHyphen/>
        <w:t xml:space="preserve">rer Gelegenheit, seinen Glauben als einen solchen, der sich in der Liebe tätig erweist, zu bezeugen. Im Jahre 1806 geht eine </w:t>
      </w:r>
      <w:proofErr w:type="spellStart"/>
      <w:r>
        <w:t>Nervenfieberseudie</w:t>
      </w:r>
      <w:proofErr w:type="spellEnd"/>
      <w:r>
        <w:t xml:space="preserve"> durch die Dorf</w:t>
      </w:r>
      <w:r>
        <w:softHyphen/>
        <w:t xml:space="preserve">gemeinde. Ganze Familien sterben aus. Goßner aber ist </w:t>
      </w:r>
      <w:r>
        <w:t>Tag und Nacht unterwegs, von einem Krankenbett zum anderen, um den Siechen und Sterbenden mit Gottes Wort und Sakrament zur Seite zu stehen. Aus der Pfarrküche werden wochenlang 40 bis 50 Per</w:t>
      </w:r>
      <w:r>
        <w:softHyphen/>
        <w:t>sonen auf dem Krankenlager gespeist. In München ist es die Hospi</w:t>
      </w:r>
      <w:r>
        <w:t xml:space="preserve">talkirche der </w:t>
      </w:r>
      <w:proofErr w:type="spellStart"/>
      <w:r>
        <w:t>Elisabetherinnen</w:t>
      </w:r>
      <w:proofErr w:type="spellEnd"/>
      <w:r>
        <w:t>, in der Goßner längst, nachdem ihm alle Kanzeln der Stadt verschlossen sind, vor den Klosterfrauen, den Kranken und den Krankenwärtern predigt, die ihm bis zuletzt die Treue halten. In St. Petersburg gehört vier Jahre lang je</w:t>
      </w:r>
      <w:r>
        <w:t xml:space="preserve">der Montag den Kranken und Altersrentnern im </w:t>
      </w:r>
      <w:proofErr w:type="spellStart"/>
      <w:r>
        <w:t>Smolna</w:t>
      </w:r>
      <w:proofErr w:type="spellEnd"/>
      <w:r>
        <w:t>-Krankenhaus, deutschen Volksgenossen, die Goßner ohne jede geistliche Versorgung vorfindet. Mit derselben Gewissenhaftigkeit widmet er jeden Freitag einem hohen Staatsbeamten und Vertrauten des Zaren, dem</w:t>
      </w:r>
      <w:r>
        <w:t xml:space="preserve"> greisen, blinden </w:t>
      </w:r>
      <w:proofErr w:type="spellStart"/>
      <w:r>
        <w:t>Koschelew</w:t>
      </w:r>
      <w:proofErr w:type="spellEnd"/>
      <w:r>
        <w:t xml:space="preserve">, der nicht zur Kirche kommen kann, um ihm die gehaltenen Predigten und Bibelvorträge zu Hause zu wiederholen. In Altona lernt Goßner </w:t>
      </w:r>
      <w:r>
        <w:rPr>
          <w:rStyle w:val="Bodytext2Italic"/>
        </w:rPr>
        <w:t>Amalie Sieveking</w:t>
      </w:r>
      <w:r>
        <w:t xml:space="preserve"> kennen, die damals den Gedanken, eine weibliche Diakonie zu gründen, keimhaft </w:t>
      </w:r>
      <w:r>
        <w:t>im Herzen trägt. Er berät sie und gibt ihr</w:t>
      </w:r>
    </w:p>
    <w:p w:rsidR="00F44103" w:rsidRDefault="00851F4A">
      <w:pPr>
        <w:pStyle w:val="Headerorfooter30"/>
        <w:framePr w:wrap="none" w:vAnchor="page" w:hAnchor="page" w:x="851" w:y="9020"/>
        <w:shd w:val="clear" w:color="auto" w:fill="auto"/>
        <w:spacing w:line="240" w:lineRule="exact"/>
      </w:pPr>
      <w:r>
        <w:t>5*</w:t>
      </w:r>
    </w:p>
    <w:p w:rsidR="00F44103" w:rsidRDefault="00851F4A">
      <w:pPr>
        <w:pStyle w:val="Headerorfooter0"/>
        <w:framePr w:wrap="none" w:vAnchor="page" w:hAnchor="page" w:x="5291" w:y="8935"/>
        <w:shd w:val="clear" w:color="auto" w:fill="auto"/>
        <w:spacing w:line="280" w:lineRule="exact"/>
      </w:pPr>
      <w:r>
        <w:rPr>
          <w:rStyle w:val="HeaderorfooterSpacing0pt"/>
        </w:rPr>
        <w:t>67</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14" w:h="7979" w:hRule="exact" w:wrap="none" w:vAnchor="page" w:hAnchor="page" w:x="832" w:y="849"/>
        <w:shd w:val="clear" w:color="auto" w:fill="auto"/>
        <w:spacing w:before="0"/>
      </w:pPr>
      <w:r>
        <w:t>zu dem selbsterwählten, neuartigen Dienst unter Hand</w:t>
      </w:r>
      <w:r>
        <w:softHyphen/>
        <w:t>auflegung den Segen. Als Gemeindepfarrer in Berlin lernt Goßner das ganze Krankheitselend einer Groß</w:t>
      </w:r>
      <w:r>
        <w:softHyphen/>
        <w:t xml:space="preserve">stadt kennen; aber erst ein </w:t>
      </w:r>
      <w:r>
        <w:t>Einzelfall, der ihn persön</w:t>
      </w:r>
      <w:r>
        <w:softHyphen/>
        <w:t xml:space="preserve">lich angeht, gibt ihm den Anstoß zur Gründung eines </w:t>
      </w:r>
      <w:r>
        <w:rPr>
          <w:rStyle w:val="Bodytext2Italic"/>
        </w:rPr>
        <w:t>Krankenbesuchsvereins.</w:t>
      </w:r>
      <w:r>
        <w:t xml:space="preserve"> Der herrschaftliche Diener einer befreundeten Petersburger Familie liegt krank in Berlin. Goßner besucht ihn und sieht seine ganze äußere und innere Verla</w:t>
      </w:r>
      <w:r>
        <w:t>ssenheit. Er erzählt es seinen Freunden und bittet sie, den Kranken zu besuchen und ihm in seiner Not zu helfen. Nach seinem Tode äußern die Freunde selbst den Wunsch, weiter zusammen</w:t>
      </w:r>
      <w:r>
        <w:softHyphen/>
        <w:t>zubleiben und denselben Dienst auch an anderen Kran</w:t>
      </w:r>
      <w:r>
        <w:softHyphen/>
        <w:t>ken zu üben. So ents</w:t>
      </w:r>
      <w:r>
        <w:t>teht, ganz im Geiste Goßners, un</w:t>
      </w:r>
      <w:r>
        <w:softHyphen/>
        <w:t>gemacht und auf Grund eines durch und durch per</w:t>
      </w:r>
      <w:r>
        <w:softHyphen/>
        <w:t xml:space="preserve">sönlichen Anlasses, am 9. September 1833 der </w:t>
      </w:r>
      <w:r>
        <w:rPr>
          <w:rStyle w:val="Bodytext2Italic"/>
        </w:rPr>
        <w:t>Männer- Krankenverein,</w:t>
      </w:r>
      <w:r>
        <w:t xml:space="preserve"> der von dem Wundarzt Achilles </w:t>
      </w:r>
      <w:proofErr w:type="spellStart"/>
      <w:r>
        <w:t>zu</w:t>
      </w:r>
      <w:r>
        <w:softHyphen/>
        <w:t>sammengefaßt</w:t>
      </w:r>
      <w:proofErr w:type="spellEnd"/>
      <w:r>
        <w:t xml:space="preserve"> und geleitet wird. Wöchentlich einmal kommt man im Pfarrhaus </w:t>
      </w:r>
      <w:r>
        <w:t>zusammen, tauscht die Er</w:t>
      </w:r>
      <w:r>
        <w:softHyphen/>
        <w:t>fahrungen aus und stellt die ganze Arbeit unter Got</w:t>
      </w:r>
      <w:r>
        <w:softHyphen/>
        <w:t>tes Wort und ins Gebet. Der Verein besteht heute noch und arbeitet in derselben schlichten und persön</w:t>
      </w:r>
      <w:r>
        <w:softHyphen/>
        <w:t>lichen Weise fort.</w:t>
      </w:r>
    </w:p>
    <w:p w:rsidR="00F44103" w:rsidRDefault="00851F4A">
      <w:pPr>
        <w:pStyle w:val="Bodytext20"/>
        <w:framePr w:w="4714" w:h="7979" w:hRule="exact" w:wrap="none" w:vAnchor="page" w:hAnchor="page" w:x="832" w:y="849"/>
        <w:shd w:val="clear" w:color="auto" w:fill="auto"/>
        <w:spacing w:before="0"/>
        <w:ind w:firstLine="240"/>
      </w:pPr>
      <w:r>
        <w:t>Wenige Wochen später, am 16. November, tritt auf einen Kan</w:t>
      </w:r>
      <w:r>
        <w:t xml:space="preserve">zelaufruf Goßners hin ein </w:t>
      </w:r>
      <w:r>
        <w:rPr>
          <w:rStyle w:val="Bodytext2Italic"/>
        </w:rPr>
        <w:t xml:space="preserve">Frauen-Kranken- </w:t>
      </w:r>
      <w:proofErr w:type="spellStart"/>
      <w:r>
        <w:rPr>
          <w:rStyle w:val="Bodytext2Italic"/>
        </w:rPr>
        <w:t>verein</w:t>
      </w:r>
      <w:proofErr w:type="spellEnd"/>
      <w:r>
        <w:t xml:space="preserve"> in dem Pfarrhaus der </w:t>
      </w:r>
      <w:proofErr w:type="spellStart"/>
      <w:r>
        <w:t>Bethlehemsgemeinde</w:t>
      </w:r>
      <w:proofErr w:type="spellEnd"/>
      <w:r>
        <w:t xml:space="preserve"> zu</w:t>
      </w:r>
      <w:r>
        <w:softHyphen/>
        <w:t>sammen. Der Arbeitsplan erstreckt sich über die ganze Hauptstadt. Sechs Bezirksvorsteherinnen in den ver</w:t>
      </w:r>
      <w:r>
        <w:softHyphen/>
        <w:t>schiedensten Stadtteilen übernehmen die Pflicht, für die hi</w:t>
      </w:r>
      <w:r>
        <w:t>lflosen Wöchnerinnen, Alten und Siechen zu sor</w:t>
      </w:r>
      <w:r>
        <w:softHyphen/>
        <w:t xml:space="preserve">gen. Ihre Bezirke werden nicht nach dem Stadtplan abgegrenzt, sondern — ganz </w:t>
      </w:r>
      <w:proofErr w:type="spellStart"/>
      <w:r>
        <w:t>Goßnerisch</w:t>
      </w:r>
      <w:proofErr w:type="spellEnd"/>
      <w:r>
        <w:t xml:space="preserve"> — „nach dem Maße ihrer Liebe und ihrer Kraft“. Bald zeigt es sich, </w:t>
      </w:r>
      <w:proofErr w:type="spellStart"/>
      <w:r>
        <w:t>daß</w:t>
      </w:r>
      <w:proofErr w:type="spellEnd"/>
      <w:r>
        <w:t xml:space="preserve"> Goßner mit dieser Gründung das Rechte getroffen ha</w:t>
      </w:r>
      <w:r>
        <w:t xml:space="preserve">t. Von allen Seiten erfährt er Förderung. Es ist das </w:t>
      </w:r>
      <w:r>
        <w:rPr>
          <w:rStyle w:val="Bodytext2Italic"/>
        </w:rPr>
        <w:t>erste soziale Unternehmen</w:t>
      </w:r>
      <w:r>
        <w:t xml:space="preserve"> in Berlin, das, </w:t>
      </w:r>
      <w:r>
        <w:rPr>
          <w:rStyle w:val="Bodytext2Italic"/>
        </w:rPr>
        <w:t>von einer christlichen Gemeinde</w:t>
      </w:r>
      <w:r>
        <w:t xml:space="preserve"> ausgehend, die soziale Not der</w:t>
      </w:r>
    </w:p>
    <w:p w:rsidR="00F44103" w:rsidRDefault="00851F4A">
      <w:pPr>
        <w:pStyle w:val="Headerorfooter0"/>
        <w:framePr w:wrap="none" w:vAnchor="page" w:hAnchor="page" w:x="846" w:y="8940"/>
        <w:shd w:val="clear" w:color="auto" w:fill="auto"/>
        <w:spacing w:line="280" w:lineRule="exact"/>
      </w:pPr>
      <w:r>
        <w:rPr>
          <w:rStyle w:val="HeaderorfooterSpacing0pt"/>
        </w:rPr>
        <w:t>68</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4" w:h="7979" w:hRule="exact" w:wrap="none" w:vAnchor="page" w:hAnchor="page" w:x="841" w:y="873"/>
        <w:shd w:val="clear" w:color="auto" w:fill="auto"/>
        <w:spacing w:before="0"/>
      </w:pPr>
      <w:r>
        <w:t>ständig wachsenden Großstadt sieht und anpackt. Diese Tätigkeit des Verei</w:t>
      </w:r>
      <w:r>
        <w:t>ns währt so lange — Goßner stirbt darüber hin —, bis eine Kirchengemeinde nach der an</w:t>
      </w:r>
      <w:r>
        <w:softHyphen/>
        <w:t>deren, im Gewissen aufgerüttelt, die Arbeit über</w:t>
      </w:r>
      <w:r>
        <w:softHyphen/>
        <w:t>nimmt. So hat Goßner die evangelische Kirche in Ber</w:t>
      </w:r>
      <w:r>
        <w:softHyphen/>
        <w:t>lin ihre soziale Pflicht sehen und erfüllen gelehrt.</w:t>
      </w:r>
    </w:p>
    <w:p w:rsidR="00F44103" w:rsidRDefault="00851F4A">
      <w:pPr>
        <w:pStyle w:val="Bodytext20"/>
        <w:framePr w:w="4694" w:h="7979" w:hRule="exact" w:wrap="none" w:vAnchor="page" w:hAnchor="page" w:x="841" w:y="873"/>
        <w:shd w:val="clear" w:color="auto" w:fill="auto"/>
        <w:spacing w:before="0"/>
        <w:ind w:firstLine="240"/>
      </w:pPr>
      <w:r>
        <w:t>Inzwischen ist d</w:t>
      </w:r>
      <w:r>
        <w:t>er Frauen-Krankenverein dazu über</w:t>
      </w:r>
      <w:r>
        <w:softHyphen/>
        <w:t>gegangen, seine Arbeit an einem Punkt zu konzen</w:t>
      </w:r>
      <w:r>
        <w:softHyphen/>
        <w:t xml:space="preserve">trieren. Er erwirbt vor dem Potsdamer Tor, damals in noch fast unbewohnter, einsamer Gegend, für 22 000 Taler ein Grundstück, auf dem am 10. Oktober 1837 </w:t>
      </w:r>
      <w:r>
        <w:rPr>
          <w:rStyle w:val="Bodytext2Italic"/>
        </w:rPr>
        <w:t>das erste Krankenhau</w:t>
      </w:r>
      <w:r>
        <w:rPr>
          <w:rStyle w:val="Bodytext2Italic"/>
        </w:rPr>
        <w:t>s Berlins, das Elisabeth- Krankenhaus,</w:t>
      </w:r>
      <w:r>
        <w:t xml:space="preserve"> eingeweiht wird. Mit dem Hause wird eine Ausbildungsschule für Pflegerinnen verbunden. Goßner vermeidet mit Absicht die Bezeichnung „Dia</w:t>
      </w:r>
      <w:r>
        <w:softHyphen/>
        <w:t xml:space="preserve">konissen“; er zieht den Namen „Dienerinnen“ und „Pflegerinnen“ absichtlich vor, </w:t>
      </w:r>
      <w:r>
        <w:t>weil er auch hier, emp</w:t>
      </w:r>
      <w:r>
        <w:softHyphen/>
        <w:t>findsam selbst in einer solchen scheinbar nebensäch</w:t>
      </w:r>
      <w:r>
        <w:softHyphen/>
        <w:t>lichen Sache, alles Schablonenhafte und Schematische vermeiden will; hat er doch nicht die Absicht, einen neuen kirchlichen Stand oder Beruf zu gründen; er will nur den Glaubenskräf</w:t>
      </w:r>
      <w:r>
        <w:t xml:space="preserve">ten in der Gemeinde ein Feld zu freier Betätigung eröffnen. Nichts fürchtet er mehr, als </w:t>
      </w:r>
      <w:proofErr w:type="spellStart"/>
      <w:r>
        <w:t>daß</w:t>
      </w:r>
      <w:proofErr w:type="spellEnd"/>
      <w:r>
        <w:t xml:space="preserve"> sich seine Gründung ins Große und Un</w:t>
      </w:r>
      <w:r>
        <w:softHyphen/>
        <w:t xml:space="preserve">persönliche auswachsen könnte. Die Entwicklung aber geht über ihn hinweg, sehr bald stellt sich das </w:t>
      </w:r>
      <w:r>
        <w:rPr>
          <w:rStyle w:val="Bodytext2Italic"/>
        </w:rPr>
        <w:t>Dia</w:t>
      </w:r>
      <w:r>
        <w:rPr>
          <w:rStyle w:val="Bodytext2Italic"/>
        </w:rPr>
        <w:softHyphen/>
        <w:t>konissenhaus</w:t>
      </w:r>
      <w:r>
        <w:t xml:space="preserve"> als eine </w:t>
      </w:r>
      <w:r>
        <w:t>mit Statuten ausgestattete An</w:t>
      </w:r>
      <w:r>
        <w:softHyphen/>
        <w:t>stalt dar; 18 Paragraphen regeln die Ausbildung und den Dienst berufsmäßiger Schwestern, von der Probe</w:t>
      </w:r>
      <w:r>
        <w:softHyphen/>
        <w:t>zeit an bis in die Fragen der Krankheits- und Alters</w:t>
      </w:r>
      <w:r>
        <w:softHyphen/>
        <w:t>versorgung. Goßner persönlich wirkt zwischen den sich aus dem ständige</w:t>
      </w:r>
      <w:r>
        <w:t>n Wachstum des Werkes ergebenden Ordnungen und Bestimmungen hindurch in souve</w:t>
      </w:r>
      <w:r>
        <w:softHyphen/>
        <w:t>räner Einfalt und Eigenständigkeit. Das beweist z. B. eine Geschichte, die im Elisabeth-Krankenhaus von einer Schwesterngeneration zur andern weitererzählt wird. Goßner kommt ein</w:t>
      </w:r>
      <w:r>
        <w:t>es Tages in die Apotheke und</w:t>
      </w:r>
    </w:p>
    <w:p w:rsidR="00F44103" w:rsidRDefault="00851F4A">
      <w:pPr>
        <w:pStyle w:val="Headerorfooter0"/>
        <w:framePr w:wrap="none" w:vAnchor="page" w:hAnchor="page" w:x="5276" w:y="8944"/>
        <w:shd w:val="clear" w:color="auto" w:fill="auto"/>
        <w:spacing w:line="280" w:lineRule="exact"/>
      </w:pPr>
      <w:r>
        <w:rPr>
          <w:rStyle w:val="HeaderorfooterSpacing0pt"/>
        </w:rPr>
        <w:t>69</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0" w:h="7979" w:hRule="exact" w:wrap="none" w:vAnchor="page" w:hAnchor="page" w:x="848" w:y="859"/>
        <w:shd w:val="clear" w:color="auto" w:fill="auto"/>
        <w:spacing w:before="0" w:after="61"/>
      </w:pPr>
      <w:r>
        <w:t xml:space="preserve">sagt zu der dortigen Schwester: „Liebe Schwester, Sie sind nun lange genug hier zur Probe. Knien Sie nieder; ich will Sie jetzt einsegnen!“ </w:t>
      </w:r>
      <w:proofErr w:type="spellStart"/>
      <w:r>
        <w:t>Spricht’s</w:t>
      </w:r>
      <w:proofErr w:type="spellEnd"/>
      <w:r>
        <w:t xml:space="preserve"> und tut’s. Die Apotheke wird zur Kirche, die </w:t>
      </w:r>
      <w:r>
        <w:t xml:space="preserve">Schwester kniet nieder, Goßner legt ihr segnend die Hand aufs Haupt. Beide beten . . . Das ganze Statut mit seinen Paragraphen ist durchbrochen; aber was </w:t>
      </w:r>
      <w:proofErr w:type="spellStart"/>
      <w:r>
        <w:t>schadet’s</w:t>
      </w:r>
      <w:proofErr w:type="spellEnd"/>
      <w:r>
        <w:t>! Für einen Augen</w:t>
      </w:r>
      <w:r>
        <w:softHyphen/>
        <w:t xml:space="preserve">blick hat man den </w:t>
      </w:r>
      <w:r>
        <w:rPr>
          <w:rStyle w:val="Bodytext2Italic"/>
        </w:rPr>
        <w:t>stillen</w:t>
      </w:r>
      <w:r>
        <w:t xml:space="preserve"> Pulsschlag, der das Leben des ganzen Hauses vorwä</w:t>
      </w:r>
      <w:r>
        <w:t xml:space="preserve">rtstreibt, </w:t>
      </w:r>
      <w:r>
        <w:rPr>
          <w:rStyle w:val="Bodytext2Italic"/>
        </w:rPr>
        <w:t>laut</w:t>
      </w:r>
      <w:r>
        <w:t xml:space="preserve"> gehört. Das Herz des Werkes aber ist, solange Goßner in ihm ge</w:t>
      </w:r>
      <w:r>
        <w:softHyphen/>
        <w:t xml:space="preserve">lebt hat und in ihm leben wird: </w:t>
      </w:r>
      <w:r>
        <w:rPr>
          <w:rStyle w:val="Bodytext2Italic"/>
        </w:rPr>
        <w:t xml:space="preserve">Glaube und Gebet. </w:t>
      </w:r>
      <w:r>
        <w:t>Vor dem letzten Weltkrieg stand das Elisabeth-Diako</w:t>
      </w:r>
      <w:r>
        <w:softHyphen/>
        <w:t xml:space="preserve">nissen- und -Krankenhaus in der </w:t>
      </w:r>
      <w:proofErr w:type="spellStart"/>
      <w:r>
        <w:t>Lützowstraße</w:t>
      </w:r>
      <w:proofErr w:type="spellEnd"/>
      <w:r>
        <w:t xml:space="preserve"> mit seiner Leitung und dem Arb</w:t>
      </w:r>
      <w:r>
        <w:t>eitsstab bekannter Fach</w:t>
      </w:r>
      <w:r>
        <w:softHyphen/>
        <w:t>ärzte, mit seinen 200 Schwestern im Mutterhaus und auf 34 Außenstationen, mit seinen 4 Tochteranstalten, mit seinen modernen Neubauten, mit seinen nach den neuesten hygienischen Gesichtspunkten eingerichteten Operationsräumen, mit s</w:t>
      </w:r>
      <w:r>
        <w:t>einer geburtshilflichen Ab</w:t>
      </w:r>
      <w:r>
        <w:softHyphen/>
        <w:t>teilung, seiner Haushaltungsschule und Diätküche, sei</w:t>
      </w:r>
      <w:r>
        <w:softHyphen/>
        <w:t xml:space="preserve">nem Kindergarten und seinem Winterhilfswerk als ein neuzeitliches Krankenhausunternehmen im </w:t>
      </w:r>
      <w:proofErr w:type="spellStart"/>
      <w:r>
        <w:t>Groß</w:t>
      </w:r>
      <w:r>
        <w:softHyphen/>
        <w:t>stadtzentrum</w:t>
      </w:r>
      <w:proofErr w:type="spellEnd"/>
      <w:r>
        <w:t xml:space="preserve"> da. Das Ende des Weltkrieges fand das so reich entfaltete Werk al</w:t>
      </w:r>
      <w:r>
        <w:t>s eine arme Ruine vor, die jetzt in harter, aufopferungsfreudiger Arbeit wieder</w:t>
      </w:r>
      <w:r>
        <w:softHyphen/>
        <w:t xml:space="preserve">aufgebaut wird. Was uns aber als das Wichtigste an ihm und lebenswichtiger als alles andere erscheint, ist dies, </w:t>
      </w:r>
      <w:proofErr w:type="spellStart"/>
      <w:r>
        <w:t>daß</w:t>
      </w:r>
      <w:proofErr w:type="spellEnd"/>
      <w:r>
        <w:t xml:space="preserve"> sein Herz noch schlägt, d. h. </w:t>
      </w:r>
      <w:proofErr w:type="spellStart"/>
      <w:r>
        <w:t>daß</w:t>
      </w:r>
      <w:proofErr w:type="spellEnd"/>
      <w:r>
        <w:t xml:space="preserve"> Goßners Geist in ihm noch</w:t>
      </w:r>
      <w:r>
        <w:t xml:space="preserve"> lebt und es am Leben erhält. Wer es schlagen hören will, gehe in die neue, strahlende Kapelle des Elisabeth-Krankenhauses und lausche sei</w:t>
      </w:r>
      <w:r>
        <w:softHyphen/>
        <w:t>nen Vespern und Metten!</w:t>
      </w:r>
    </w:p>
    <w:p w:rsidR="00F44103" w:rsidRDefault="00851F4A">
      <w:pPr>
        <w:pStyle w:val="Bodytext70"/>
        <w:framePr w:w="4680" w:h="7979" w:hRule="exact" w:wrap="none" w:vAnchor="page" w:hAnchor="page" w:x="848" w:y="859"/>
        <w:shd w:val="clear" w:color="auto" w:fill="auto"/>
        <w:spacing w:before="0" w:after="0" w:line="210" w:lineRule="exact"/>
        <w:jc w:val="both"/>
      </w:pPr>
      <w:r>
        <w:rPr>
          <w:rStyle w:val="Bodytext7Spacing0pt"/>
        </w:rPr>
        <w:t>2. Die Goßner-Mission</w:t>
      </w:r>
    </w:p>
    <w:p w:rsidR="00F44103" w:rsidRDefault="00851F4A">
      <w:pPr>
        <w:pStyle w:val="Bodytext20"/>
        <w:framePr w:w="4680" w:h="7979" w:hRule="exact" w:wrap="none" w:vAnchor="page" w:hAnchor="page" w:x="848" w:y="859"/>
        <w:shd w:val="clear" w:color="auto" w:fill="auto"/>
        <w:spacing w:before="0"/>
        <w:ind w:firstLine="240"/>
      </w:pPr>
      <w:r>
        <w:t>Senfkornartig sind auch hier die Anfänge. Solange Goßner die Zeitschrif</w:t>
      </w:r>
      <w:r>
        <w:t xml:space="preserve">t der Basler </w:t>
      </w:r>
      <w:proofErr w:type="spellStart"/>
      <w:r>
        <w:t>Christentumsgesell</w:t>
      </w:r>
      <w:r>
        <w:softHyphen/>
        <w:t>schaft</w:t>
      </w:r>
      <w:proofErr w:type="spellEnd"/>
      <w:r>
        <w:t xml:space="preserve"> „Die Sammlungen“ liest — im Jahre 1807 sind</w:t>
      </w:r>
    </w:p>
    <w:p w:rsidR="00F44103" w:rsidRDefault="00851F4A">
      <w:pPr>
        <w:pStyle w:val="Headerorfooter0"/>
        <w:framePr w:wrap="none" w:vAnchor="page" w:hAnchor="page" w:x="868" w:y="8935"/>
        <w:shd w:val="clear" w:color="auto" w:fill="auto"/>
        <w:spacing w:line="280" w:lineRule="exact"/>
      </w:pPr>
      <w:r>
        <w:rPr>
          <w:rStyle w:val="HeaderorfooterSpacing0pt"/>
        </w:rPr>
        <w:t>70</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14" w:h="7996" w:hRule="exact" w:wrap="none" w:vAnchor="page" w:hAnchor="page" w:x="832" w:y="859"/>
        <w:shd w:val="clear" w:color="auto" w:fill="auto"/>
        <w:spacing w:before="0"/>
      </w:pPr>
      <w:r>
        <w:t xml:space="preserve">bereits fünf Jahrgänge sein eigen — solange ist Goßner auch schon ein </w:t>
      </w:r>
      <w:r>
        <w:rPr>
          <w:rStyle w:val="Bodytext2Italic"/>
        </w:rPr>
        <w:t xml:space="preserve">Mitarbeiter im Werk der </w:t>
      </w:r>
      <w:proofErr w:type="spellStart"/>
      <w:r>
        <w:rPr>
          <w:rStyle w:val="Bodytext2Italic"/>
        </w:rPr>
        <w:t>Heiden</w:t>
      </w:r>
      <w:r>
        <w:rPr>
          <w:rStyle w:val="Bodytext2Italic"/>
        </w:rPr>
        <w:softHyphen/>
        <w:t>mission</w:t>
      </w:r>
      <w:proofErr w:type="spellEnd"/>
      <w:r>
        <w:rPr>
          <w:rStyle w:val="Bodytext2Italic"/>
        </w:rPr>
        <w:t>.</w:t>
      </w:r>
      <w:r>
        <w:t xml:space="preserve"> Seit seinem Basler Aufenthalt macht er in seinen Privat-Erbauungsstunden regelmäßig Mittei</w:t>
      </w:r>
      <w:r>
        <w:softHyphen/>
        <w:t>lungen über den Fortgang der Mission. An der Ein</w:t>
      </w:r>
      <w:r>
        <w:softHyphen/>
        <w:t xml:space="preserve">richtung des Basler Missionsseminars ist er </w:t>
      </w:r>
      <w:proofErr w:type="spellStart"/>
      <w:r>
        <w:t>innerlichst</w:t>
      </w:r>
      <w:proofErr w:type="spellEnd"/>
      <w:r>
        <w:t xml:space="preserve"> beteiligt, und wo er hinkommt, in München, St. Peters</w:t>
      </w:r>
      <w:r>
        <w:softHyphen/>
        <w:t xml:space="preserve">burg </w:t>
      </w:r>
      <w:r>
        <w:t xml:space="preserve">und Berlin, sammelt er für die Basler Mission. Im Jahre 1831 tritt er in das Komitee der </w:t>
      </w:r>
      <w:r>
        <w:rPr>
          <w:rStyle w:val="Bodytext2Italic"/>
        </w:rPr>
        <w:t>Berliner Missionsgesellschaft</w:t>
      </w:r>
      <w:r>
        <w:t xml:space="preserve"> ein und hält bei der Abordnung der ersten Berliner Missionare, am 29. Mai 1833, auf der Kanzel Schleiermachers in der Dreifaltigkeitskirc</w:t>
      </w:r>
      <w:r>
        <w:t xml:space="preserve">he die Festpredigt, in der er mit geradezu apostolischer Kraft und Klarheit nicht nur die </w:t>
      </w:r>
      <w:r>
        <w:rPr>
          <w:rStyle w:val="Bodytext2Italic"/>
        </w:rPr>
        <w:t xml:space="preserve">einzelnen Gläubigen, </w:t>
      </w:r>
      <w:r>
        <w:t xml:space="preserve">sondern die Kirche </w:t>
      </w:r>
      <w:r>
        <w:rPr>
          <w:rStyle w:val="Bodytext2Italic"/>
        </w:rPr>
        <w:t>als Ganzes</w:t>
      </w:r>
      <w:r>
        <w:t xml:space="preserve"> vor die Missionsaufgabe stellt.</w:t>
      </w:r>
    </w:p>
    <w:p w:rsidR="00F44103" w:rsidRDefault="00851F4A">
      <w:pPr>
        <w:pStyle w:val="Bodytext20"/>
        <w:framePr w:w="4714" w:h="7996" w:hRule="exact" w:wrap="none" w:vAnchor="page" w:hAnchor="page" w:x="832" w:y="859"/>
        <w:shd w:val="clear" w:color="auto" w:fill="auto"/>
        <w:spacing w:before="0"/>
        <w:ind w:firstLine="260"/>
      </w:pPr>
      <w:r>
        <w:t>„Ich behaupte“, so ruft er mit wuchtigen und auch heute noch gültigen Sätzen aus, „</w:t>
      </w:r>
      <w:r>
        <w:t>evangelische Mis</w:t>
      </w:r>
      <w:r>
        <w:softHyphen/>
        <w:t xml:space="preserve">sionen oder die Predigt des Evangeliums unter allen Völkern und zu allen Zeiten ist zur Fortpflanzung und Ausbreitung des Christentums, zur Beseligung der Völker, unserer Mitmenschen und miterlösten Brüder, das </w:t>
      </w:r>
      <w:proofErr w:type="spellStart"/>
      <w:r>
        <w:t>unerläßlichste</w:t>
      </w:r>
      <w:proofErr w:type="spellEnd"/>
      <w:r>
        <w:t>, in der Natur</w:t>
      </w:r>
      <w:r>
        <w:t xml:space="preserve"> des Christentums ge</w:t>
      </w:r>
      <w:r>
        <w:softHyphen/>
        <w:t xml:space="preserve">gründete und zugleich das </w:t>
      </w:r>
      <w:proofErr w:type="spellStart"/>
      <w:r>
        <w:t>allergesegnetste</w:t>
      </w:r>
      <w:proofErr w:type="spellEnd"/>
      <w:r>
        <w:t xml:space="preserve"> und erfreu</w:t>
      </w:r>
      <w:r>
        <w:softHyphen/>
        <w:t>lichste Geschäft, die heiligste und wichtigste Aufgabe, die jeder wahre Christ zu der seinigen, die die ganze evangelische Kirche zu der ihrigen machen sollte.“</w:t>
      </w:r>
    </w:p>
    <w:p w:rsidR="00F44103" w:rsidRDefault="00851F4A">
      <w:pPr>
        <w:pStyle w:val="Bodytext20"/>
        <w:framePr w:w="4714" w:h="7996" w:hRule="exact" w:wrap="none" w:vAnchor="page" w:hAnchor="page" w:x="832" w:y="859"/>
        <w:shd w:val="clear" w:color="auto" w:fill="auto"/>
        <w:spacing w:before="0"/>
        <w:ind w:firstLine="260"/>
      </w:pPr>
      <w:r>
        <w:t>In derselben Predigt</w:t>
      </w:r>
      <w:r>
        <w:t xml:space="preserve">, die 36 Druckseiten </w:t>
      </w:r>
      <w:proofErr w:type="spellStart"/>
      <w:r>
        <w:t>umfaßt</w:t>
      </w:r>
      <w:proofErr w:type="spellEnd"/>
      <w:r>
        <w:t>, breitet der Festprediger vor der Gemeinde eine solche Fülle von Missionsmaterial aus, wie sie nur einem Sachkenner zur Verfügung steht. So ist es nur natür</w:t>
      </w:r>
      <w:r>
        <w:softHyphen/>
        <w:t xml:space="preserve">lich, wenn der erfahrene Schriftsteller und </w:t>
      </w:r>
      <w:proofErr w:type="spellStart"/>
      <w:r>
        <w:t>Missions</w:t>
      </w:r>
      <w:r>
        <w:softHyphen/>
        <w:t>berichterstatter</w:t>
      </w:r>
      <w:proofErr w:type="spellEnd"/>
      <w:r>
        <w:t xml:space="preserve"> e</w:t>
      </w:r>
      <w:r>
        <w:t>in Missionsblatt „</w:t>
      </w:r>
      <w:r>
        <w:rPr>
          <w:rStyle w:val="Bodytext2Italic"/>
        </w:rPr>
        <w:t>Die Biene auf dem Missionsfelde“</w:t>
      </w:r>
      <w:r>
        <w:t xml:space="preserve"> herausgibt (1834), das in einer ano</w:t>
      </w:r>
      <w:r>
        <w:softHyphen/>
        <w:t xml:space="preserve">nymen Ausgabe auch die Zollschranken </w:t>
      </w:r>
      <w:proofErr w:type="spellStart"/>
      <w:r>
        <w:t>Rußlands</w:t>
      </w:r>
      <w:proofErr w:type="spellEnd"/>
      <w:r>
        <w:t xml:space="preserve"> pas</w:t>
      </w:r>
      <w:r>
        <w:softHyphen/>
        <w:t>siert. Es ist das erste Missionsblatt in Ostdeutschland und besteht als Zeitschrift der Goßner-Mission bis auf</w:t>
      </w:r>
    </w:p>
    <w:p w:rsidR="00F44103" w:rsidRDefault="00851F4A">
      <w:pPr>
        <w:pStyle w:val="Headerorfooter0"/>
        <w:framePr w:wrap="none" w:vAnchor="page" w:hAnchor="page" w:x="5315" w:y="8940"/>
        <w:shd w:val="clear" w:color="auto" w:fill="auto"/>
        <w:spacing w:line="280" w:lineRule="exact"/>
      </w:pPr>
      <w:r>
        <w:rPr>
          <w:rStyle w:val="HeaderorfooterSpacing0pt"/>
        </w:rPr>
        <w:t>71</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0" w:h="7987" w:hRule="exact" w:wrap="none" w:vAnchor="page" w:hAnchor="page" w:x="848" w:y="859"/>
        <w:shd w:val="clear" w:color="auto" w:fill="auto"/>
        <w:spacing w:before="0"/>
      </w:pPr>
      <w:r>
        <w:t xml:space="preserve">den heutigen Tag. Da geschieht das Merkwürdige, </w:t>
      </w:r>
      <w:proofErr w:type="spellStart"/>
      <w:r>
        <w:t>daß</w:t>
      </w:r>
      <w:proofErr w:type="spellEnd"/>
      <w:r>
        <w:t xml:space="preserve"> Goßner bereits im Jahre 1836 von der Zusammen</w:t>
      </w:r>
      <w:r>
        <w:softHyphen/>
        <w:t>arbeit mit der Berliner Mission zurücktritt. Der auf</w:t>
      </w:r>
      <w:r>
        <w:softHyphen/>
        <w:t xml:space="preserve">sehenerregende und seitdem von vielen beklagte Schritt hängt mit Goßners oben </w:t>
      </w:r>
      <w:r>
        <w:t xml:space="preserve">aufgezeigter </w:t>
      </w:r>
      <w:proofErr w:type="spellStart"/>
      <w:r>
        <w:t>Gesamt</w:t>
      </w:r>
      <w:r>
        <w:softHyphen/>
        <w:t>auffassung</w:t>
      </w:r>
      <w:proofErr w:type="spellEnd"/>
      <w:r>
        <w:t xml:space="preserve"> von aller Reichsgottesarbeit zusammen. Das Berliner Komitee will die auszusendenden Missio</w:t>
      </w:r>
      <w:r>
        <w:softHyphen/>
        <w:t>nare mit einer tüchtigen wissenschaftlichen Bildung ausrüsten; Goßner versteht nicht, warum dazu das Stu</w:t>
      </w:r>
      <w:r>
        <w:softHyphen/>
        <w:t>dium des Ovid und Homer notwe</w:t>
      </w:r>
      <w:r>
        <w:t xml:space="preserve">ndig ist; Bibel und Gesangbuch erscheinen ihm ausreichend. Er vertritt den Grundsatz, </w:t>
      </w:r>
      <w:proofErr w:type="spellStart"/>
      <w:r>
        <w:t>daß</w:t>
      </w:r>
      <w:proofErr w:type="spellEnd"/>
      <w:r>
        <w:t xml:space="preserve"> für den Missionar, </w:t>
      </w:r>
      <w:r>
        <w:rPr>
          <w:rStyle w:val="Bodytext2Italic"/>
        </w:rPr>
        <w:t>falls er nicht Theologe</w:t>
      </w:r>
      <w:r>
        <w:t xml:space="preserve"> ist, außer natürlichen guten Gaben ein leben</w:t>
      </w:r>
      <w:r>
        <w:softHyphen/>
        <w:t>dig-gläubiges Herz und eine gediegene Bibelkenntnis genügen. Ferner sind es Ve</w:t>
      </w:r>
      <w:r>
        <w:t xml:space="preserve">rwaltungs- und </w:t>
      </w:r>
      <w:proofErr w:type="spellStart"/>
      <w:r>
        <w:t>Organi</w:t>
      </w:r>
      <w:r>
        <w:softHyphen/>
        <w:t>sationsfragen</w:t>
      </w:r>
      <w:proofErr w:type="spellEnd"/>
      <w:r>
        <w:t xml:space="preserve">, die seine Kritik herausfordern. Goßner wünscht, </w:t>
      </w:r>
      <w:proofErr w:type="spellStart"/>
      <w:r>
        <w:t>daß</w:t>
      </w:r>
      <w:proofErr w:type="spellEnd"/>
      <w:r>
        <w:t xml:space="preserve"> sich die Sendboten im Heidenland durch ihrer Hände Arbeit ihren Lebensunterhalt selbst ver</w:t>
      </w:r>
      <w:r>
        <w:softHyphen/>
        <w:t>dienen, dem apostolischen Vorbilde eines Paulus ge</w:t>
      </w:r>
      <w:r>
        <w:softHyphen/>
        <w:t>mäß; darum tritt er dem P</w:t>
      </w:r>
      <w:r>
        <w:t>lan des Komitees, den Mis</w:t>
      </w:r>
      <w:r>
        <w:softHyphen/>
        <w:t>sionaren ein festes Gehalt zu geben, mit Entschieden</w:t>
      </w:r>
      <w:r>
        <w:softHyphen/>
        <w:t xml:space="preserve">heit entgegen. Auch widerspricht seiner Auffassung von der Verwaltung der Missionsgelder der </w:t>
      </w:r>
      <w:proofErr w:type="spellStart"/>
      <w:r>
        <w:t>Beschluß</w:t>
      </w:r>
      <w:proofErr w:type="spellEnd"/>
      <w:r>
        <w:t xml:space="preserve"> des Komitees, ein eigenes Missionshaus zu bauen. Kurzum, Goßner zieht sich,</w:t>
      </w:r>
      <w:r>
        <w:t xml:space="preserve"> als man auf seinen Ein</w:t>
      </w:r>
      <w:r>
        <w:softHyphen/>
        <w:t>wand nicht hört, zurück und behält nur noch die Schriftleitung des von ihm gegründeten Blattes, in dem er fortlaufend auch über die Vorgänge auf dem Berliner Missionsfeld in Südafrika berichtet, in der Hand. Nicht einen Augenblick d</w:t>
      </w:r>
      <w:r>
        <w:t>enkt er daran, eine eigene Gesellschaft zu begründen.</w:t>
      </w:r>
    </w:p>
    <w:p w:rsidR="00F44103" w:rsidRDefault="00851F4A">
      <w:pPr>
        <w:pStyle w:val="Bodytext20"/>
        <w:framePr w:w="4680" w:h="7987" w:hRule="exact" w:wrap="none" w:vAnchor="page" w:hAnchor="page" w:x="848" w:y="859"/>
        <w:shd w:val="clear" w:color="auto" w:fill="auto"/>
        <w:spacing w:before="0"/>
        <w:ind w:firstLine="220"/>
      </w:pPr>
      <w:r>
        <w:t>Da ist es wiederum ein ungewolltes und unvorher</w:t>
      </w:r>
      <w:r>
        <w:softHyphen/>
        <w:t xml:space="preserve">gesehenes Ereignis, das ihn nötigt, andere Wege zu gehen. Am 12. Dezember 1836, 8 Uhr morgens, treten sechs schlichte, durch einen gewissen Herrn Lehmann </w:t>
      </w:r>
      <w:r>
        <w:t xml:space="preserve">bereits angemeldete junge Leute in sein Zimmer. Sie haben auf Grund der bestehenden Grundsätze in </w:t>
      </w:r>
      <w:proofErr w:type="spellStart"/>
      <w:r>
        <w:t>kei</w:t>
      </w:r>
      <w:proofErr w:type="spellEnd"/>
      <w:r>
        <w:softHyphen/>
      </w:r>
    </w:p>
    <w:p w:rsidR="00F44103" w:rsidRDefault="00851F4A">
      <w:pPr>
        <w:pStyle w:val="Headerorfooter0"/>
        <w:framePr w:wrap="none" w:vAnchor="page" w:hAnchor="page" w:x="853" w:y="8935"/>
        <w:shd w:val="clear" w:color="auto" w:fill="auto"/>
        <w:spacing w:line="280" w:lineRule="exact"/>
      </w:pPr>
      <w:r>
        <w:rPr>
          <w:rStyle w:val="HeaderorfooterSpacing0pt"/>
        </w:rPr>
        <w:t>72</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90" w:h="7993" w:hRule="exact" w:wrap="none" w:vAnchor="page" w:hAnchor="page" w:x="844" w:y="854"/>
        <w:shd w:val="clear" w:color="auto" w:fill="auto"/>
      </w:pPr>
      <w:proofErr w:type="spellStart"/>
      <w:r>
        <w:t>nem</w:t>
      </w:r>
      <w:proofErr w:type="spellEnd"/>
      <w:r>
        <w:t xml:space="preserve"> Missionsseminar Aufnahme finden können und treten nun mit dem bescheidenen Wunsche, „als christ</w:t>
      </w:r>
      <w:r>
        <w:softHyphen/>
        <w:t>liche Handwerker, Lehrer, Ka</w:t>
      </w:r>
      <w:r>
        <w:t>techeten Lücken aus</w:t>
      </w:r>
      <w:r>
        <w:softHyphen/>
        <w:t xml:space="preserve">füllen“ zu dürfen, an Goßner heran. Dieser kniet mit ihnen nieder und gewinnt im gemeinsamen Gebet die Überzeugung, </w:t>
      </w:r>
      <w:proofErr w:type="spellStart"/>
      <w:r>
        <w:t>daß</w:t>
      </w:r>
      <w:proofErr w:type="spellEnd"/>
      <w:r>
        <w:t xml:space="preserve"> Gott sie zum Missionsdienst ge</w:t>
      </w:r>
      <w:r>
        <w:softHyphen/>
        <w:t>brauchen wolle. Damit ist die Entscheidung gefallen. Fortan nimmt Goßner solche Missi</w:t>
      </w:r>
      <w:r>
        <w:t>onsbewerber Jahr um Jahr bei sich auf, bringt sie bei irgendeinem Ber</w:t>
      </w:r>
      <w:r>
        <w:softHyphen/>
        <w:t>liner Handwerksmeister, bei dem sie sich das tägliche Brot verdienen, unter und rüstet sie durch ein fleißiges Bibelstudium in den Abendstunden bei sich zu Hause für ihren Missionsdienst</w:t>
      </w:r>
      <w:r>
        <w:t xml:space="preserve"> zu: das vorbildliche </w:t>
      </w:r>
      <w:proofErr w:type="spellStart"/>
      <w:r>
        <w:t>Missions</w:t>
      </w:r>
      <w:r>
        <w:softHyphen/>
        <w:t>seminar</w:t>
      </w:r>
      <w:proofErr w:type="spellEnd"/>
      <w:r>
        <w:t>, wie Goßner es sich wünscht. Und immer noch denkt er nicht daran, eine eigene sendende Missions</w:t>
      </w:r>
      <w:r>
        <w:softHyphen/>
        <w:t xml:space="preserve">gesellschaft zu bilden. Die von ihm vorbereiteten </w:t>
      </w:r>
      <w:proofErr w:type="spellStart"/>
      <w:r>
        <w:t>Mis</w:t>
      </w:r>
      <w:r>
        <w:softHyphen/>
        <w:t>sionsarbeiter</w:t>
      </w:r>
      <w:proofErr w:type="spellEnd"/>
      <w:r>
        <w:t xml:space="preserve"> stellt er jedem zur Verfügung, der sie für irgendein </w:t>
      </w:r>
      <w:r>
        <w:t xml:space="preserve">Missionsfeld anfordert. So hat Goßner mit dem Schotten Dr. Lang in </w:t>
      </w:r>
      <w:r>
        <w:rPr>
          <w:rStyle w:val="Bodytext9Italic"/>
        </w:rPr>
        <w:t>Australien,</w:t>
      </w:r>
      <w:r>
        <w:t xml:space="preserve"> mit dem eng</w:t>
      </w:r>
      <w:r>
        <w:softHyphen/>
        <w:t xml:space="preserve">lischen Quäker Start in </w:t>
      </w:r>
      <w:r>
        <w:rPr>
          <w:rStyle w:val="Bodytext9Italic"/>
        </w:rPr>
        <w:t>Indien</w:t>
      </w:r>
      <w:r>
        <w:t xml:space="preserve"> und mit dem Holländer </w:t>
      </w:r>
      <w:proofErr w:type="spellStart"/>
      <w:r>
        <w:t>Heldring</w:t>
      </w:r>
      <w:proofErr w:type="spellEnd"/>
      <w:r>
        <w:t xml:space="preserve"> </w:t>
      </w:r>
      <w:r>
        <w:rPr>
          <w:rStyle w:val="Bodytext9Italic"/>
        </w:rPr>
        <w:t>in Niederländisch-Indien</w:t>
      </w:r>
      <w:r>
        <w:t xml:space="preserve"> zusammengearbeitet. Erst als in Indien die Arbeit an den Hindus am Ganges und </w:t>
      </w:r>
      <w:r>
        <w:t xml:space="preserve">unter den </w:t>
      </w:r>
      <w:r>
        <w:rPr>
          <w:rStyle w:val="Bodytext9Italic"/>
        </w:rPr>
        <w:t>Kols</w:t>
      </w:r>
      <w:r>
        <w:t xml:space="preserve"> (heute „</w:t>
      </w:r>
      <w:proofErr w:type="spellStart"/>
      <w:r>
        <w:t>Adivasi</w:t>
      </w:r>
      <w:proofErr w:type="spellEnd"/>
      <w:r>
        <w:t xml:space="preserve">“ genannt) in </w:t>
      </w:r>
      <w:proofErr w:type="spellStart"/>
      <w:r>
        <w:t>Chota</w:t>
      </w:r>
      <w:proofErr w:type="spellEnd"/>
      <w:r>
        <w:t xml:space="preserve"> Nagpur (Mittelindien) über Erwarten wächst und eine erhöhte Pflege und Betreuung durch die Hei</w:t>
      </w:r>
      <w:r>
        <w:softHyphen/>
        <w:t xml:space="preserve">mat beansprucht, ist als </w:t>
      </w:r>
      <w:r>
        <w:rPr>
          <w:rStyle w:val="Bodytext9Italic"/>
        </w:rPr>
        <w:t xml:space="preserve">Rückwirkung vom </w:t>
      </w:r>
      <w:proofErr w:type="spellStart"/>
      <w:r>
        <w:rPr>
          <w:rStyle w:val="Bodytext9Italic"/>
        </w:rPr>
        <w:t>Missions</w:t>
      </w:r>
      <w:r>
        <w:rPr>
          <w:rStyle w:val="Bodytext9Italic"/>
        </w:rPr>
        <w:softHyphen/>
        <w:t>felde</w:t>
      </w:r>
      <w:proofErr w:type="spellEnd"/>
      <w:r>
        <w:rPr>
          <w:rStyle w:val="Bodytext9Italic"/>
        </w:rPr>
        <w:t xml:space="preserve"> her</w:t>
      </w:r>
      <w:r>
        <w:t xml:space="preserve"> die Gründung einer eigenen, der </w:t>
      </w:r>
      <w:proofErr w:type="spellStart"/>
      <w:r>
        <w:rPr>
          <w:rStyle w:val="Bodytext9Italic"/>
        </w:rPr>
        <w:t>Goßnersdien</w:t>
      </w:r>
      <w:proofErr w:type="spellEnd"/>
      <w:r>
        <w:rPr>
          <w:rStyle w:val="Bodytext9Italic"/>
        </w:rPr>
        <w:t xml:space="preserve"> Mission</w:t>
      </w:r>
      <w:r>
        <w:rPr>
          <w:rStyle w:val="Bodytext9Italic"/>
        </w:rPr>
        <w:t>sgesellschaft,</w:t>
      </w:r>
      <w:r>
        <w:t xml:space="preserve"> erfolgt: versteht sich, nicht ohne den stärksten Widerstand Goßners selber. Aber Re</w:t>
      </w:r>
      <w:r>
        <w:softHyphen/>
        <w:t>gierung und Kirchenbehörde bedrängen und zwingen ihn, seine Arbeit organisatorisch zu festigen. Vergeb</w:t>
      </w:r>
      <w:r>
        <w:softHyphen/>
        <w:t>lich reicht Goßner, der Bayer, bei seinem König, Fried</w:t>
      </w:r>
      <w:r>
        <w:softHyphen/>
        <w:t>rich Wilhelm III. von Preußen, ein Gesuch ein mit der Bitte, ihn in seiner bisherigen einfachen Wirksamkeit zu schützen. Er findet kein Verständnis und wird wiederholt abgewiesen. An den ihm wohlgesinnten Kronprinzen, den späteren König Friedrich Wil-</w:t>
      </w:r>
    </w:p>
    <w:p w:rsidR="00F44103" w:rsidRDefault="00851F4A">
      <w:pPr>
        <w:pStyle w:val="Headerorfooter0"/>
        <w:framePr w:wrap="none" w:vAnchor="page" w:hAnchor="page" w:x="5293" w:y="8944"/>
        <w:shd w:val="clear" w:color="auto" w:fill="auto"/>
        <w:spacing w:line="280" w:lineRule="exact"/>
      </w:pPr>
      <w:r>
        <w:rPr>
          <w:rStyle w:val="HeaderorfooterSpacing0pt"/>
        </w:rPr>
        <w:t>73</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85" w:h="7982" w:hRule="exact" w:wrap="none" w:vAnchor="page" w:hAnchor="page" w:x="846" w:y="864"/>
        <w:shd w:val="clear" w:color="auto" w:fill="auto"/>
      </w:pPr>
      <w:r>
        <w:t xml:space="preserve">heim </w:t>
      </w:r>
      <w:proofErr w:type="gramStart"/>
      <w:r>
        <w:t>IV.,</w:t>
      </w:r>
      <w:proofErr w:type="gramEnd"/>
      <w:r>
        <w:t xml:space="preserve"> richtet er in derselben Sache ein Schreiben, in dem die bezeichnende Stelle vorkommt:</w:t>
      </w:r>
    </w:p>
    <w:p w:rsidR="00F44103" w:rsidRDefault="00851F4A">
      <w:pPr>
        <w:pStyle w:val="Bodytext90"/>
        <w:framePr w:w="4685" w:h="7982" w:hRule="exact" w:wrap="none" w:vAnchor="page" w:hAnchor="page" w:x="846" w:y="864"/>
        <w:shd w:val="clear" w:color="auto" w:fill="auto"/>
        <w:ind w:firstLine="240"/>
      </w:pPr>
      <w:r>
        <w:t>„Ich kann in Sauls Waffenrüstung nicht gehen, son</w:t>
      </w:r>
      <w:r>
        <w:softHyphen/>
        <w:t>dern viel, viel leichter mit meiner alten Schleuder und Kieselsteinen wie David dem Gol</w:t>
      </w:r>
      <w:r>
        <w:t>iath entgegentreten. Wird mir das nicht erlaubt, so werde ich am Ende ganz zurücktreten, um von diesem Konsistorium erlöst zu werden, das voll Maurergesellen ist, die lieber die Mauersteine Zions abbrechen als aufbauen. Hätte ich in der katholischen Kirche</w:t>
      </w:r>
      <w:r>
        <w:t xml:space="preserve"> so viel für dieselbe ge</w:t>
      </w:r>
      <w:r>
        <w:softHyphen/>
        <w:t>wirkt wie hier für die evangelische, so hätten sie mir einen Kardinalshut gegeben. So will ich aber weder den roten Hut noch Strumpf, sondern nur ungestört wirken, solange es Tag ist.“</w:t>
      </w:r>
    </w:p>
    <w:p w:rsidR="00F44103" w:rsidRDefault="00851F4A">
      <w:pPr>
        <w:pStyle w:val="Bodytext20"/>
        <w:framePr w:w="4685" w:h="7982" w:hRule="exact" w:wrap="none" w:vAnchor="page" w:hAnchor="page" w:x="846" w:y="864"/>
        <w:shd w:val="clear" w:color="auto" w:fill="auto"/>
        <w:spacing w:before="0"/>
        <w:ind w:firstLine="240"/>
      </w:pPr>
      <w:r>
        <w:t>Aber Goßner bleibt nicht ungestört. Selbst der</w:t>
      </w:r>
      <w:r>
        <w:t xml:space="preserve"> kleine Ansatz zu einer Organisation, den er macht, indem er 1839 die Leitsätze eines „kleinen Missionsvereins der </w:t>
      </w:r>
      <w:proofErr w:type="spellStart"/>
      <w:r>
        <w:t>Bethlehemsgemeinde</w:t>
      </w:r>
      <w:proofErr w:type="spellEnd"/>
      <w:r>
        <w:t>“ einreicht, findet keine Gnade. Die königliche Antwort lautet ablehnend. Da aber stirbt der König, und sein Nachfolger, Go</w:t>
      </w:r>
      <w:r>
        <w:t xml:space="preserve">ßners Freund und Gönner, bestätigt durch königliche </w:t>
      </w:r>
      <w:proofErr w:type="spellStart"/>
      <w:r>
        <w:t>Kabinetts</w:t>
      </w:r>
      <w:r>
        <w:softHyphen/>
        <w:t>ordre</w:t>
      </w:r>
      <w:proofErr w:type="spellEnd"/>
      <w:r>
        <w:t xml:space="preserve"> vom 28. Juni 1842 den „Evangelischen </w:t>
      </w:r>
      <w:proofErr w:type="spellStart"/>
      <w:r>
        <w:t>Missions</w:t>
      </w:r>
      <w:r>
        <w:softHyphen/>
        <w:t>verein</w:t>
      </w:r>
      <w:proofErr w:type="spellEnd"/>
      <w:r>
        <w:t xml:space="preserve"> zur Ausbreitung des Christentums unter den Eingeborenen der Heidenländer“ (die heutige Goßner- Mission) und gewährt dem Verein auch die</w:t>
      </w:r>
      <w:r>
        <w:t xml:space="preserve"> Korpora</w:t>
      </w:r>
      <w:r>
        <w:softHyphen/>
        <w:t>tionsrechte, die zum Erwerb von Kapitalien und Grundstücken erforderlich sind, sowie Porto- und Stempelfreiheit. Man könnte über die Hemmungen, die Goßner bei all diesen Organisationsfragen empfin</w:t>
      </w:r>
      <w:r>
        <w:softHyphen/>
        <w:t>det, lächeln, wenn nicht durch das ganz absonderli</w:t>
      </w:r>
      <w:r>
        <w:t xml:space="preserve">che Gebaren des Mannes jene kindlich-große Angst </w:t>
      </w:r>
      <w:proofErr w:type="spellStart"/>
      <w:r>
        <w:t>hin</w:t>
      </w:r>
      <w:r>
        <w:softHyphen/>
        <w:t>durchzitterte</w:t>
      </w:r>
      <w:proofErr w:type="spellEnd"/>
      <w:r>
        <w:t xml:space="preserve">: die Angst, </w:t>
      </w:r>
      <w:proofErr w:type="spellStart"/>
      <w:r>
        <w:t>daß</w:t>
      </w:r>
      <w:proofErr w:type="spellEnd"/>
      <w:r>
        <w:t xml:space="preserve"> durch das </w:t>
      </w:r>
      <w:r>
        <w:rPr>
          <w:rStyle w:val="Bodytext2Italic"/>
        </w:rPr>
        <w:t xml:space="preserve">Organisieren </w:t>
      </w:r>
      <w:r>
        <w:t xml:space="preserve">das </w:t>
      </w:r>
      <w:r>
        <w:rPr>
          <w:rStyle w:val="Bodytext2Italic"/>
        </w:rPr>
        <w:t>organische Leben</w:t>
      </w:r>
      <w:r>
        <w:t xml:space="preserve"> verlorengehen könne.</w:t>
      </w:r>
    </w:p>
    <w:p w:rsidR="00F44103" w:rsidRDefault="00851F4A">
      <w:pPr>
        <w:pStyle w:val="Bodytext20"/>
        <w:framePr w:w="4685" w:h="7982" w:hRule="exact" w:wrap="none" w:vAnchor="page" w:hAnchor="page" w:x="846" w:y="864"/>
        <w:shd w:val="clear" w:color="auto" w:fill="auto"/>
        <w:spacing w:before="0"/>
        <w:ind w:firstLine="240"/>
      </w:pPr>
      <w:r>
        <w:t xml:space="preserve">Inzwischen hat das Missionswerk Goßners seinen Fortgang genommen. Die erste feierliche Abordnung </w:t>
      </w:r>
      <w:proofErr w:type="spellStart"/>
      <w:r>
        <w:t>Goßnerscher</w:t>
      </w:r>
      <w:proofErr w:type="spellEnd"/>
      <w:r>
        <w:t xml:space="preserve"> Missionare findet am 9. Juli 1837 in der </w:t>
      </w:r>
      <w:proofErr w:type="spellStart"/>
      <w:r>
        <w:t>Bethlehemskirche</w:t>
      </w:r>
      <w:proofErr w:type="spellEnd"/>
      <w:r>
        <w:t xml:space="preserve"> statt. Goßner selbst sendet während</w:t>
      </w:r>
    </w:p>
    <w:p w:rsidR="00F44103" w:rsidRDefault="00851F4A">
      <w:pPr>
        <w:pStyle w:val="Headerorfooter0"/>
        <w:framePr w:wrap="none" w:vAnchor="page" w:hAnchor="page" w:x="860" w:y="8940"/>
        <w:shd w:val="clear" w:color="auto" w:fill="auto"/>
        <w:spacing w:line="280" w:lineRule="exact"/>
      </w:pPr>
      <w:r>
        <w:rPr>
          <w:rStyle w:val="HeaderorfooterSpacing0pt"/>
        </w:rPr>
        <w:t>74</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0" w:h="1992" w:hRule="exact" w:wrap="none" w:vAnchor="page" w:hAnchor="page" w:x="844" w:y="863"/>
        <w:shd w:val="clear" w:color="auto" w:fill="auto"/>
        <w:spacing w:before="0"/>
      </w:pPr>
      <w:r>
        <w:t xml:space="preserve">seines Lebens — als er die Missionsarbeit beginnt, ist er bereits 63 Jahre alt — </w:t>
      </w:r>
      <w:proofErr w:type="gramStart"/>
      <w:r>
        <w:t>im ganzen 141 Missionare</w:t>
      </w:r>
      <w:proofErr w:type="gramEnd"/>
      <w:r>
        <w:t>, darunter 16 akademisch-gebild</w:t>
      </w:r>
      <w:r>
        <w:t xml:space="preserve">ete Theologen, in die Heidenwelt hinaus. Insgesamt sind von der Goßner- </w:t>
      </w:r>
      <w:proofErr w:type="spellStart"/>
      <w:r>
        <w:t>schen</w:t>
      </w:r>
      <w:proofErr w:type="spellEnd"/>
      <w:r>
        <w:t xml:space="preserve"> Mission in hundert Jahren ihres Bestehens (bis 1936), abgesehen von den Missionsschwestern und </w:t>
      </w:r>
      <w:proofErr w:type="spellStart"/>
      <w:r>
        <w:t>Mis</w:t>
      </w:r>
      <w:r>
        <w:softHyphen/>
        <w:t>sionarsfrauen</w:t>
      </w:r>
      <w:proofErr w:type="spellEnd"/>
      <w:r>
        <w:t>, 289 Missionare (Theologen und Nicht</w:t>
      </w:r>
      <w:r>
        <w:softHyphen/>
        <w:t xml:space="preserve">theologen) buchstäblich in </w:t>
      </w:r>
      <w:r>
        <w:rPr>
          <w:rStyle w:val="Bodytext2Italic"/>
        </w:rPr>
        <w:t>a</w:t>
      </w:r>
      <w:r>
        <w:rPr>
          <w:rStyle w:val="Bodytext2Italic"/>
        </w:rPr>
        <w:t>lle</w:t>
      </w:r>
      <w:r>
        <w:t xml:space="preserve"> Welt ausgesandt wor</w:t>
      </w:r>
      <w:r>
        <w:softHyphen/>
        <w:t>den, und zwar:</w:t>
      </w:r>
    </w:p>
    <w:p w:rsidR="00F44103" w:rsidRDefault="00851F4A">
      <w:pPr>
        <w:pStyle w:val="Tableofcontents30"/>
        <w:framePr w:w="4690" w:h="2630" w:hRule="exact" w:wrap="none" w:vAnchor="page" w:hAnchor="page" w:x="844" w:y="3014"/>
        <w:shd w:val="clear" w:color="auto" w:fill="auto"/>
        <w:tabs>
          <w:tab w:val="right" w:pos="3975"/>
        </w:tabs>
        <w:spacing w:line="211" w:lineRule="exact"/>
        <w:ind w:left="720"/>
      </w:pPr>
      <w:r>
        <w:t>nach Australien</w:t>
      </w:r>
      <w:r>
        <w:tab/>
        <w:t>23</w:t>
      </w:r>
    </w:p>
    <w:p w:rsidR="00F44103" w:rsidRDefault="00851F4A">
      <w:pPr>
        <w:pStyle w:val="Tableofcontents30"/>
        <w:framePr w:w="4690" w:h="2630" w:hRule="exact" w:wrap="none" w:vAnchor="page" w:hAnchor="page" w:x="844" w:y="3014"/>
        <w:shd w:val="clear" w:color="auto" w:fill="auto"/>
        <w:tabs>
          <w:tab w:val="right" w:pos="3975"/>
        </w:tabs>
        <w:spacing w:line="211" w:lineRule="exact"/>
        <w:ind w:left="720"/>
      </w:pPr>
      <w:r>
        <w:t>nach Neuseeland</w:t>
      </w:r>
      <w:r>
        <w:tab/>
        <w:t>5</w:t>
      </w:r>
    </w:p>
    <w:p w:rsidR="00F44103" w:rsidRDefault="00851F4A">
      <w:pPr>
        <w:pStyle w:val="Tableofcontents30"/>
        <w:framePr w:w="4690" w:h="2630" w:hRule="exact" w:wrap="none" w:vAnchor="page" w:hAnchor="page" w:x="844" w:y="3014"/>
        <w:shd w:val="clear" w:color="auto" w:fill="auto"/>
        <w:tabs>
          <w:tab w:val="right" w:pos="3975"/>
        </w:tabs>
        <w:spacing w:line="211" w:lineRule="exact"/>
        <w:ind w:left="720"/>
      </w:pPr>
      <w:r>
        <w:t>nach Neuguinea</w:t>
      </w:r>
      <w:r>
        <w:tab/>
        <w:t>5</w:t>
      </w:r>
    </w:p>
    <w:p w:rsidR="00F44103" w:rsidRDefault="00851F4A">
      <w:pPr>
        <w:pStyle w:val="Tableofcontents30"/>
        <w:framePr w:w="4690" w:h="2630" w:hRule="exact" w:wrap="none" w:vAnchor="page" w:hAnchor="page" w:x="844" w:y="3014"/>
        <w:shd w:val="clear" w:color="auto" w:fill="auto"/>
        <w:tabs>
          <w:tab w:val="right" w:pos="3975"/>
        </w:tabs>
        <w:spacing w:line="211" w:lineRule="exact"/>
        <w:ind w:left="720"/>
      </w:pPr>
      <w:r>
        <w:t>nach Samoa</w:t>
      </w:r>
      <w:r>
        <w:tab/>
        <w:t>1</w:t>
      </w:r>
    </w:p>
    <w:p w:rsidR="00F44103" w:rsidRDefault="00851F4A">
      <w:pPr>
        <w:pStyle w:val="Tableofcontents30"/>
        <w:framePr w:w="4690" w:h="2630" w:hRule="exact" w:wrap="none" w:vAnchor="page" w:hAnchor="page" w:x="844" w:y="3014"/>
        <w:shd w:val="clear" w:color="auto" w:fill="auto"/>
        <w:tabs>
          <w:tab w:val="right" w:pos="3975"/>
        </w:tabs>
        <w:spacing w:line="211" w:lineRule="exact"/>
        <w:ind w:left="720" w:right="720"/>
        <w:jc w:val="left"/>
      </w:pPr>
      <w:r>
        <w:t>nach Guatemala (Gesellschaftsinseln) 2 nach Niederländisch-Indien</w:t>
      </w:r>
      <w:r>
        <w:tab/>
        <w:t>21</w:t>
      </w:r>
    </w:p>
    <w:p w:rsidR="00F44103" w:rsidRDefault="00851F4A">
      <w:pPr>
        <w:pStyle w:val="Tableofcontents30"/>
        <w:framePr w:w="4690" w:h="2630" w:hRule="exact" w:wrap="none" w:vAnchor="page" w:hAnchor="page" w:x="844" w:y="3014"/>
        <w:shd w:val="clear" w:color="auto" w:fill="auto"/>
        <w:tabs>
          <w:tab w:val="right" w:pos="3975"/>
        </w:tabs>
        <w:spacing w:line="211" w:lineRule="exact"/>
        <w:ind w:left="720"/>
      </w:pPr>
      <w:r>
        <w:t>nach Südafrika</w:t>
      </w:r>
      <w:r>
        <w:tab/>
        <w:t>2</w:t>
      </w:r>
    </w:p>
    <w:p w:rsidR="00F44103" w:rsidRDefault="00851F4A">
      <w:pPr>
        <w:pStyle w:val="Tableofcontents30"/>
        <w:framePr w:w="4690" w:h="2630" w:hRule="exact" w:wrap="none" w:vAnchor="page" w:hAnchor="page" w:x="844" w:y="3014"/>
        <w:shd w:val="clear" w:color="auto" w:fill="auto"/>
        <w:tabs>
          <w:tab w:val="right" w:pos="3975"/>
        </w:tabs>
        <w:spacing w:line="211" w:lineRule="exact"/>
        <w:ind w:left="720"/>
      </w:pPr>
      <w:r>
        <w:t>nach Westafrika (Kamerun)</w:t>
      </w:r>
      <w:r>
        <w:tab/>
        <w:t>8</w:t>
      </w:r>
    </w:p>
    <w:p w:rsidR="00F44103" w:rsidRDefault="00851F4A">
      <w:pPr>
        <w:pStyle w:val="Tableofcontents30"/>
        <w:framePr w:w="4690" w:h="2630" w:hRule="exact" w:wrap="none" w:vAnchor="page" w:hAnchor="page" w:x="844" w:y="3014"/>
        <w:shd w:val="clear" w:color="auto" w:fill="auto"/>
        <w:tabs>
          <w:tab w:val="right" w:pos="3975"/>
        </w:tabs>
        <w:spacing w:line="211" w:lineRule="exact"/>
        <w:ind w:left="720"/>
      </w:pPr>
      <w:r>
        <w:t>nach Mauritius</w:t>
      </w:r>
      <w:r>
        <w:tab/>
        <w:t>1</w:t>
      </w:r>
    </w:p>
    <w:p w:rsidR="00F44103" w:rsidRDefault="00851F4A">
      <w:pPr>
        <w:pStyle w:val="Tableofcontents30"/>
        <w:framePr w:w="4690" w:h="2630" w:hRule="exact" w:wrap="none" w:vAnchor="page" w:hAnchor="page" w:x="844" w:y="3014"/>
        <w:shd w:val="clear" w:color="auto" w:fill="auto"/>
        <w:tabs>
          <w:tab w:val="right" w:pos="3975"/>
        </w:tabs>
        <w:spacing w:line="211" w:lineRule="exact"/>
        <w:ind w:left="720"/>
      </w:pPr>
      <w:r>
        <w:t xml:space="preserve">nach den </w:t>
      </w:r>
      <w:proofErr w:type="spellStart"/>
      <w:r>
        <w:t>Tubuai</w:t>
      </w:r>
      <w:proofErr w:type="spellEnd"/>
      <w:r>
        <w:t>-Inseln</w:t>
      </w:r>
      <w:r>
        <w:tab/>
        <w:t>2</w:t>
      </w:r>
    </w:p>
    <w:p w:rsidR="00F44103" w:rsidRDefault="00851F4A">
      <w:pPr>
        <w:pStyle w:val="Tableofcontents30"/>
        <w:framePr w:w="4690" w:h="2630" w:hRule="exact" w:wrap="none" w:vAnchor="page" w:hAnchor="page" w:x="844" w:y="3014"/>
        <w:shd w:val="clear" w:color="auto" w:fill="auto"/>
        <w:tabs>
          <w:tab w:val="right" w:pos="3975"/>
        </w:tabs>
        <w:spacing w:line="211" w:lineRule="exact"/>
        <w:ind w:left="720"/>
      </w:pPr>
      <w:r>
        <w:t>nach Nordamerika und Kanada</w:t>
      </w:r>
      <w:r>
        <w:tab/>
        <w:t>43</w:t>
      </w:r>
    </w:p>
    <w:p w:rsidR="00F44103" w:rsidRDefault="00851F4A">
      <w:pPr>
        <w:pStyle w:val="Tableofcontents30"/>
        <w:framePr w:w="4690" w:h="2630" w:hRule="exact" w:wrap="none" w:vAnchor="page" w:hAnchor="page" w:x="844" w:y="3014"/>
        <w:shd w:val="clear" w:color="auto" w:fill="auto"/>
        <w:tabs>
          <w:tab w:val="right" w:pos="3975"/>
        </w:tabs>
        <w:spacing w:line="211" w:lineRule="exact"/>
        <w:ind w:left="720"/>
      </w:pPr>
      <w:r>
        <w:t>nach Indien</w:t>
      </w:r>
      <w:r>
        <w:tab/>
        <w:t>176</w:t>
      </w:r>
    </w:p>
    <w:p w:rsidR="00F44103" w:rsidRDefault="00851F4A">
      <w:pPr>
        <w:pStyle w:val="Bodytext20"/>
        <w:framePr w:w="4690" w:h="3284" w:hRule="exact" w:wrap="none" w:vAnchor="page" w:hAnchor="page" w:x="844" w:y="5563"/>
        <w:shd w:val="clear" w:color="auto" w:fill="auto"/>
        <w:spacing w:before="0" w:after="95" w:line="300" w:lineRule="exact"/>
        <w:ind w:left="3700"/>
        <w:jc w:val="left"/>
      </w:pPr>
      <w:r>
        <w:t>289</w:t>
      </w:r>
    </w:p>
    <w:p w:rsidR="00F44103" w:rsidRDefault="00851F4A">
      <w:pPr>
        <w:pStyle w:val="Bodytext20"/>
        <w:framePr w:w="4690" w:h="3284" w:hRule="exact" w:wrap="none" w:vAnchor="page" w:hAnchor="page" w:x="844" w:y="5563"/>
        <w:shd w:val="clear" w:color="auto" w:fill="auto"/>
        <w:spacing w:before="0"/>
        <w:ind w:firstLine="240"/>
      </w:pPr>
      <w:r>
        <w:t>Rein zahlenmäßig geht daraus hervor, wie sich der Schwerpunkt der Arbeit immer mehr nach Indien ver</w:t>
      </w:r>
      <w:r>
        <w:softHyphen/>
        <w:t xml:space="preserve">lagert. Die Geschichte der </w:t>
      </w:r>
      <w:proofErr w:type="spellStart"/>
      <w:r>
        <w:t>Goßnerschen</w:t>
      </w:r>
      <w:proofErr w:type="spellEnd"/>
      <w:r>
        <w:t xml:space="preserve"> Mission ist letztlich </w:t>
      </w:r>
      <w:r>
        <w:rPr>
          <w:rStyle w:val="Bodytext2Italic"/>
        </w:rPr>
        <w:t xml:space="preserve">die Geschichte der </w:t>
      </w:r>
      <w:proofErr w:type="spellStart"/>
      <w:r>
        <w:rPr>
          <w:rStyle w:val="Bodytext2Italic"/>
        </w:rPr>
        <w:t>Goßnerschen</w:t>
      </w:r>
      <w:proofErr w:type="spellEnd"/>
      <w:r>
        <w:rPr>
          <w:rStyle w:val="Bodytext2Italic"/>
        </w:rPr>
        <w:t xml:space="preserve"> </w:t>
      </w:r>
      <w:proofErr w:type="spellStart"/>
      <w:r>
        <w:rPr>
          <w:rStyle w:val="Bodytext2Italic"/>
        </w:rPr>
        <w:t>Kolsmission</w:t>
      </w:r>
      <w:proofErr w:type="spellEnd"/>
      <w:r>
        <w:rPr>
          <w:rStyle w:val="Bodytext2Italic"/>
        </w:rPr>
        <w:t xml:space="preserve"> in Mittelindien;</w:t>
      </w:r>
      <w:r>
        <w:t xml:space="preserve"> alle anderen Missionsanfänge </w:t>
      </w:r>
      <w:proofErr w:type="spellStart"/>
      <w:r>
        <w:t>Goß</w:t>
      </w:r>
      <w:proofErr w:type="spellEnd"/>
      <w:r>
        <w:t xml:space="preserve">- </w:t>
      </w:r>
      <w:proofErr w:type="spellStart"/>
      <w:r>
        <w:t>ners</w:t>
      </w:r>
      <w:proofErr w:type="spellEnd"/>
      <w:r>
        <w:t xml:space="preserve"> stellen nur ihre Vorgeschichte dar. Unter dem Namen der </w:t>
      </w:r>
      <w:proofErr w:type="spellStart"/>
      <w:r>
        <w:t>Kolsmission</w:t>
      </w:r>
      <w:proofErr w:type="spellEnd"/>
      <w:r>
        <w:t xml:space="preserve"> ist die </w:t>
      </w:r>
      <w:proofErr w:type="spellStart"/>
      <w:r>
        <w:t>Goßnersche</w:t>
      </w:r>
      <w:proofErr w:type="spellEnd"/>
      <w:r>
        <w:t xml:space="preserve"> Mission weltbekannt geworden; auch steht nur noch dieses, freilich größte Missionsgebiet,</w:t>
      </w:r>
      <w:r>
        <w:t xml:space="preserve"> das </w:t>
      </w:r>
      <w:proofErr w:type="spellStart"/>
      <w:r>
        <w:t>Goßnersche</w:t>
      </w:r>
      <w:proofErr w:type="spellEnd"/>
      <w:r>
        <w:t xml:space="preserve"> Missio</w:t>
      </w:r>
      <w:r>
        <w:softHyphen/>
        <w:t>nare je in Angriff nahmen, in Arbeitsverbindung mit der deutschen Goßner-Mission. Dennoch wirkt auch in allen anderen Missionsunternehmungen Goßners, mö</w:t>
      </w:r>
      <w:r>
        <w:softHyphen/>
        <w:t>gen sie teils ergebnislos verlaufen oder teils in fremde</w:t>
      </w:r>
    </w:p>
    <w:p w:rsidR="00F44103" w:rsidRDefault="00851F4A">
      <w:pPr>
        <w:pStyle w:val="Headerorfooter0"/>
        <w:framePr w:wrap="none" w:vAnchor="page" w:hAnchor="page" w:x="5293" w:y="8944"/>
        <w:shd w:val="clear" w:color="auto" w:fill="auto"/>
        <w:spacing w:line="280" w:lineRule="exact"/>
      </w:pPr>
      <w:r>
        <w:rPr>
          <w:rStyle w:val="HeaderorfooterSpacing0pt"/>
        </w:rPr>
        <w:t>75</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5" w:h="7988" w:hRule="exact" w:wrap="none" w:vAnchor="page" w:hAnchor="page" w:x="846" w:y="859"/>
        <w:shd w:val="clear" w:color="auto" w:fill="auto"/>
        <w:spacing w:before="0"/>
      </w:pPr>
      <w:r>
        <w:t xml:space="preserve">Hände übergegangen sein, ein solcher Gottessegen fort, </w:t>
      </w:r>
      <w:proofErr w:type="spellStart"/>
      <w:r>
        <w:t>daß</w:t>
      </w:r>
      <w:proofErr w:type="spellEnd"/>
      <w:r>
        <w:t xml:space="preserve"> die </w:t>
      </w:r>
      <w:proofErr w:type="spellStart"/>
      <w:r>
        <w:t>Goßnersche</w:t>
      </w:r>
      <w:proofErr w:type="spellEnd"/>
      <w:r>
        <w:t xml:space="preserve"> Missionsgeschichte ohne diese </w:t>
      </w:r>
      <w:r>
        <w:rPr>
          <w:rStyle w:val="Bodytext2Italic"/>
        </w:rPr>
        <w:t>erste Periode,</w:t>
      </w:r>
      <w:r>
        <w:t xml:space="preserve"> die wir die Zeit „weltweiter Aussaat“ nen</w:t>
      </w:r>
      <w:r>
        <w:softHyphen/>
        <w:t>nen möchten, unmöglich dorthin gelangt wäre, wo sie gegenwärtig steht. Denken wir z. B. an je</w:t>
      </w:r>
      <w:r>
        <w:t xml:space="preserve">ne erwähnte erste Aussendung, die für </w:t>
      </w:r>
      <w:r>
        <w:rPr>
          <w:rStyle w:val="Bodytext2Italic"/>
        </w:rPr>
        <w:t>Australien</w:t>
      </w:r>
      <w:r>
        <w:t xml:space="preserve"> bestimmt war! Niemals ist ein </w:t>
      </w:r>
      <w:proofErr w:type="spellStart"/>
      <w:r>
        <w:t>Australneger</w:t>
      </w:r>
      <w:proofErr w:type="spellEnd"/>
      <w:r>
        <w:t xml:space="preserve"> durch einen </w:t>
      </w:r>
      <w:proofErr w:type="spellStart"/>
      <w:r>
        <w:t>Goßnerschen</w:t>
      </w:r>
      <w:proofErr w:type="spellEnd"/>
      <w:r>
        <w:t xml:space="preserve"> Missionar getauft worden. In Jahrzehnten nicht! Sind darum alle Mühen und Opfer, die für diese Arbeit ge</w:t>
      </w:r>
      <w:r>
        <w:softHyphen/>
        <w:t>bracht wurden, umsonst gewesen? Wir</w:t>
      </w:r>
      <w:r>
        <w:t xml:space="preserve"> antworten: Nein! Als die Eingeborenen, bisher durch die euro</w:t>
      </w:r>
      <w:r>
        <w:softHyphen/>
        <w:t xml:space="preserve">päischen Einwanderer </w:t>
      </w:r>
      <w:proofErr w:type="spellStart"/>
      <w:r>
        <w:t>mißhandelt</w:t>
      </w:r>
      <w:proofErr w:type="spellEnd"/>
      <w:r>
        <w:t xml:space="preserve"> und ausgebeutet, sich auch vor den Missionaren </w:t>
      </w:r>
      <w:proofErr w:type="spellStart"/>
      <w:r>
        <w:t>mißtrauisch</w:t>
      </w:r>
      <w:proofErr w:type="spellEnd"/>
      <w:r>
        <w:t xml:space="preserve"> in den Ur</w:t>
      </w:r>
      <w:r>
        <w:softHyphen/>
        <w:t xml:space="preserve">wald zurückziehen, wenden sich die </w:t>
      </w:r>
      <w:proofErr w:type="spellStart"/>
      <w:r>
        <w:t>Goßnerschen</w:t>
      </w:r>
      <w:proofErr w:type="spellEnd"/>
      <w:r>
        <w:t xml:space="preserve"> Send</w:t>
      </w:r>
      <w:r>
        <w:softHyphen/>
        <w:t xml:space="preserve">boten den in Australien </w:t>
      </w:r>
      <w:r>
        <w:rPr>
          <w:rStyle w:val="Bodytext2Italic"/>
        </w:rPr>
        <w:t>eingewanderten De</w:t>
      </w:r>
      <w:r>
        <w:rPr>
          <w:rStyle w:val="Bodytext2Italic"/>
        </w:rPr>
        <w:t>utschen</w:t>
      </w:r>
      <w:r>
        <w:t xml:space="preserve"> zu, werden deren Prediger und Seelsorger, gründen Ge</w:t>
      </w:r>
      <w:r>
        <w:softHyphen/>
        <w:t xml:space="preserve">meinden und wirken zu ihrem Teil, wie im </w:t>
      </w:r>
      <w:proofErr w:type="spellStart"/>
      <w:r>
        <w:t>besonderen</w:t>
      </w:r>
      <w:proofErr w:type="spellEnd"/>
      <w:r>
        <w:t xml:space="preserve"> die Missionare </w:t>
      </w:r>
      <w:proofErr w:type="spellStart"/>
      <w:r>
        <w:rPr>
          <w:rStyle w:val="Bodytext2Italic"/>
        </w:rPr>
        <w:t>Schirmeister</w:t>
      </w:r>
      <w:proofErr w:type="spellEnd"/>
      <w:r>
        <w:t xml:space="preserve"> und </w:t>
      </w:r>
      <w:r>
        <w:rPr>
          <w:rStyle w:val="Bodytext2Italic"/>
        </w:rPr>
        <w:t>Hausmann,</w:t>
      </w:r>
      <w:r>
        <w:t xml:space="preserve"> an der Gründung deutscher Kirchensynoden mit.</w:t>
      </w:r>
    </w:p>
    <w:p w:rsidR="00F44103" w:rsidRDefault="00851F4A">
      <w:pPr>
        <w:pStyle w:val="Bodytext20"/>
        <w:framePr w:w="4685" w:h="7988" w:hRule="exact" w:wrap="none" w:vAnchor="page" w:hAnchor="page" w:x="846" w:y="859"/>
        <w:shd w:val="clear" w:color="auto" w:fill="auto"/>
        <w:spacing w:before="0"/>
        <w:ind w:firstLine="240"/>
      </w:pPr>
      <w:r>
        <w:t>Durch diese Vorgänge aufmerksam gemacht, richtet Goßner</w:t>
      </w:r>
      <w:r>
        <w:t xml:space="preserve"> seinen Blick auch auf die nach </w:t>
      </w:r>
      <w:r>
        <w:rPr>
          <w:rStyle w:val="Bodytext2Italic"/>
        </w:rPr>
        <w:t>Amerika</w:t>
      </w:r>
      <w:r>
        <w:t xml:space="preserve"> aus- gewanderten Deutschen und sendet als erster deutscher Geistlicher seine Missionare auch zu ihnen, den „deut</w:t>
      </w:r>
      <w:r>
        <w:softHyphen/>
        <w:t xml:space="preserve">schen Heiden“, wie er sie nennt. Über 50 </w:t>
      </w:r>
      <w:proofErr w:type="spellStart"/>
      <w:r>
        <w:t>Goßnersche</w:t>
      </w:r>
      <w:proofErr w:type="spellEnd"/>
      <w:r>
        <w:t xml:space="preserve"> Missionare sind als Geistliche bei den </w:t>
      </w:r>
      <w:proofErr w:type="spellStart"/>
      <w:r>
        <w:t>Ausländs</w:t>
      </w:r>
      <w:r>
        <w:softHyphen/>
        <w:t>deu</w:t>
      </w:r>
      <w:r>
        <w:t>tschen</w:t>
      </w:r>
      <w:proofErr w:type="spellEnd"/>
      <w:r>
        <w:t xml:space="preserve"> in Nord- und Südamerika tätig gewesen, und die Namen Isensee, Conrad, </w:t>
      </w:r>
      <w:proofErr w:type="spellStart"/>
      <w:r>
        <w:t>Gerndt</w:t>
      </w:r>
      <w:proofErr w:type="spellEnd"/>
      <w:r>
        <w:t xml:space="preserve"> und Lohr werden unter den deutschen Lutheranern Amerikas nicht vergessen sein. Später stehen </w:t>
      </w:r>
      <w:proofErr w:type="spellStart"/>
      <w:r>
        <w:t>Goßnersche</w:t>
      </w:r>
      <w:proofErr w:type="spellEnd"/>
      <w:r>
        <w:t xml:space="preserve"> Missio</w:t>
      </w:r>
      <w:r>
        <w:softHyphen/>
        <w:t xml:space="preserve">nare auch in </w:t>
      </w:r>
      <w:r>
        <w:rPr>
          <w:rStyle w:val="Bodytext2Italic"/>
        </w:rPr>
        <w:t>Polen</w:t>
      </w:r>
      <w:r>
        <w:t xml:space="preserve"> und </w:t>
      </w:r>
      <w:r>
        <w:rPr>
          <w:rStyle w:val="Bodytext2Italic"/>
        </w:rPr>
        <w:t>Brasilien</w:t>
      </w:r>
      <w:r>
        <w:t xml:space="preserve"> im Dienst auslands</w:t>
      </w:r>
      <w:r>
        <w:softHyphen/>
        <w:t>deutscher</w:t>
      </w:r>
      <w:r>
        <w:t xml:space="preserve"> Gemeinden.</w:t>
      </w:r>
    </w:p>
    <w:p w:rsidR="00F44103" w:rsidRDefault="00851F4A">
      <w:pPr>
        <w:pStyle w:val="Bodytext20"/>
        <w:framePr w:w="4685" w:h="7988" w:hRule="exact" w:wrap="none" w:vAnchor="page" w:hAnchor="page" w:x="846" w:y="859"/>
        <w:shd w:val="clear" w:color="auto" w:fill="auto"/>
        <w:spacing w:before="0"/>
        <w:ind w:firstLine="240"/>
      </w:pPr>
      <w:r>
        <w:t xml:space="preserve">Dazu kommt die </w:t>
      </w:r>
      <w:proofErr w:type="spellStart"/>
      <w:r>
        <w:t>Goßnersche</w:t>
      </w:r>
      <w:proofErr w:type="spellEnd"/>
      <w:r>
        <w:t xml:space="preserve"> Pioniermission in den holländischen Kolonien, z. B. in </w:t>
      </w:r>
      <w:r>
        <w:rPr>
          <w:rStyle w:val="Bodytext2Italic"/>
        </w:rPr>
        <w:t xml:space="preserve">Holländisch-Neuguinea. </w:t>
      </w:r>
      <w:r>
        <w:t xml:space="preserve">Die </w:t>
      </w:r>
      <w:proofErr w:type="spellStart"/>
      <w:r>
        <w:t>Goßnerschen</w:t>
      </w:r>
      <w:proofErr w:type="spellEnd"/>
      <w:r>
        <w:t xml:space="preserve"> Missionare </w:t>
      </w:r>
      <w:r>
        <w:rPr>
          <w:rStyle w:val="Bodytext2Italic"/>
        </w:rPr>
        <w:t>Geißler</w:t>
      </w:r>
      <w:r>
        <w:t xml:space="preserve"> und </w:t>
      </w:r>
      <w:r>
        <w:rPr>
          <w:rStyle w:val="Bodytext2Italic"/>
        </w:rPr>
        <w:t>Otto</w:t>
      </w:r>
      <w:r>
        <w:t xml:space="preserve"> sind die ersten europäischen Sendboten, die den Boden dieser heute weltwirtschaftlich so wichtigen Insel be</w:t>
      </w:r>
      <w:r>
        <w:softHyphen/>
        <w:t>treten. Vierzehn Jahre gehen darüber hin, bis die</w:t>
      </w:r>
    </w:p>
    <w:p w:rsidR="00F44103" w:rsidRDefault="00851F4A">
      <w:pPr>
        <w:pStyle w:val="Headerorfooter0"/>
        <w:framePr w:wrap="none" w:vAnchor="page" w:hAnchor="page" w:x="856" w:y="8935"/>
        <w:shd w:val="clear" w:color="auto" w:fill="auto"/>
        <w:spacing w:line="280" w:lineRule="exact"/>
      </w:pPr>
      <w:r>
        <w:rPr>
          <w:rStyle w:val="HeaderorfooterSpacing0pt"/>
        </w:rPr>
        <w:t>76</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0" w:h="7979" w:hRule="exact" w:wrap="none" w:vAnchor="page" w:hAnchor="page" w:x="848" w:y="873"/>
        <w:shd w:val="clear" w:color="auto" w:fill="auto"/>
        <w:spacing w:before="0"/>
      </w:pPr>
      <w:r>
        <w:t xml:space="preserve">zwei ersten </w:t>
      </w:r>
      <w:r>
        <w:rPr>
          <w:rStyle w:val="Bodytext2Italic"/>
        </w:rPr>
        <w:t>Papuas</w:t>
      </w:r>
      <w:r>
        <w:t xml:space="preserve"> getauft werden. Otto ist inzwischen gestorben. Mit un</w:t>
      </w:r>
      <w:r>
        <w:t>sagbarer Geduld harrt Missionar Geißler aus. Er leidet an Wassersucht, und niemals heilen ihm die immer wieder aufbrechenden Wunden zu. Dennoch bleibt er unverzagt. Ein Missionar, ganz nach dem Herzen Goßners, harrt er aus, auch ohne Er</w:t>
      </w:r>
      <w:r>
        <w:softHyphen/>
        <w:t xml:space="preserve">folge </w:t>
      </w:r>
      <w:proofErr w:type="gramStart"/>
      <w:r>
        <w:t>zu sehen</w:t>
      </w:r>
      <w:proofErr w:type="gramEnd"/>
      <w:r>
        <w:t>. Noc</w:t>
      </w:r>
      <w:r>
        <w:t>h nach 25 Jahren zählt man in Holländisch-Neuguinea nur 14 getaufte Papuas. 1930 jedoch, bei dem 75. Jubiläum dieser Mission, gibt es dort 15 000 Christen mit 5 800 Schulkindern und 175 eingeborenen Helfern, und bereits 1934/35 ist die Zahl der Getauften a</w:t>
      </w:r>
      <w:r>
        <w:t xml:space="preserve">uf 52 322 angewachsen. So bricht die </w:t>
      </w:r>
      <w:proofErr w:type="spellStart"/>
      <w:r>
        <w:t>Goßnersche</w:t>
      </w:r>
      <w:proofErr w:type="spellEnd"/>
      <w:r>
        <w:t xml:space="preserve"> Mission die Bahn, während die Utrechter Missionsgesellschaft die Arbeit fortsetzt, was auch auf die anderen </w:t>
      </w:r>
      <w:proofErr w:type="spellStart"/>
      <w:r>
        <w:t>Goßnerschen</w:t>
      </w:r>
      <w:proofErr w:type="spellEnd"/>
      <w:r>
        <w:t xml:space="preserve"> Missionsanfänge im Malai</w:t>
      </w:r>
      <w:r>
        <w:softHyphen/>
        <w:t xml:space="preserve">ischen Archipel, </w:t>
      </w:r>
      <w:r>
        <w:rPr>
          <w:rStyle w:val="Bodytext2Italic"/>
        </w:rPr>
        <w:t>Java, Celebes</w:t>
      </w:r>
      <w:r>
        <w:t xml:space="preserve"> und im </w:t>
      </w:r>
      <w:proofErr w:type="spellStart"/>
      <w:r>
        <w:t>besonderen</w:t>
      </w:r>
      <w:proofErr w:type="spellEnd"/>
      <w:r>
        <w:t xml:space="preserve"> die </w:t>
      </w:r>
      <w:proofErr w:type="spellStart"/>
      <w:r>
        <w:rPr>
          <w:rStyle w:val="Bodytext2Italic"/>
        </w:rPr>
        <w:t>Sangi</w:t>
      </w:r>
      <w:proofErr w:type="spellEnd"/>
      <w:r>
        <w:rPr>
          <w:rStyle w:val="Bodytext2Italic"/>
        </w:rPr>
        <w:t>-</w:t>
      </w:r>
      <w:r>
        <w:t xml:space="preserve"> und</w:t>
      </w:r>
      <w:r>
        <w:t xml:space="preserve"> </w:t>
      </w:r>
      <w:proofErr w:type="spellStart"/>
      <w:r>
        <w:rPr>
          <w:rStyle w:val="Bodytext2Italic"/>
        </w:rPr>
        <w:t>Palaut-lnseln</w:t>
      </w:r>
      <w:proofErr w:type="spellEnd"/>
      <w:r>
        <w:rPr>
          <w:rStyle w:val="Bodytext2Italic"/>
        </w:rPr>
        <w:t>,</w:t>
      </w:r>
      <w:r>
        <w:t xml:space="preserve"> zutrifft, wo die leiblichen Nachkommen jener ersten </w:t>
      </w:r>
      <w:proofErr w:type="spellStart"/>
      <w:r>
        <w:t>Goßnerschen</w:t>
      </w:r>
      <w:proofErr w:type="spellEnd"/>
      <w:r>
        <w:t xml:space="preserve"> Sendlinge bis in die dritte Generation am Werke standen.</w:t>
      </w:r>
    </w:p>
    <w:p w:rsidR="00F44103" w:rsidRDefault="00851F4A">
      <w:pPr>
        <w:pStyle w:val="Bodytext20"/>
        <w:framePr w:w="4680" w:h="7979" w:hRule="exact" w:wrap="none" w:vAnchor="page" w:hAnchor="page" w:x="848" w:y="873"/>
        <w:shd w:val="clear" w:color="auto" w:fill="auto"/>
        <w:spacing w:before="0"/>
        <w:ind w:firstLine="240"/>
      </w:pPr>
      <w:r>
        <w:t>In ähnlicher Weise ist die Erstlingsarbeit Goßner- scher Pioniermissionare auch von anderen nichtdeut</w:t>
      </w:r>
      <w:r>
        <w:softHyphen/>
        <w:t>schen Missionen ü</w:t>
      </w:r>
      <w:r>
        <w:t xml:space="preserve">bernommen worden, wie z. B. die aufgeblühte Arbeit in </w:t>
      </w:r>
      <w:proofErr w:type="spellStart"/>
      <w:r>
        <w:rPr>
          <w:rStyle w:val="Bodytext2Italic"/>
        </w:rPr>
        <w:t>Darjeeling</w:t>
      </w:r>
      <w:proofErr w:type="spellEnd"/>
      <w:r>
        <w:t xml:space="preserve"> unter den </w:t>
      </w:r>
      <w:proofErr w:type="spellStart"/>
      <w:r>
        <w:t>Bergstäm</w:t>
      </w:r>
      <w:r>
        <w:softHyphen/>
        <w:t>men</w:t>
      </w:r>
      <w:proofErr w:type="spellEnd"/>
      <w:r>
        <w:t xml:space="preserve"> im Vorgebirge des Himalaja durch die schottische Staatskirche oder die von Missionar Dr. </w:t>
      </w:r>
      <w:proofErr w:type="spellStart"/>
      <w:r>
        <w:t>Prochnow</w:t>
      </w:r>
      <w:proofErr w:type="spellEnd"/>
      <w:r>
        <w:t xml:space="preserve"> be</w:t>
      </w:r>
      <w:r>
        <w:softHyphen/>
        <w:t xml:space="preserve">gonnene </w:t>
      </w:r>
      <w:r>
        <w:rPr>
          <w:rStyle w:val="Bodytext2Italic"/>
        </w:rPr>
        <w:t xml:space="preserve">Arbeit von </w:t>
      </w:r>
      <w:proofErr w:type="spellStart"/>
      <w:r>
        <w:rPr>
          <w:rStyle w:val="Bodytext2Italic"/>
        </w:rPr>
        <w:t>Kotgur</w:t>
      </w:r>
      <w:proofErr w:type="spellEnd"/>
      <w:r>
        <w:rPr>
          <w:rStyle w:val="Bodytext2Italic"/>
        </w:rPr>
        <w:t xml:space="preserve"> aus bis an die Grenzen von Tibet</w:t>
      </w:r>
      <w:r>
        <w:t xml:space="preserve"> durch di</w:t>
      </w:r>
      <w:r>
        <w:t>e Brüdergemeine.</w:t>
      </w:r>
    </w:p>
    <w:p w:rsidR="00F44103" w:rsidRDefault="00851F4A">
      <w:pPr>
        <w:pStyle w:val="Bodytext90"/>
        <w:framePr w:w="4680" w:h="7979" w:hRule="exact" w:wrap="none" w:vAnchor="page" w:hAnchor="page" w:x="848" w:y="873"/>
        <w:shd w:val="clear" w:color="auto" w:fill="auto"/>
        <w:ind w:firstLine="240"/>
      </w:pPr>
      <w:r>
        <w:t xml:space="preserve">Um im Bilde zu reden: Der aus einem winzigen Kern gewachsene Baum </w:t>
      </w:r>
      <w:proofErr w:type="spellStart"/>
      <w:r>
        <w:t>Goßnerscher</w:t>
      </w:r>
      <w:proofErr w:type="spellEnd"/>
      <w:r>
        <w:t xml:space="preserve"> Missionsarbeit reckt seine Äste und Zweige weltweit in </w:t>
      </w:r>
      <w:r>
        <w:rPr>
          <w:rStyle w:val="Bodytext9Italic"/>
        </w:rPr>
        <w:t>alle</w:t>
      </w:r>
      <w:r>
        <w:t xml:space="preserve"> Konti</w:t>
      </w:r>
      <w:r>
        <w:softHyphen/>
        <w:t xml:space="preserve">nente hinein. Unmöglich, </w:t>
      </w:r>
      <w:proofErr w:type="spellStart"/>
      <w:r>
        <w:t>daß</w:t>
      </w:r>
      <w:proofErr w:type="spellEnd"/>
      <w:r>
        <w:t xml:space="preserve"> der eine deutsche </w:t>
      </w:r>
      <w:proofErr w:type="spellStart"/>
      <w:r>
        <w:t>Hei</w:t>
      </w:r>
      <w:r>
        <w:softHyphen/>
        <w:t>matboden</w:t>
      </w:r>
      <w:proofErr w:type="spellEnd"/>
      <w:r>
        <w:t xml:space="preserve"> ihn tragen kann. So schneidet Gott </w:t>
      </w:r>
      <w:r>
        <w:t>im Laufe der Geschichte einen Zweig nach dem andern von dem Hauptstamme ab. Diese Zweige sterben aber nicht, sie tragen ja denselben Lebenskeim in sich wie der ganze Stamm und wachsen als Stecklinge im fremden Boden fort; nur wenige Äste sind es, die, kurz</w:t>
      </w:r>
      <w:r>
        <w:t xml:space="preserve"> nachdem sie</w:t>
      </w:r>
    </w:p>
    <w:p w:rsidR="00F44103" w:rsidRDefault="00851F4A">
      <w:pPr>
        <w:pStyle w:val="Headerorfooter0"/>
        <w:framePr w:wrap="none" w:vAnchor="page" w:hAnchor="page" w:x="5288" w:y="8940"/>
        <w:shd w:val="clear" w:color="auto" w:fill="auto"/>
        <w:spacing w:line="280" w:lineRule="exact"/>
      </w:pPr>
      <w:r>
        <w:rPr>
          <w:rStyle w:val="HeaderorfooterSpacing0pt"/>
        </w:rPr>
        <w:t>77</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0" w:h="7983" w:hRule="exact" w:wrap="none" w:vAnchor="page" w:hAnchor="page" w:x="848" w:y="868"/>
        <w:shd w:val="clear" w:color="auto" w:fill="auto"/>
        <w:spacing w:before="0"/>
      </w:pPr>
      <w:r>
        <w:t>aus dem Stamm hervorgebrochen sind, wieder verdor</w:t>
      </w:r>
      <w:r>
        <w:softHyphen/>
        <w:t xml:space="preserve">ren und völlig eingehen, wie z. B. die Arbeit unter den </w:t>
      </w:r>
      <w:proofErr w:type="spellStart"/>
      <w:r>
        <w:rPr>
          <w:rStyle w:val="Bodytext2Italic"/>
        </w:rPr>
        <w:t>Gonds</w:t>
      </w:r>
      <w:proofErr w:type="spellEnd"/>
      <w:r>
        <w:rPr>
          <w:rStyle w:val="Bodytext2Italic"/>
        </w:rPr>
        <w:t xml:space="preserve"> in Mittelindien</w:t>
      </w:r>
      <w:r>
        <w:t xml:space="preserve"> oder die </w:t>
      </w:r>
      <w:r>
        <w:rPr>
          <w:rStyle w:val="Bodytext2Italic"/>
        </w:rPr>
        <w:t xml:space="preserve">afrikanischen </w:t>
      </w:r>
      <w:proofErr w:type="spellStart"/>
      <w:r>
        <w:rPr>
          <w:rStyle w:val="Bodytext2Italic"/>
        </w:rPr>
        <w:t>Mis</w:t>
      </w:r>
      <w:r>
        <w:rPr>
          <w:rStyle w:val="Bodytext2Italic"/>
        </w:rPr>
        <w:softHyphen/>
        <w:t>sionsansätze</w:t>
      </w:r>
      <w:proofErr w:type="spellEnd"/>
      <w:r>
        <w:rPr>
          <w:rStyle w:val="Bodytext2Italic"/>
        </w:rPr>
        <w:t>,</w:t>
      </w:r>
      <w:r>
        <w:t xml:space="preserve"> bis hin zu der noch im Jahre 1914 be</w:t>
      </w:r>
      <w:r>
        <w:softHyphen/>
        <w:t xml:space="preserve">gonnenen </w:t>
      </w:r>
      <w:r>
        <w:rPr>
          <w:rStyle w:val="Bodytext2Italic"/>
        </w:rPr>
        <w:t>Kol</w:t>
      </w:r>
      <w:r>
        <w:rPr>
          <w:rStyle w:val="Bodytext2Italic"/>
        </w:rPr>
        <w:t>onialmission in Kamerun.</w:t>
      </w:r>
      <w:r>
        <w:t xml:space="preserve"> Ganz zuletzt, erst mitten im ersten Weltkriege, wird auch der letzte, stärkste Nebenzweig schmerzhaft abgetrennt, der mit dem Hauptstamm, zwar langsam und </w:t>
      </w:r>
      <w:proofErr w:type="spellStart"/>
      <w:r>
        <w:t>notvoll</w:t>
      </w:r>
      <w:proofErr w:type="spellEnd"/>
      <w:r>
        <w:t xml:space="preserve">, zu einer Einheit zusammenzuwachsen versprach. Das ist die </w:t>
      </w:r>
      <w:proofErr w:type="spellStart"/>
      <w:r>
        <w:t>Goßnersch</w:t>
      </w:r>
      <w:r>
        <w:t>e</w:t>
      </w:r>
      <w:proofErr w:type="spellEnd"/>
      <w:r>
        <w:t xml:space="preserve"> </w:t>
      </w:r>
      <w:r>
        <w:rPr>
          <w:rStyle w:val="Bodytext2Italic"/>
        </w:rPr>
        <w:t>Ganges-Mission,</w:t>
      </w:r>
      <w:r>
        <w:t xml:space="preserve"> die insofern bedeutsam ist, als sie die einzige wirkliche </w:t>
      </w:r>
      <w:r>
        <w:rPr>
          <w:rStyle w:val="Bodytext2Italic"/>
        </w:rPr>
        <w:t>Hindu</w:t>
      </w:r>
      <w:r>
        <w:t>mission, von einer deutschen Gesellschaft betrieben, darstellte: Mis</w:t>
      </w:r>
      <w:r>
        <w:softHyphen/>
        <w:t xml:space="preserve">sionsarbeit an den uns bluts- und geistesverwandten Hindus. Vielleicht sind für kein anderes </w:t>
      </w:r>
      <w:proofErr w:type="spellStart"/>
      <w:r>
        <w:t>Goßnersches</w:t>
      </w:r>
      <w:proofErr w:type="spellEnd"/>
      <w:r>
        <w:t xml:space="preserve"> A</w:t>
      </w:r>
      <w:r>
        <w:t>rbeitsgebiet so viele wertvolle Kräfte, so viele Ge</w:t>
      </w:r>
      <w:r>
        <w:softHyphen/>
        <w:t xml:space="preserve">bete und Tränen geopfert worden wie für dieses. Eine ganze Anzahl gottbegnadeter Missionare hat dort am Werke gestanden, wie z. B. der feinsinnige Theologe </w:t>
      </w:r>
      <w:r>
        <w:rPr>
          <w:rStyle w:val="Bodytext2Italic"/>
        </w:rPr>
        <w:t>Sternberg,</w:t>
      </w:r>
      <w:r>
        <w:t xml:space="preserve"> der originale märkische Bauer </w:t>
      </w:r>
      <w:r>
        <w:rPr>
          <w:rStyle w:val="Bodytext2Italic"/>
        </w:rPr>
        <w:t>Ziemann</w:t>
      </w:r>
      <w:r>
        <w:rPr>
          <w:rStyle w:val="Bodytext2Italic"/>
        </w:rPr>
        <w:t>,</w:t>
      </w:r>
      <w:r>
        <w:t xml:space="preserve"> der eines Tages nach dem Verkauf seines Gütchens, einen kleinen Koffer in der Hand, gemeinsam mit seiner ebenso wackeren Frau an Goßners Tür anklopft, um nach Indien ausgesandt zu werden, der ebenso sanft</w:t>
      </w:r>
      <w:r>
        <w:softHyphen/>
        <w:t>mütige wie kindlich-gläubige Doktor der Philosoph</w:t>
      </w:r>
      <w:r>
        <w:t xml:space="preserve">ie </w:t>
      </w:r>
      <w:r>
        <w:rPr>
          <w:rStyle w:val="Bodytext2Italic"/>
        </w:rPr>
        <w:t>Ribbentrop</w:t>
      </w:r>
      <w:r>
        <w:t xml:space="preserve"> und endlich der ältere </w:t>
      </w:r>
      <w:r>
        <w:rPr>
          <w:rStyle w:val="Bodytext2Italic"/>
        </w:rPr>
        <w:t>Lorbeer,</w:t>
      </w:r>
      <w:r>
        <w:t xml:space="preserve"> der, mit missionsärztlicher Gnadengabe ausgestattet, durch das von ihm gefundene Pestserum und Schlangengegengift in ganz Indien bis nach China bekannt wird. Während des ersten Weltkrieges </w:t>
      </w:r>
      <w:r>
        <w:rPr>
          <w:rStyle w:val="Bodytext2Italic"/>
        </w:rPr>
        <w:t>nimmt die englische R</w:t>
      </w:r>
      <w:r>
        <w:rPr>
          <w:rStyle w:val="Bodytext2Italic"/>
        </w:rPr>
        <w:t xml:space="preserve">egierung der </w:t>
      </w:r>
      <w:proofErr w:type="spellStart"/>
      <w:r>
        <w:rPr>
          <w:rStyle w:val="Bodytext2Italic"/>
        </w:rPr>
        <w:t>Goßnerschen</w:t>
      </w:r>
      <w:proofErr w:type="spellEnd"/>
      <w:r>
        <w:rPr>
          <w:rStyle w:val="Bodytext2Italic"/>
        </w:rPr>
        <w:t xml:space="preserve"> Mission diese wertvolle Arbeit am Ganges fort</w:t>
      </w:r>
      <w:r>
        <w:t xml:space="preserve"> und übergibt sie </w:t>
      </w:r>
      <w:proofErr w:type="spellStart"/>
      <w:r>
        <w:t>stüdeweise</w:t>
      </w:r>
      <w:proofErr w:type="spellEnd"/>
      <w:r>
        <w:t xml:space="preserve"> der englischen Staatskirche, den Methodisten und einer </w:t>
      </w:r>
      <w:proofErr w:type="spellStart"/>
      <w:r>
        <w:t>nationalindi</w:t>
      </w:r>
      <w:r>
        <w:softHyphen/>
        <w:t>schen</w:t>
      </w:r>
      <w:proofErr w:type="spellEnd"/>
      <w:r>
        <w:t xml:space="preserve"> Mission. Das Erdbeben im Jahre 1934 hat end</w:t>
      </w:r>
      <w:r>
        <w:softHyphen/>
        <w:t xml:space="preserve">lich verschiedene dieser ältesten </w:t>
      </w:r>
      <w:proofErr w:type="spellStart"/>
      <w:r>
        <w:t>Goßne</w:t>
      </w:r>
      <w:r>
        <w:t>rschen</w:t>
      </w:r>
      <w:proofErr w:type="spellEnd"/>
      <w:r>
        <w:t xml:space="preserve"> Missions</w:t>
      </w:r>
      <w:r>
        <w:softHyphen/>
        <w:t xml:space="preserve">stationen in Indien, wie z. B. </w:t>
      </w:r>
      <w:proofErr w:type="spellStart"/>
      <w:r>
        <w:t>Muzafferpur</w:t>
      </w:r>
      <w:proofErr w:type="spellEnd"/>
      <w:r>
        <w:t xml:space="preserve">, fast völlig zerstört, so </w:t>
      </w:r>
      <w:proofErr w:type="spellStart"/>
      <w:r>
        <w:t>daß</w:t>
      </w:r>
      <w:proofErr w:type="spellEnd"/>
      <w:r>
        <w:t xml:space="preserve"> die Hoffnung auf eine Rückkehr an den Ganges auch dadurch geschwunden ist. Gottes</w:t>
      </w:r>
    </w:p>
    <w:p w:rsidR="00F44103" w:rsidRDefault="00851F4A">
      <w:pPr>
        <w:pStyle w:val="Headerorfooter0"/>
        <w:framePr w:wrap="none" w:vAnchor="page" w:hAnchor="page" w:x="863" w:y="8940"/>
        <w:shd w:val="clear" w:color="auto" w:fill="auto"/>
        <w:spacing w:line="280" w:lineRule="exact"/>
      </w:pPr>
      <w:r>
        <w:rPr>
          <w:rStyle w:val="HeaderorfooterSpacing0pt"/>
        </w:rPr>
        <w:t>78</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0" w:h="7732" w:hRule="exact" w:wrap="none" w:vAnchor="page" w:hAnchor="page" w:x="844" w:y="873"/>
        <w:shd w:val="clear" w:color="auto" w:fill="auto"/>
        <w:spacing w:before="0"/>
      </w:pPr>
      <w:r>
        <w:t xml:space="preserve">Hand ist unbeirrbar, auch in der Geschichte der </w:t>
      </w:r>
      <w:proofErr w:type="spellStart"/>
      <w:r>
        <w:t>Goß</w:t>
      </w:r>
      <w:proofErr w:type="spellEnd"/>
      <w:r>
        <w:t xml:space="preserve">- </w:t>
      </w:r>
      <w:proofErr w:type="spellStart"/>
      <w:r>
        <w:t>ner</w:t>
      </w:r>
      <w:proofErr w:type="spellEnd"/>
      <w:r>
        <w:t>-Mission; die Frage ist nur, welche Erkenntnis sie durch solche schmerzhaft harten Eingriffe schenken und vermitteln will. Die Hindumission am Ganges konnte auf Grund der dort bestehenden religiös-sozia</w:t>
      </w:r>
      <w:r>
        <w:softHyphen/>
        <w:t xml:space="preserve">len Lage (Kastenwesen) nichts anderes tun als nur </w:t>
      </w:r>
      <w:r>
        <w:t>ganz vereinzelte Menschen aus dem Heidentum her</w:t>
      </w:r>
      <w:r>
        <w:softHyphen/>
        <w:t>auslösen. Niemals entstand dort aus diesen einzelnen eine organisch gewachsene lebendige Gemeinde.</w:t>
      </w:r>
    </w:p>
    <w:p w:rsidR="00F44103" w:rsidRDefault="00851F4A">
      <w:pPr>
        <w:pStyle w:val="Bodytext20"/>
        <w:framePr w:w="4690" w:h="7732" w:hRule="exact" w:wrap="none" w:vAnchor="page" w:hAnchor="page" w:x="844" w:y="873"/>
        <w:shd w:val="clear" w:color="auto" w:fill="auto"/>
        <w:spacing w:before="0"/>
        <w:ind w:firstLine="240"/>
      </w:pPr>
      <w:r>
        <w:t xml:space="preserve">Ein Blick nur hinüber nach dem Hauptgebiet der Goßner-Mission unter den </w:t>
      </w:r>
      <w:r>
        <w:rPr>
          <w:rStyle w:val="Bodytext2Italic"/>
        </w:rPr>
        <w:t>Kols</w:t>
      </w:r>
      <w:r>
        <w:t xml:space="preserve"> („</w:t>
      </w:r>
      <w:proofErr w:type="spellStart"/>
      <w:r>
        <w:t>Adivasi</w:t>
      </w:r>
      <w:proofErr w:type="spellEnd"/>
      <w:r>
        <w:t>“), dem wir unsere Aufm</w:t>
      </w:r>
      <w:r>
        <w:t>erksamkeit zuletzt zuwenden, und es wird uns deutlich werden, was Gott uns auch durch die un</w:t>
      </w:r>
      <w:r>
        <w:softHyphen/>
        <w:t xml:space="preserve">erbittliche Wegnahme dieses letzten Nebenzweiges </w:t>
      </w:r>
      <w:proofErr w:type="spellStart"/>
      <w:r>
        <w:t>Goßnerscher</w:t>
      </w:r>
      <w:proofErr w:type="spellEnd"/>
      <w:r>
        <w:t xml:space="preserve"> Missionsarbeit sagen will: </w:t>
      </w:r>
      <w:proofErr w:type="spellStart"/>
      <w:r>
        <w:t>daß</w:t>
      </w:r>
      <w:proofErr w:type="spellEnd"/>
      <w:r>
        <w:t xml:space="preserve"> nämlich die Goßner-Mission fortan in Indien keine Mission treiben darf,</w:t>
      </w:r>
      <w:r>
        <w:t xml:space="preserve"> auch eine Mission am Ganges nicht, es sei denn im engsten organischen Zusammenhang mit der </w:t>
      </w:r>
      <w:r>
        <w:rPr>
          <w:rStyle w:val="Bodytext2Italic"/>
        </w:rPr>
        <w:t>Missionskirche.</w:t>
      </w:r>
    </w:p>
    <w:p w:rsidR="00F44103" w:rsidRDefault="00851F4A">
      <w:pPr>
        <w:pStyle w:val="Bodytext20"/>
        <w:framePr w:w="4690" w:h="7732" w:hRule="exact" w:wrap="none" w:vAnchor="page" w:hAnchor="page" w:x="844" w:y="873"/>
        <w:shd w:val="clear" w:color="auto" w:fill="auto"/>
        <w:spacing w:before="0"/>
        <w:ind w:firstLine="240"/>
      </w:pPr>
      <w:r>
        <w:t xml:space="preserve">Damit sind wir bei der </w:t>
      </w:r>
      <w:r>
        <w:rPr>
          <w:rStyle w:val="Bodytext2Italic"/>
        </w:rPr>
        <w:t>zweiten Periode</w:t>
      </w:r>
      <w:r>
        <w:t xml:space="preserve"> der Goßner- </w:t>
      </w:r>
      <w:proofErr w:type="spellStart"/>
      <w:r>
        <w:t>schen</w:t>
      </w:r>
      <w:proofErr w:type="spellEnd"/>
      <w:r>
        <w:t xml:space="preserve"> Missionsgeschichte angelangt, die bis in die Ge</w:t>
      </w:r>
      <w:r>
        <w:softHyphen/>
        <w:t>genwart hineinreicht und die wir die „</w:t>
      </w:r>
      <w:proofErr w:type="spellStart"/>
      <w:r>
        <w:rPr>
          <w:rStyle w:val="Bodytext2Italic"/>
        </w:rPr>
        <w:t>missi</w:t>
      </w:r>
      <w:r>
        <w:rPr>
          <w:rStyle w:val="Bodytext2Italic"/>
        </w:rPr>
        <w:t>onskirch</w:t>
      </w:r>
      <w:r>
        <w:rPr>
          <w:rStyle w:val="Bodytext2Italic"/>
        </w:rPr>
        <w:softHyphen/>
        <w:t>liche</w:t>
      </w:r>
      <w:proofErr w:type="spellEnd"/>
      <w:r>
        <w:t xml:space="preserve">“ nennen möchten. Am 8. Juli 1844 ordnet Goßner vier Missionare nach Vorderindien ab: den Theologen </w:t>
      </w:r>
      <w:r>
        <w:rPr>
          <w:rStyle w:val="Bodytext2Italic"/>
        </w:rPr>
        <w:t>Schatz,</w:t>
      </w:r>
      <w:r>
        <w:t xml:space="preserve"> die Lehrer </w:t>
      </w:r>
      <w:proofErr w:type="spellStart"/>
      <w:r>
        <w:rPr>
          <w:rStyle w:val="Bodytext2Italic"/>
        </w:rPr>
        <w:t>Bätsch</w:t>
      </w:r>
      <w:proofErr w:type="spellEnd"/>
      <w:r>
        <w:t xml:space="preserve"> und </w:t>
      </w:r>
      <w:r>
        <w:rPr>
          <w:rStyle w:val="Bodytext2Italic"/>
        </w:rPr>
        <w:t>Brandt</w:t>
      </w:r>
      <w:r>
        <w:t xml:space="preserve"> und den Land</w:t>
      </w:r>
      <w:r>
        <w:softHyphen/>
        <w:t xml:space="preserve">wirt </w:t>
      </w:r>
      <w:r>
        <w:rPr>
          <w:rStyle w:val="Bodytext2Italic"/>
        </w:rPr>
        <w:t>Janke.</w:t>
      </w:r>
      <w:r>
        <w:t xml:space="preserve"> Am 2. November 1845 schlagen diese Brü</w:t>
      </w:r>
      <w:r>
        <w:softHyphen/>
        <w:t xml:space="preserve">der ihr Zelt in </w:t>
      </w:r>
      <w:proofErr w:type="spellStart"/>
      <w:r>
        <w:rPr>
          <w:rStyle w:val="Bodytext2Italic"/>
        </w:rPr>
        <w:t>Randii</w:t>
      </w:r>
      <w:proofErr w:type="spellEnd"/>
      <w:r>
        <w:rPr>
          <w:rStyle w:val="Bodytext2Italic"/>
        </w:rPr>
        <w:t>,*)</w:t>
      </w:r>
      <w:r>
        <w:t xml:space="preserve"> der Hauptstadt </w:t>
      </w:r>
      <w:r>
        <w:t xml:space="preserve">der Provinz </w:t>
      </w:r>
      <w:proofErr w:type="spellStart"/>
      <w:r>
        <w:t>Bihar</w:t>
      </w:r>
      <w:proofErr w:type="spellEnd"/>
      <w:r>
        <w:t xml:space="preserve"> und </w:t>
      </w:r>
      <w:proofErr w:type="spellStart"/>
      <w:r>
        <w:t>Orissa</w:t>
      </w:r>
      <w:proofErr w:type="spellEnd"/>
      <w:r>
        <w:t xml:space="preserve"> und dem Sitz der </w:t>
      </w:r>
      <w:proofErr w:type="spellStart"/>
      <w:r>
        <w:t>Provinzialregie</w:t>
      </w:r>
      <w:r>
        <w:softHyphen/>
        <w:t>rung</w:t>
      </w:r>
      <w:proofErr w:type="spellEnd"/>
      <w:r>
        <w:t xml:space="preserve"> (etwa 200 km westlich von Kalkutta, heute 100 000 Einwohner), auf. Am 1. Dezember legen sie den Grundstein zu dem ersten Missionsgebäude auf einem ihnen von dem Radscha von </w:t>
      </w:r>
      <w:proofErr w:type="spellStart"/>
      <w:r>
        <w:rPr>
          <w:rStyle w:val="Bodytext2Italic"/>
        </w:rPr>
        <w:t>Chota</w:t>
      </w:r>
      <w:proofErr w:type="spellEnd"/>
      <w:r>
        <w:t xml:space="preserve">*) </w:t>
      </w:r>
      <w:r>
        <w:rPr>
          <w:rStyle w:val="Bodytext2Italic"/>
        </w:rPr>
        <w:t xml:space="preserve">Nagpur </w:t>
      </w:r>
      <w:r>
        <w:t>g</w:t>
      </w:r>
      <w:r>
        <w:t>eschenkten wertvollen Grundstück.</w:t>
      </w:r>
    </w:p>
    <w:p w:rsidR="00F44103" w:rsidRDefault="00851F4A">
      <w:pPr>
        <w:pStyle w:val="Bodytext20"/>
        <w:framePr w:w="4690" w:h="7732" w:hRule="exact" w:wrap="none" w:vAnchor="page" w:hAnchor="page" w:x="844" w:y="873"/>
        <w:shd w:val="clear" w:color="auto" w:fill="auto"/>
        <w:spacing w:before="0" w:line="230" w:lineRule="exact"/>
        <w:ind w:firstLine="240"/>
      </w:pPr>
      <w:r>
        <w:t>Die Berg- und Waldstämme, unter denen sie zu missionieren beginnen, und die sie geradezu entdecken, sind Ureinwohner („</w:t>
      </w:r>
      <w:proofErr w:type="spellStart"/>
      <w:r>
        <w:t>Adivasi</w:t>
      </w:r>
      <w:proofErr w:type="spellEnd"/>
      <w:r>
        <w:t>“) und gehören in der</w:t>
      </w:r>
    </w:p>
    <w:p w:rsidR="00F44103" w:rsidRDefault="00851F4A">
      <w:pPr>
        <w:pStyle w:val="Footnote0"/>
        <w:framePr w:w="4690" w:h="259" w:hRule="exact" w:wrap="none" w:vAnchor="page" w:hAnchor="page" w:x="844" w:y="8639"/>
        <w:shd w:val="clear" w:color="auto" w:fill="auto"/>
      </w:pPr>
      <w:r>
        <w:t xml:space="preserve">*) </w:t>
      </w:r>
      <w:proofErr w:type="spellStart"/>
      <w:r>
        <w:t>ch</w:t>
      </w:r>
      <w:proofErr w:type="spellEnd"/>
      <w:r>
        <w:t>: sprich wie tsch.</w:t>
      </w:r>
    </w:p>
    <w:p w:rsidR="00F44103" w:rsidRDefault="00851F4A">
      <w:pPr>
        <w:pStyle w:val="Headerorfooter40"/>
        <w:framePr w:wrap="none" w:vAnchor="page" w:hAnchor="page" w:x="5298" w:y="8956"/>
        <w:shd w:val="clear" w:color="auto" w:fill="auto"/>
        <w:spacing w:line="260" w:lineRule="exact"/>
      </w:pPr>
      <w:r>
        <w:t>79</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5" w:h="7977" w:hRule="exact" w:wrap="none" w:vAnchor="page" w:hAnchor="page" w:x="851" w:y="873"/>
        <w:shd w:val="clear" w:color="auto" w:fill="auto"/>
        <w:spacing w:before="0"/>
      </w:pPr>
      <w:r>
        <w:t>Hauptsache zwei verschied</w:t>
      </w:r>
      <w:r>
        <w:t xml:space="preserve">enen, nichtarischen Rassen an: die </w:t>
      </w:r>
      <w:proofErr w:type="spellStart"/>
      <w:r>
        <w:t>Santals</w:t>
      </w:r>
      <w:proofErr w:type="spellEnd"/>
      <w:r>
        <w:t xml:space="preserve">, Mundas, Hos, </w:t>
      </w:r>
      <w:proofErr w:type="spellStart"/>
      <w:r>
        <w:t>Kharrias</w:t>
      </w:r>
      <w:proofErr w:type="spellEnd"/>
      <w:r>
        <w:t xml:space="preserve"> der </w:t>
      </w:r>
      <w:proofErr w:type="spellStart"/>
      <w:r>
        <w:t>kolari</w:t>
      </w:r>
      <w:r>
        <w:softHyphen/>
        <w:t>schen</w:t>
      </w:r>
      <w:proofErr w:type="spellEnd"/>
      <w:r>
        <w:t xml:space="preserve">, die </w:t>
      </w:r>
      <w:proofErr w:type="spellStart"/>
      <w:r>
        <w:t>Uraus</w:t>
      </w:r>
      <w:proofErr w:type="spellEnd"/>
      <w:r>
        <w:t xml:space="preserve"> der drawidischen. Fünf Jahre werden die Missionare auf eine harte Probe gestellt; erst am 9. Juli 1850 lassen sich die vier ersten </w:t>
      </w:r>
      <w:proofErr w:type="spellStart"/>
      <w:r>
        <w:t>Adivasi</w:t>
      </w:r>
      <w:proofErr w:type="spellEnd"/>
      <w:r>
        <w:t xml:space="preserve"> taufen. 100 Jahre nach </w:t>
      </w:r>
      <w:r>
        <w:t>der Erstlingstaufe zählt die junge Goßner-Kirche auf einem Gebiet etwa so groß wie Preußen in 926 Gemeinden, die zu 16 Synoden zusam</w:t>
      </w:r>
      <w:r>
        <w:softHyphen/>
        <w:t xml:space="preserve">mengeschlossen sind, 186 447 Christen, die außer von den deutschen Missionaren von 98 Pastoren, 714 </w:t>
      </w:r>
      <w:proofErr w:type="spellStart"/>
      <w:r>
        <w:t>Kate</w:t>
      </w:r>
      <w:r>
        <w:softHyphen/>
        <w:t>chisten</w:t>
      </w:r>
      <w:proofErr w:type="spellEnd"/>
      <w:r>
        <w:t>, 631 Lehre</w:t>
      </w:r>
      <w:r>
        <w:t>rn, 117 Lehrerinnen, 7 Bibelfrauen und rund 1700 unbesoldeten Helfern in Gemeinde- und Schularbeit betreut werden.</w:t>
      </w:r>
    </w:p>
    <w:p w:rsidR="00F44103" w:rsidRDefault="00851F4A">
      <w:pPr>
        <w:pStyle w:val="Bodytext20"/>
        <w:framePr w:w="4675" w:h="7977" w:hRule="exact" w:wrap="none" w:vAnchor="page" w:hAnchor="page" w:x="851" w:y="873"/>
        <w:shd w:val="clear" w:color="auto" w:fill="auto"/>
        <w:spacing w:before="0"/>
        <w:ind w:firstLine="240"/>
      </w:pPr>
      <w:r>
        <w:t>Hier stößt die Goßner-Mission zum ersten Male in ihrer Geschichte auf ganze, in sich geschlossene Stam</w:t>
      </w:r>
      <w:r>
        <w:softHyphen/>
      </w:r>
      <w:r>
        <w:t xml:space="preserve">mesverbände und sieht sich vor die Aufgabe gestellt, eine </w:t>
      </w:r>
      <w:r>
        <w:rPr>
          <w:rStyle w:val="Bodytext2Italic"/>
        </w:rPr>
        <w:t>Volkskirche</w:t>
      </w:r>
      <w:r>
        <w:t xml:space="preserve"> zu begründen. Dabei zeigt es sich, </w:t>
      </w:r>
      <w:proofErr w:type="spellStart"/>
      <w:r>
        <w:t>daß</w:t>
      </w:r>
      <w:proofErr w:type="spellEnd"/>
      <w:r>
        <w:t xml:space="preserve"> das nur auf einer bestimmten </w:t>
      </w:r>
      <w:r>
        <w:rPr>
          <w:rStyle w:val="Bodytext2Italic"/>
        </w:rPr>
        <w:t>Bekenntnisgrundlage,</w:t>
      </w:r>
      <w:r>
        <w:t xml:space="preserve"> in diesem Falle der lutherischen, möglich ist. Bis dahin hatten die </w:t>
      </w:r>
      <w:proofErr w:type="spellStart"/>
      <w:r>
        <w:t>Goßnerschen</w:t>
      </w:r>
      <w:proofErr w:type="spellEnd"/>
      <w:r>
        <w:t xml:space="preserve"> Missionare nach d</w:t>
      </w:r>
      <w:r>
        <w:t>em Vorbilde Goßners eine überkonfessionelle Haltung eingenom</w:t>
      </w:r>
      <w:r>
        <w:softHyphen/>
        <w:t>men; sie hatten, je nachdem wohin sie kamen, mit Lutheranern und Reformierten, Quäkern und Bap</w:t>
      </w:r>
      <w:r>
        <w:softHyphen/>
        <w:t xml:space="preserve">tisten zusammengearbeitet. Jetzt baut sich die Kols- </w:t>
      </w:r>
      <w:proofErr w:type="spellStart"/>
      <w:r>
        <w:t>kirche</w:t>
      </w:r>
      <w:proofErr w:type="spellEnd"/>
      <w:r>
        <w:t xml:space="preserve"> </w:t>
      </w:r>
      <w:proofErr w:type="spellStart"/>
      <w:r>
        <w:t>bewußt</w:t>
      </w:r>
      <w:proofErr w:type="spellEnd"/>
      <w:r>
        <w:t xml:space="preserve"> auf dem </w:t>
      </w:r>
      <w:proofErr w:type="spellStart"/>
      <w:r>
        <w:t>Grundriß</w:t>
      </w:r>
      <w:proofErr w:type="spellEnd"/>
      <w:r>
        <w:t xml:space="preserve"> des lutherischen</w:t>
      </w:r>
      <w:r>
        <w:t xml:space="preserve"> Be</w:t>
      </w:r>
      <w:r>
        <w:softHyphen/>
        <w:t>kenntnisses auf. Das liegt auch an den Männern, die nach Goßners Tod die Leitung der Missionsarbeit da</w:t>
      </w:r>
      <w:r>
        <w:softHyphen/>
        <w:t>heim und draußen übernahmen.</w:t>
      </w:r>
    </w:p>
    <w:p w:rsidR="00F44103" w:rsidRDefault="00851F4A">
      <w:pPr>
        <w:pStyle w:val="Bodytext20"/>
        <w:framePr w:w="4675" w:h="7977" w:hRule="exact" w:wrap="none" w:vAnchor="page" w:hAnchor="page" w:x="851" w:y="873"/>
        <w:shd w:val="clear" w:color="auto" w:fill="auto"/>
        <w:spacing w:before="0"/>
        <w:ind w:firstLine="240"/>
      </w:pPr>
      <w:r>
        <w:t xml:space="preserve">Goßners unmittelbarer Nachfolger und Erbe seiner Arbeit wird Generalsuperintendent </w:t>
      </w:r>
      <w:r>
        <w:rPr>
          <w:rStyle w:val="Bodytext2Italic"/>
        </w:rPr>
        <w:t xml:space="preserve">D. </w:t>
      </w:r>
      <w:proofErr w:type="spellStart"/>
      <w:r>
        <w:rPr>
          <w:rStyle w:val="Bodytext2Italic"/>
        </w:rPr>
        <w:t>Büchsei</w:t>
      </w:r>
      <w:proofErr w:type="spellEnd"/>
      <w:r>
        <w:t xml:space="preserve"> (</w:t>
      </w:r>
      <w:proofErr w:type="spellStart"/>
      <w:r>
        <w:t>fl</w:t>
      </w:r>
      <w:proofErr w:type="spellEnd"/>
      <w:r>
        <w:t xml:space="preserve"> 889). Ihm folgen im Vo</w:t>
      </w:r>
      <w:r>
        <w:t>rsitz des Kuratoriums sein Amts</w:t>
      </w:r>
      <w:r>
        <w:softHyphen/>
        <w:t xml:space="preserve">nachfolger Generalsuperintendent </w:t>
      </w:r>
      <w:r>
        <w:rPr>
          <w:rStyle w:val="Bodytext2Italic"/>
        </w:rPr>
        <w:t>D. Braun</w:t>
      </w:r>
      <w:r>
        <w:t xml:space="preserve"> (t 1911) und Oberkonsistorialrat </w:t>
      </w:r>
      <w:r>
        <w:rPr>
          <w:rStyle w:val="Bodytext2Italic"/>
        </w:rPr>
        <w:t>D. Conrad</w:t>
      </w:r>
      <w:r>
        <w:t xml:space="preserve"> (bis 1922). Die Ge</w:t>
      </w:r>
      <w:r>
        <w:softHyphen/>
        <w:t xml:space="preserve">schäftsführung übernehmen die Missionsinspektoren </w:t>
      </w:r>
      <w:r>
        <w:rPr>
          <w:rStyle w:val="Bodytext2Italic"/>
        </w:rPr>
        <w:t xml:space="preserve">Dr. J. E. </w:t>
      </w:r>
      <w:proofErr w:type="spellStart"/>
      <w:r>
        <w:rPr>
          <w:rStyle w:val="Bodytext2Italic"/>
        </w:rPr>
        <w:t>Prochnow</w:t>
      </w:r>
      <w:proofErr w:type="spellEnd"/>
      <w:r>
        <w:t xml:space="preserve"> (t 1888), </w:t>
      </w:r>
      <w:r>
        <w:rPr>
          <w:rStyle w:val="Bodytext2Italic"/>
        </w:rPr>
        <w:t>Hermann Ansorge</w:t>
      </w:r>
      <w:r>
        <w:t xml:space="preserve"> (t 1897), </w:t>
      </w:r>
      <w:r>
        <w:rPr>
          <w:rStyle w:val="Bodytext2Italic"/>
        </w:rPr>
        <w:t>Professor D. Ka</w:t>
      </w:r>
      <w:r>
        <w:rPr>
          <w:rStyle w:val="Bodytext2Italic"/>
        </w:rPr>
        <w:t>rl Plath</w:t>
      </w:r>
      <w:r>
        <w:t xml:space="preserve"> (f 1901) und Missionsdirektor </w:t>
      </w:r>
      <w:r>
        <w:rPr>
          <w:rStyle w:val="Bodytext2Italic"/>
        </w:rPr>
        <w:t>D. Hans Kausch</w:t>
      </w:r>
      <w:r>
        <w:t xml:space="preserve"> (t 1927). Im </w:t>
      </w:r>
      <w:proofErr w:type="spellStart"/>
      <w:proofErr w:type="gramStart"/>
      <w:r>
        <w:t>besonderen</w:t>
      </w:r>
      <w:proofErr w:type="spellEnd"/>
      <w:proofErr w:type="gramEnd"/>
      <w:r>
        <w:t xml:space="preserve"> ist es </w:t>
      </w:r>
      <w:r>
        <w:rPr>
          <w:rStyle w:val="Bodytext2Italic"/>
        </w:rPr>
        <w:t>Pro</w:t>
      </w:r>
      <w:r>
        <w:rPr>
          <w:rStyle w:val="Bodytext2Italic"/>
        </w:rPr>
        <w:softHyphen/>
      </w:r>
    </w:p>
    <w:p w:rsidR="00F44103" w:rsidRDefault="00851F4A">
      <w:pPr>
        <w:pStyle w:val="Headerorfooter20"/>
        <w:framePr w:wrap="none" w:vAnchor="page" w:hAnchor="page" w:x="856" w:y="8956"/>
        <w:shd w:val="clear" w:color="auto" w:fill="auto"/>
        <w:spacing w:line="260" w:lineRule="exact"/>
      </w:pPr>
      <w:r>
        <w:rPr>
          <w:rStyle w:val="Headerorfooter2Spacing0pt"/>
          <w:i/>
          <w:iCs/>
        </w:rPr>
        <w:t>80</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80" w:h="7979" w:hRule="exact" w:wrap="none" w:vAnchor="page" w:hAnchor="page" w:x="848" w:y="562"/>
        <w:shd w:val="clear" w:color="auto" w:fill="auto"/>
      </w:pPr>
      <w:proofErr w:type="spellStart"/>
      <w:r>
        <w:rPr>
          <w:rStyle w:val="Bodytext9Italic"/>
        </w:rPr>
        <w:t>fessor</w:t>
      </w:r>
      <w:proofErr w:type="spellEnd"/>
      <w:r>
        <w:rPr>
          <w:rStyle w:val="Bodytext9Italic"/>
        </w:rPr>
        <w:t xml:space="preserve"> D. Plath</w:t>
      </w:r>
      <w:r>
        <w:t xml:space="preserve"> gewesen, der wie kein anderer nach Goßner die Entwicklung der Arbeit </w:t>
      </w:r>
      <w:proofErr w:type="spellStart"/>
      <w:r>
        <w:t>beeinflußt</w:t>
      </w:r>
      <w:proofErr w:type="spellEnd"/>
      <w:r>
        <w:t xml:space="preserve"> hat. Unter seiner Leitung entfaltet sich das </w:t>
      </w:r>
      <w:proofErr w:type="spellStart"/>
      <w:r>
        <w:t>Goßnersdie</w:t>
      </w:r>
      <w:proofErr w:type="spellEnd"/>
      <w:r>
        <w:t xml:space="preserve"> Missionswerk nach innen und nach außen zu dem, was es auch heute noch ist. Ihm vor allem verdankt die Missionskirche in Indien ihr lutherisches Gepräge.</w:t>
      </w:r>
    </w:p>
    <w:p w:rsidR="00F44103" w:rsidRDefault="00851F4A">
      <w:pPr>
        <w:pStyle w:val="Bodytext20"/>
        <w:framePr w:w="4680" w:h="7979" w:hRule="exact" w:wrap="none" w:vAnchor="page" w:hAnchor="page" w:x="848" w:y="562"/>
        <w:shd w:val="clear" w:color="auto" w:fill="auto"/>
        <w:spacing w:before="0"/>
        <w:ind w:firstLine="240"/>
      </w:pPr>
      <w:r>
        <w:t>In engster, vertrauensvoller Fühlung mit der heimat</w:t>
      </w:r>
      <w:r>
        <w:softHyphen/>
        <w:t>lichen Leitung ringen draußen auf dem Mi</w:t>
      </w:r>
      <w:r>
        <w:t xml:space="preserve">ssionsfelde die Missionare um das Werden einer lutherischen Adi- </w:t>
      </w:r>
      <w:proofErr w:type="spellStart"/>
      <w:r>
        <w:t>vasi</w:t>
      </w:r>
      <w:proofErr w:type="spellEnd"/>
      <w:r>
        <w:t xml:space="preserve">-Kirche. Ihr langjähriger Präses </w:t>
      </w:r>
      <w:r>
        <w:rPr>
          <w:rStyle w:val="Bodytext2Italic"/>
        </w:rPr>
        <w:t>D. Dr. Alfred Nottrott</w:t>
      </w:r>
      <w:r>
        <w:t xml:space="preserve"> (t 1924) übersetzt die Bibel ins </w:t>
      </w:r>
      <w:proofErr w:type="spellStart"/>
      <w:r>
        <w:t>Mundari</w:t>
      </w:r>
      <w:proofErr w:type="spellEnd"/>
      <w:r>
        <w:t xml:space="preserve">. Unter seinem Nachfolger, </w:t>
      </w:r>
      <w:proofErr w:type="spellStart"/>
      <w:r>
        <w:t>Missionspräses</w:t>
      </w:r>
      <w:proofErr w:type="spellEnd"/>
      <w:r>
        <w:t xml:space="preserve"> </w:t>
      </w:r>
      <w:proofErr w:type="spellStart"/>
      <w:r>
        <w:rPr>
          <w:rStyle w:val="Bodytext2Italic"/>
        </w:rPr>
        <w:t>Lic</w:t>
      </w:r>
      <w:proofErr w:type="spellEnd"/>
      <w:r>
        <w:rPr>
          <w:rStyle w:val="Bodytext2Italic"/>
        </w:rPr>
        <w:t>. Johan</w:t>
      </w:r>
      <w:r>
        <w:rPr>
          <w:rStyle w:val="Bodytext2Italic"/>
        </w:rPr>
        <w:softHyphen/>
        <w:t xml:space="preserve">nes </w:t>
      </w:r>
      <w:proofErr w:type="spellStart"/>
      <w:r>
        <w:rPr>
          <w:rStyle w:val="Bodytext2Italic"/>
        </w:rPr>
        <w:t>Stosch</w:t>
      </w:r>
      <w:proofErr w:type="spellEnd"/>
      <w:r>
        <w:rPr>
          <w:rStyle w:val="Bodytext2Italic"/>
        </w:rPr>
        <w:t>,</w:t>
      </w:r>
      <w:r>
        <w:t xml:space="preserve"> erlebt das Schulwesen der </w:t>
      </w:r>
      <w:r>
        <w:t xml:space="preserve">Goßner-Mission, angefangen von der Dorfschule bis hinauf zur </w:t>
      </w:r>
      <w:proofErr w:type="spellStart"/>
      <w:r>
        <w:t>Mis</w:t>
      </w:r>
      <w:r>
        <w:softHyphen/>
        <w:t>sionshochschule</w:t>
      </w:r>
      <w:proofErr w:type="spellEnd"/>
      <w:r>
        <w:t xml:space="preserve"> und dem Predigerseminar in Ranchi, seine Blütezeit. Diesen beiden Leitern der Missions</w:t>
      </w:r>
      <w:r>
        <w:softHyphen/>
        <w:t xml:space="preserve">arbeit draußen stehen Missionare von Format zur Seite, wie z. B. </w:t>
      </w:r>
      <w:r>
        <w:rPr>
          <w:rStyle w:val="Bodytext2Italic"/>
        </w:rPr>
        <w:t>Ferdinand Hahn</w:t>
      </w:r>
      <w:r>
        <w:t xml:space="preserve"> (f 1910)</w:t>
      </w:r>
      <w:r>
        <w:t xml:space="preserve">, der das Neue Testament in die </w:t>
      </w:r>
      <w:proofErr w:type="spellStart"/>
      <w:r>
        <w:t>Uraunspracne</w:t>
      </w:r>
      <w:proofErr w:type="spellEnd"/>
      <w:r>
        <w:t xml:space="preserve">, </w:t>
      </w:r>
      <w:r>
        <w:rPr>
          <w:rStyle w:val="Bodytext2Italic"/>
        </w:rPr>
        <w:t xml:space="preserve">Peter </w:t>
      </w:r>
      <w:proofErr w:type="spellStart"/>
      <w:r>
        <w:rPr>
          <w:rStyle w:val="Bodytext2Italic"/>
        </w:rPr>
        <w:t>Eidnaes</w:t>
      </w:r>
      <w:proofErr w:type="spellEnd"/>
      <w:r>
        <w:rPr>
          <w:rStyle w:val="Bodytext2Italic"/>
        </w:rPr>
        <w:t xml:space="preserve">, </w:t>
      </w:r>
      <w:r>
        <w:t xml:space="preserve">der es ins </w:t>
      </w:r>
      <w:proofErr w:type="spellStart"/>
      <w:r>
        <w:t>Gauwari</w:t>
      </w:r>
      <w:proofErr w:type="spellEnd"/>
      <w:r>
        <w:t xml:space="preserve"> (</w:t>
      </w:r>
      <w:proofErr w:type="spellStart"/>
      <w:r>
        <w:t>Hindiplatt</w:t>
      </w:r>
      <w:proofErr w:type="spellEnd"/>
      <w:r>
        <w:t xml:space="preserve">) übersetzt, </w:t>
      </w:r>
      <w:r>
        <w:rPr>
          <w:rStyle w:val="Bodytext2Italic"/>
        </w:rPr>
        <w:t xml:space="preserve">Heinrich </w:t>
      </w:r>
      <w:proofErr w:type="spellStart"/>
      <w:r>
        <w:rPr>
          <w:rStyle w:val="Bodytext2Italic"/>
        </w:rPr>
        <w:t>Uffmann</w:t>
      </w:r>
      <w:proofErr w:type="spellEnd"/>
      <w:r>
        <w:t xml:space="preserve"> (t 1901), der das </w:t>
      </w:r>
      <w:proofErr w:type="spellStart"/>
      <w:r>
        <w:t>Aussätzigenasyl</w:t>
      </w:r>
      <w:proofErr w:type="spellEnd"/>
      <w:r>
        <w:t xml:space="preserve"> in </w:t>
      </w:r>
      <w:proofErr w:type="spellStart"/>
      <w:r>
        <w:t>Purulia</w:t>
      </w:r>
      <w:proofErr w:type="spellEnd"/>
      <w:r>
        <w:t xml:space="preserve">, heute das größte in Indien, gründet, und </w:t>
      </w:r>
      <w:r>
        <w:rPr>
          <w:rStyle w:val="Bodytext2Italic"/>
        </w:rPr>
        <w:t>Paul Wag</w:t>
      </w:r>
      <w:r>
        <w:rPr>
          <w:rStyle w:val="Bodytext2Italic"/>
        </w:rPr>
        <w:softHyphen/>
        <w:t>ner</w:t>
      </w:r>
      <w:r>
        <w:t xml:space="preserve"> (t 1916), der es fortführt.</w:t>
      </w:r>
    </w:p>
    <w:p w:rsidR="00F44103" w:rsidRDefault="00851F4A">
      <w:pPr>
        <w:pStyle w:val="Bodytext20"/>
        <w:framePr w:w="4680" w:h="7979" w:hRule="exact" w:wrap="none" w:vAnchor="page" w:hAnchor="page" w:x="848" w:y="562"/>
        <w:shd w:val="clear" w:color="auto" w:fill="auto"/>
        <w:spacing w:before="0"/>
        <w:ind w:firstLine="240"/>
      </w:pPr>
      <w:r>
        <w:t>Der Auf</w:t>
      </w:r>
      <w:r>
        <w:t xml:space="preserve">bau der </w:t>
      </w:r>
      <w:r>
        <w:rPr>
          <w:rStyle w:val="Bodytext2Italic"/>
        </w:rPr>
        <w:t>Missionskirche</w:t>
      </w:r>
      <w:r>
        <w:t xml:space="preserve"> ist nicht ohne Stö</w:t>
      </w:r>
      <w:r>
        <w:softHyphen/>
        <w:t xml:space="preserve">rung erfolgt; ja, zu Zeiten drohen die aufgerichteten Mauern zusammenzustürzen, oft ist der ganze Bau bis auf die Fundamente erschüttert. Der indische </w:t>
      </w:r>
      <w:proofErr w:type="spellStart"/>
      <w:r>
        <w:t>Militär</w:t>
      </w:r>
      <w:r>
        <w:softHyphen/>
        <w:t>aufstand</w:t>
      </w:r>
      <w:proofErr w:type="spellEnd"/>
      <w:r>
        <w:t xml:space="preserve"> von 1857, eine Krisis in der </w:t>
      </w:r>
      <w:proofErr w:type="spellStart"/>
      <w:r>
        <w:t>Missionarschaft</w:t>
      </w:r>
      <w:proofErr w:type="spellEnd"/>
      <w:r>
        <w:t xml:space="preserve"> </w:t>
      </w:r>
      <w:r>
        <w:t xml:space="preserve">im Jahre 1868, die zur Loslösung von 6 Missionaren und 4000 Christen von der heimatlichen Leitung in Berlin führt, der Einbruch von Gegenmissionen, der englischen hochkirchlichen Ausbreitungsgesellschaft und der belgischen Jesuitenmission im Jahre darauf, </w:t>
      </w:r>
      <w:r>
        <w:t>in den achtziger Jahren des vorigen Jahrhunderts sozial- revolutionäre Unruhen, die das ganze Volk aufwühlen, und endlich die beiden Weltkriege stellen die Arbeit immer wieder in Frage. Dennoch schreitet, mitten im</w:t>
      </w:r>
    </w:p>
    <w:p w:rsidR="00F44103" w:rsidRDefault="00851F4A">
      <w:pPr>
        <w:pStyle w:val="Bodytext80"/>
        <w:framePr w:wrap="none" w:vAnchor="page" w:hAnchor="page" w:x="848" w:y="8732"/>
        <w:shd w:val="clear" w:color="auto" w:fill="auto"/>
        <w:spacing w:before="0" w:line="210" w:lineRule="exact"/>
        <w:ind w:left="34" w:right="3931"/>
        <w:jc w:val="both"/>
      </w:pPr>
      <w:r>
        <w:t>6 Goßner</w:t>
      </w:r>
    </w:p>
    <w:p w:rsidR="00F44103" w:rsidRDefault="00851F4A">
      <w:pPr>
        <w:pStyle w:val="Bodytext20"/>
        <w:framePr w:wrap="none" w:vAnchor="page" w:hAnchor="page" w:x="5293" w:y="8618"/>
        <w:shd w:val="clear" w:color="auto" w:fill="auto"/>
        <w:spacing w:before="0" w:line="300" w:lineRule="exact"/>
        <w:jc w:val="left"/>
      </w:pPr>
      <w:r>
        <w:t>81</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0" w:h="7983" w:hRule="exact" w:wrap="none" w:vAnchor="page" w:hAnchor="page" w:x="856" w:y="827"/>
        <w:shd w:val="clear" w:color="auto" w:fill="auto"/>
        <w:spacing w:before="0"/>
      </w:pPr>
      <w:r>
        <w:t xml:space="preserve">Sturm </w:t>
      </w:r>
      <w:r>
        <w:t>der Weltgeschichte, der Kirchenbau rüstig vor</w:t>
      </w:r>
      <w:r>
        <w:softHyphen/>
        <w:t xml:space="preserve">wärts. Zehn Jahre (von 1916—1925) sind die deutschen Missionare durch die Feindmächte vom indischen </w:t>
      </w:r>
      <w:proofErr w:type="spellStart"/>
      <w:r>
        <w:t>Mis</w:t>
      </w:r>
      <w:r>
        <w:softHyphen/>
        <w:t>sionsfelde</w:t>
      </w:r>
      <w:proofErr w:type="spellEnd"/>
      <w:r>
        <w:t xml:space="preserve"> vertrieben. Da strecken die anglikanische und die römische Gegenmission ihre Hände nach dem Wer</w:t>
      </w:r>
      <w:r>
        <w:t xml:space="preserve">ke Goßners aus — vergeblich! </w:t>
      </w:r>
      <w:r>
        <w:rPr>
          <w:rStyle w:val="Bodytext2Italic"/>
        </w:rPr>
        <w:t>Die Gemeinden bleiben ihrem lutherischen Bekenntnis und der deut</w:t>
      </w:r>
      <w:r>
        <w:rPr>
          <w:rStyle w:val="Bodytext2Italic"/>
        </w:rPr>
        <w:softHyphen/>
        <w:t>schen Mutterkirche treu.</w:t>
      </w:r>
      <w:r>
        <w:t xml:space="preserve"> Sie gründen in Abwehr all dieser Unionsversuche die </w:t>
      </w:r>
      <w:r>
        <w:rPr>
          <w:rStyle w:val="Bodytext2Italic"/>
        </w:rPr>
        <w:t>„Autonome Evangelisch-Lu</w:t>
      </w:r>
      <w:r>
        <w:rPr>
          <w:rStyle w:val="Bodytext2Italic"/>
        </w:rPr>
        <w:softHyphen/>
        <w:t xml:space="preserve">therische Gönner-Kirche von </w:t>
      </w:r>
      <w:proofErr w:type="spellStart"/>
      <w:r>
        <w:rPr>
          <w:rStyle w:val="Bodytext2Italic"/>
        </w:rPr>
        <w:t>Chota</w:t>
      </w:r>
      <w:proofErr w:type="spellEnd"/>
      <w:r>
        <w:rPr>
          <w:rStyle w:val="Bodytext2Italic"/>
        </w:rPr>
        <w:t xml:space="preserve"> Nagpur und As</w:t>
      </w:r>
      <w:r>
        <w:rPr>
          <w:rStyle w:val="Bodytext2Italic"/>
        </w:rPr>
        <w:softHyphen/>
        <w:t>sam“</w:t>
      </w:r>
      <w:r>
        <w:t xml:space="preserve"> (am 10.</w:t>
      </w:r>
      <w:r>
        <w:t xml:space="preserve"> Juli 1919). Unter dem hochherzigen, selbstlosen Beistand der amerikanisch-lutherischen Mis</w:t>
      </w:r>
      <w:r>
        <w:softHyphen/>
        <w:t>sion in Südindien unternimmt die junge Kirche ihre ersten tastenden Schritte in die Selbständigkeit. Seit</w:t>
      </w:r>
      <w:r>
        <w:softHyphen/>
        <w:t xml:space="preserve">dem, auch nach der Rückkehr der deutschen Missionare aufs </w:t>
      </w:r>
      <w:r>
        <w:t>Missionsfeld, liegt die Leitung der Kirche in den Händen eines eingeborenen Kirchenrates, an dessen Spitze ein indischer Pastor steht, und der sogenannten „</w:t>
      </w:r>
      <w:proofErr w:type="spellStart"/>
      <w:r>
        <w:t>Mahasabha</w:t>
      </w:r>
      <w:proofErr w:type="spellEnd"/>
      <w:r>
        <w:t xml:space="preserve">“, der Generalsynode aller </w:t>
      </w:r>
      <w:proofErr w:type="spellStart"/>
      <w:r>
        <w:t>Gemeinde</w:t>
      </w:r>
      <w:r>
        <w:softHyphen/>
        <w:t>vertreter</w:t>
      </w:r>
      <w:proofErr w:type="spellEnd"/>
      <w:r>
        <w:t>, die über die Lage der Kirche berät und Be</w:t>
      </w:r>
      <w:r>
        <w:softHyphen/>
        <w:t>sc</w:t>
      </w:r>
      <w:r>
        <w:t xml:space="preserve">hlüsse </w:t>
      </w:r>
      <w:proofErr w:type="spellStart"/>
      <w:r>
        <w:t>faßt</w:t>
      </w:r>
      <w:proofErr w:type="spellEnd"/>
      <w:r>
        <w:t>. Die deutschen Missionare sind als Glie</w:t>
      </w:r>
      <w:r>
        <w:softHyphen/>
        <w:t>der dieser Eingeborenenkirche in die Kirche hineinge</w:t>
      </w:r>
      <w:r>
        <w:softHyphen/>
        <w:t xml:space="preserve">stellt, um als geistliche Berater den eingeborenen </w:t>
      </w:r>
      <w:proofErr w:type="spellStart"/>
      <w:r>
        <w:t>Kir</w:t>
      </w:r>
      <w:proofErr w:type="spellEnd"/>
      <w:r>
        <w:t xml:space="preserve">- </w:t>
      </w:r>
      <w:proofErr w:type="spellStart"/>
      <w:r>
        <w:t>chenführern</w:t>
      </w:r>
      <w:proofErr w:type="spellEnd"/>
      <w:r>
        <w:t>, ihnen nebengeordnet und in engster Soli</w:t>
      </w:r>
      <w:r>
        <w:softHyphen/>
        <w:t>darität mit ihnen, bei der Lösung kirchlic</w:t>
      </w:r>
      <w:r>
        <w:t>her und mis</w:t>
      </w:r>
      <w:r>
        <w:softHyphen/>
        <w:t>sionarischer Aufgaben zur Seite zu stehen. Diese Ein</w:t>
      </w:r>
      <w:r>
        <w:softHyphen/>
        <w:t xml:space="preserve">ordnung der europäischen Missionsarbeiter in die </w:t>
      </w:r>
      <w:proofErr w:type="spellStart"/>
      <w:r>
        <w:t>Mis</w:t>
      </w:r>
      <w:r>
        <w:softHyphen/>
        <w:t>sionskirche</w:t>
      </w:r>
      <w:proofErr w:type="spellEnd"/>
      <w:r>
        <w:t xml:space="preserve"> ist durch die letzten Visitationsreisen von </w:t>
      </w:r>
      <w:proofErr w:type="spellStart"/>
      <w:r>
        <w:t>Missionspräses</w:t>
      </w:r>
      <w:proofErr w:type="spellEnd"/>
      <w:r>
        <w:t xml:space="preserve"> </w:t>
      </w:r>
      <w:proofErr w:type="spellStart"/>
      <w:r>
        <w:t>Lic</w:t>
      </w:r>
      <w:proofErr w:type="spellEnd"/>
      <w:r>
        <w:t xml:space="preserve">. </w:t>
      </w:r>
      <w:proofErr w:type="spellStart"/>
      <w:r>
        <w:t>Stosch</w:t>
      </w:r>
      <w:proofErr w:type="spellEnd"/>
      <w:r>
        <w:t xml:space="preserve"> und Missionsdirektor D. Lo- kies nur noch befestigt wor</w:t>
      </w:r>
      <w:r>
        <w:t>den.</w:t>
      </w:r>
    </w:p>
    <w:p w:rsidR="00F44103" w:rsidRDefault="00851F4A">
      <w:pPr>
        <w:pStyle w:val="Bodytext20"/>
        <w:framePr w:w="4670" w:h="7983" w:hRule="exact" w:wrap="none" w:vAnchor="page" w:hAnchor="page" w:x="856" w:y="827"/>
        <w:shd w:val="clear" w:color="auto" w:fill="auto"/>
        <w:spacing w:before="0"/>
        <w:ind w:firstLine="240"/>
      </w:pPr>
      <w:r>
        <w:t xml:space="preserve">Die </w:t>
      </w:r>
      <w:proofErr w:type="spellStart"/>
      <w:r>
        <w:t>Goßnersche</w:t>
      </w:r>
      <w:proofErr w:type="spellEnd"/>
      <w:r>
        <w:t xml:space="preserve"> Missionskirche nennt sich die Kirche von </w:t>
      </w:r>
      <w:proofErr w:type="spellStart"/>
      <w:r>
        <w:t>Chota</w:t>
      </w:r>
      <w:proofErr w:type="spellEnd"/>
      <w:r>
        <w:t xml:space="preserve"> Nagpur und </w:t>
      </w:r>
      <w:r>
        <w:rPr>
          <w:rStyle w:val="Bodytext2Italic"/>
        </w:rPr>
        <w:t>Assam.</w:t>
      </w:r>
      <w:r>
        <w:t xml:space="preserve"> Assam: das ist die </w:t>
      </w:r>
      <w:proofErr w:type="spellStart"/>
      <w:r>
        <w:t>Goßnersche</w:t>
      </w:r>
      <w:proofErr w:type="spellEnd"/>
      <w:r>
        <w:t xml:space="preserve"> Diaspora. Es ist das </w:t>
      </w:r>
      <w:proofErr w:type="spellStart"/>
      <w:r>
        <w:t>Teeland</w:t>
      </w:r>
      <w:proofErr w:type="spellEnd"/>
      <w:r>
        <w:t xml:space="preserve"> Indiens, das feuchteste Land der Welt. In mehr als tausend </w:t>
      </w:r>
      <w:proofErr w:type="spellStart"/>
      <w:r>
        <w:t>Tee</w:t>
      </w:r>
      <w:r>
        <w:softHyphen/>
        <w:t>plantagen</w:t>
      </w:r>
      <w:proofErr w:type="spellEnd"/>
      <w:r>
        <w:t xml:space="preserve"> arbeiten mehr als eine Million Arbeiter</w:t>
      </w:r>
      <w:r>
        <w:t xml:space="preserve">, die zu verhältnismäßig günstigen Bedingungen aus ganz Indien angeworben werden. So wandern seit </w:t>
      </w:r>
      <w:proofErr w:type="spellStart"/>
      <w:r>
        <w:t>Jahrzehn</w:t>
      </w:r>
      <w:proofErr w:type="spellEnd"/>
      <w:r>
        <w:softHyphen/>
      </w:r>
    </w:p>
    <w:p w:rsidR="00F44103" w:rsidRDefault="00851F4A">
      <w:pPr>
        <w:pStyle w:val="Headerorfooter0"/>
        <w:framePr w:wrap="none" w:vAnchor="page" w:hAnchor="page" w:x="875" w:y="8904"/>
        <w:shd w:val="clear" w:color="auto" w:fill="auto"/>
        <w:spacing w:line="280" w:lineRule="exact"/>
      </w:pPr>
      <w:r>
        <w:rPr>
          <w:rStyle w:val="HeaderorfooterSpacing0pt"/>
        </w:rPr>
        <w:t>82</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85" w:h="7974" w:hRule="exact" w:wrap="none" w:vAnchor="page" w:hAnchor="page" w:x="849" w:y="832"/>
        <w:shd w:val="clear" w:color="auto" w:fill="auto"/>
        <w:spacing w:before="0"/>
      </w:pPr>
      <w:proofErr w:type="spellStart"/>
      <w:r>
        <w:t>ten</w:t>
      </w:r>
      <w:proofErr w:type="spellEnd"/>
      <w:r>
        <w:t xml:space="preserve"> auch aus </w:t>
      </w:r>
      <w:proofErr w:type="spellStart"/>
      <w:r>
        <w:t>Chota</w:t>
      </w:r>
      <w:proofErr w:type="spellEnd"/>
      <w:r>
        <w:t xml:space="preserve"> Nagpur, dem Stammland der Adi- </w:t>
      </w:r>
      <w:proofErr w:type="spellStart"/>
      <w:r>
        <w:t>vasi</w:t>
      </w:r>
      <w:proofErr w:type="spellEnd"/>
      <w:r>
        <w:t xml:space="preserve"> und dem Hauptgebiet der </w:t>
      </w:r>
      <w:proofErr w:type="spellStart"/>
      <w:r>
        <w:t>Goßnerschen</w:t>
      </w:r>
      <w:proofErr w:type="spellEnd"/>
      <w:r>
        <w:t xml:space="preserve"> Mission, christliche und heidnis</w:t>
      </w:r>
      <w:r>
        <w:t xml:space="preserve">che Bauern nach Assam in </w:t>
      </w:r>
      <w:proofErr w:type="spellStart"/>
      <w:r>
        <w:t>Sdiaren</w:t>
      </w:r>
      <w:proofErr w:type="spellEnd"/>
      <w:r>
        <w:t xml:space="preserve"> aus. Lange Zeit blieben die Christen ohne jede geistliche Versorgung aus der Heimat. Erst im Jahre 1900 wird ein eingeborener Pastor zu ihnen ab</w:t>
      </w:r>
      <w:r>
        <w:softHyphen/>
        <w:t xml:space="preserve">geordnet. Das ist der Anfang der </w:t>
      </w:r>
      <w:proofErr w:type="spellStart"/>
      <w:r>
        <w:t>Goßnerschen</w:t>
      </w:r>
      <w:proofErr w:type="spellEnd"/>
      <w:r>
        <w:t xml:space="preserve"> Assam- Mission. Bald folgen einze</w:t>
      </w:r>
      <w:r>
        <w:t>lne Missionare nach. Mis</w:t>
      </w:r>
      <w:r>
        <w:softHyphen/>
        <w:t>sionsstationen werden gegründet, und dann setzt eine unermüdliche Reisearbeit von Plantage zu Plantage ein, um die zerstreuten Christen zu Gemeinden zu sammeln. Heute zählen die Assam-Gemeinden zu den lebendigsten im ganzen Kirchen</w:t>
      </w:r>
      <w:r>
        <w:t xml:space="preserve">gebiet. Assam ist es auch, wo nach dem ersten Weltkrieg durch fremde Hilfe die erste neue </w:t>
      </w:r>
      <w:proofErr w:type="spellStart"/>
      <w:r>
        <w:t>Goßnersche</w:t>
      </w:r>
      <w:proofErr w:type="spellEnd"/>
      <w:r>
        <w:t xml:space="preserve"> Missionsstation ent</w:t>
      </w:r>
      <w:r>
        <w:softHyphen/>
        <w:t>steht. Am 25. Oktober 1934 macht der fromme eng</w:t>
      </w:r>
      <w:r>
        <w:softHyphen/>
        <w:t xml:space="preserve">lische Pflanzer </w:t>
      </w:r>
      <w:proofErr w:type="spellStart"/>
      <w:r>
        <w:t>Dinning</w:t>
      </w:r>
      <w:proofErr w:type="spellEnd"/>
      <w:r>
        <w:t xml:space="preserve"> sein Teegartengrundstück in der zentral gelegenen Stadt </w:t>
      </w:r>
      <w:proofErr w:type="spellStart"/>
      <w:r>
        <w:t>Tezpur</w:t>
      </w:r>
      <w:proofErr w:type="spellEnd"/>
      <w:r>
        <w:t xml:space="preserve"> </w:t>
      </w:r>
      <w:r>
        <w:t>der Goßner-Kirche zum Geschenk. Aber auch die Assam-Christen selbst verstehen es, für die Sache des Reiches Gottes Opfer zu bringen, und wenn die Goßner-Kirche in Indien je einmal auch finanziell selbständig werden sollte, dann wird es zuerst in Assam gesc</w:t>
      </w:r>
      <w:r>
        <w:t>hehen.</w:t>
      </w:r>
    </w:p>
    <w:p w:rsidR="00F44103" w:rsidRDefault="00851F4A">
      <w:pPr>
        <w:pStyle w:val="Bodytext90"/>
        <w:framePr w:w="4685" w:h="7974" w:hRule="exact" w:wrap="none" w:vAnchor="page" w:hAnchor="page" w:x="849" w:y="832"/>
        <w:shd w:val="clear" w:color="auto" w:fill="auto"/>
        <w:ind w:firstLine="240"/>
      </w:pPr>
      <w:r>
        <w:t xml:space="preserve">Die „Autonome Evangelisch-Lutherische Goßner- Kirche von </w:t>
      </w:r>
      <w:proofErr w:type="spellStart"/>
      <w:r>
        <w:t>Chota</w:t>
      </w:r>
      <w:proofErr w:type="spellEnd"/>
      <w:r>
        <w:t xml:space="preserve"> Nagpur und Assam“ hat die Feuer</w:t>
      </w:r>
      <w:r>
        <w:softHyphen/>
        <w:t xml:space="preserve">probe auch des zweiten Weltkrieges bestanden. Infolge der Internierung aller Missionare blieb sie sich selbst überlassen und </w:t>
      </w:r>
      <w:proofErr w:type="spellStart"/>
      <w:r>
        <w:t>mußte</w:t>
      </w:r>
      <w:proofErr w:type="spellEnd"/>
      <w:r>
        <w:t xml:space="preserve"> ihre Selbständigkeit un</w:t>
      </w:r>
      <w:r>
        <w:t>ter Be</w:t>
      </w:r>
      <w:r>
        <w:softHyphen/>
        <w:t>weis stellen. Nach dem Kriege wurden alle Missionare repatriiert; nur vier Brüder und Schwestern durften in Indien ihre Arbeit fortsetzen. Inzwischen hat die Neuaussendung von Missionsarbeitern auf Einladung der indischen Kirchenleitung wiedereinges</w:t>
      </w:r>
      <w:r>
        <w:t>etzt. Diese Zusammenarbeit zwischen der Jungen Kirche und der alten Missionsgesellschaft erfolgt auf der Grundlage gegenseitigen Vertrauens. Alle Missionare arbeiten unter der indischen Kirchenleitung, sie haben freiwillig</w:t>
      </w:r>
    </w:p>
    <w:p w:rsidR="00F44103" w:rsidRDefault="00851F4A">
      <w:pPr>
        <w:pStyle w:val="Headerorfooter0"/>
        <w:framePr w:wrap="none" w:vAnchor="page" w:hAnchor="page" w:x="873" w:y="8951"/>
        <w:shd w:val="clear" w:color="auto" w:fill="auto"/>
        <w:spacing w:line="280" w:lineRule="exact"/>
      </w:pPr>
      <w:r>
        <w:rPr>
          <w:rStyle w:val="HeaderorfooterSpacing0pt"/>
        </w:rPr>
        <w:t>6'</w:t>
      </w:r>
    </w:p>
    <w:p w:rsidR="00F44103" w:rsidRDefault="00851F4A">
      <w:pPr>
        <w:pStyle w:val="Headerorfooter0"/>
        <w:framePr w:wrap="none" w:vAnchor="page" w:hAnchor="page" w:x="5293" w:y="8895"/>
        <w:shd w:val="clear" w:color="auto" w:fill="auto"/>
        <w:spacing w:line="280" w:lineRule="exact"/>
      </w:pPr>
      <w:r>
        <w:rPr>
          <w:rStyle w:val="HeaderorfooterSpacing0pt"/>
        </w:rPr>
        <w:t>83</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75" w:h="7982" w:hRule="exact" w:wrap="none" w:vAnchor="page" w:hAnchor="page" w:x="853" w:y="832"/>
        <w:shd w:val="clear" w:color="auto" w:fill="auto"/>
        <w:spacing w:before="0"/>
      </w:pPr>
      <w:r>
        <w:t xml:space="preserve">auf </w:t>
      </w:r>
      <w:r>
        <w:t>Leitungsbefugnis und Stimmrecht verzichtet und wollen nichts anderes als Freunde und Helfer der Jun</w:t>
      </w:r>
      <w:r>
        <w:softHyphen/>
        <w:t>gen Kirche sein. Nur als Ausnahme von der Regel hat die indische Kirche von sich aus eine Organisation ge</w:t>
      </w:r>
      <w:r>
        <w:softHyphen/>
        <w:t>schaffen, in der indische Pastoren und deutsche Mi</w:t>
      </w:r>
      <w:r>
        <w:t>ssio</w:t>
      </w:r>
      <w:r>
        <w:softHyphen/>
        <w:t>nare nebeneinander in der Leitung stehen: das sog. „Vereinigte Missionskomitee“, dessen Aufgabe es ist, Pioniermission zu treiben.</w:t>
      </w:r>
    </w:p>
    <w:p w:rsidR="00F44103" w:rsidRDefault="00851F4A">
      <w:pPr>
        <w:pStyle w:val="Bodytext20"/>
        <w:framePr w:w="4675" w:h="7982" w:hRule="exact" w:wrap="none" w:vAnchor="page" w:hAnchor="page" w:x="853" w:y="832"/>
        <w:shd w:val="clear" w:color="auto" w:fill="auto"/>
        <w:spacing w:before="0"/>
        <w:ind w:firstLine="240"/>
      </w:pPr>
      <w:r>
        <w:t>Diese Neuordnung zwischen Missionsgesellschaft und Missionskirche entspricht der allgemeinen Lage. Indien, seit August 1</w:t>
      </w:r>
      <w:r>
        <w:t xml:space="preserve">947 eine selbständige Republik, gibt sich indischer denn je, und auch die </w:t>
      </w:r>
      <w:proofErr w:type="spellStart"/>
      <w:r>
        <w:t>Adivasi</w:t>
      </w:r>
      <w:proofErr w:type="spellEnd"/>
      <w:r>
        <w:t xml:space="preserve"> sind rassisch erwacht und fordern in der </w:t>
      </w:r>
      <w:proofErr w:type="spellStart"/>
      <w:r>
        <w:t>Adivasi</w:t>
      </w:r>
      <w:proofErr w:type="spellEnd"/>
      <w:r>
        <w:t xml:space="preserve">-Provinz </w:t>
      </w:r>
      <w:proofErr w:type="spellStart"/>
      <w:r>
        <w:t>Bihar</w:t>
      </w:r>
      <w:proofErr w:type="spellEnd"/>
      <w:r>
        <w:t xml:space="preserve"> eine eigene </w:t>
      </w:r>
      <w:proofErr w:type="spellStart"/>
      <w:r>
        <w:t>Adivasi</w:t>
      </w:r>
      <w:proofErr w:type="spellEnd"/>
      <w:r>
        <w:t xml:space="preserve">-Regierung. Auch die </w:t>
      </w:r>
      <w:proofErr w:type="spellStart"/>
      <w:r>
        <w:t>Adivasi</w:t>
      </w:r>
      <w:proofErr w:type="spellEnd"/>
      <w:r>
        <w:t>- Kirche ist politisiert, und es gibt unter ihren Führern einige</w:t>
      </w:r>
      <w:r>
        <w:t xml:space="preserve">, die geneigt sind, die nationale, kulturelle und soziale Hebung ihres Volkes über seine Missionierung zu stellen. Hier gilt es, wachsam zu sein und die Kirche vor der Gefahr der Verweltlichung zu bewahren. Das geschieht am wirksamsten dadurch, </w:t>
      </w:r>
      <w:proofErr w:type="spellStart"/>
      <w:r>
        <w:t>daß</w:t>
      </w:r>
      <w:proofErr w:type="spellEnd"/>
      <w:r>
        <w:t xml:space="preserve"> sie ihr</w:t>
      </w:r>
      <w:r>
        <w:t xml:space="preserve">e eigene Missionsaufgabe an den Stammesgenossen sieht und in Angriff nimmt. Es darf der Goßner-Kirche das Zeugnis ausgestellt werden, </w:t>
      </w:r>
      <w:proofErr w:type="spellStart"/>
      <w:r>
        <w:t>daß</w:t>
      </w:r>
      <w:proofErr w:type="spellEnd"/>
      <w:r>
        <w:t xml:space="preserve"> sie es tut. Sie treibt Mission in Assam (an rund 2 Millionen </w:t>
      </w:r>
      <w:proofErr w:type="spellStart"/>
      <w:r>
        <w:t>Adivasi</w:t>
      </w:r>
      <w:proofErr w:type="spellEnd"/>
      <w:r>
        <w:t>), in der Pro</w:t>
      </w:r>
      <w:r>
        <w:softHyphen/>
        <w:t xml:space="preserve">vinz </w:t>
      </w:r>
      <w:proofErr w:type="spellStart"/>
      <w:r>
        <w:t>Bihar</w:t>
      </w:r>
      <w:proofErr w:type="spellEnd"/>
      <w:r>
        <w:t xml:space="preserve"> selbst, in den früheren F</w:t>
      </w:r>
      <w:r>
        <w:t xml:space="preserve">ürstenstaaten </w:t>
      </w:r>
      <w:proofErr w:type="spellStart"/>
      <w:r>
        <w:t>Sur</w:t>
      </w:r>
      <w:proofErr w:type="spellEnd"/>
      <w:r>
        <w:t xml:space="preserve">- </w:t>
      </w:r>
      <w:proofErr w:type="spellStart"/>
      <w:r>
        <w:t>guja</w:t>
      </w:r>
      <w:proofErr w:type="spellEnd"/>
      <w:r>
        <w:t xml:space="preserve"> und Udaipur und in Zusammenarbeit mit dem „Vereinigten Missionskomitee“ in der neuen Provinz </w:t>
      </w:r>
      <w:proofErr w:type="spellStart"/>
      <w:r>
        <w:t>Orissa</w:t>
      </w:r>
      <w:proofErr w:type="spellEnd"/>
      <w:r>
        <w:t xml:space="preserve"> (unter insgesamt 3 Millionen </w:t>
      </w:r>
      <w:proofErr w:type="spellStart"/>
      <w:r>
        <w:t>Adivasi</w:t>
      </w:r>
      <w:proofErr w:type="spellEnd"/>
      <w:r>
        <w:t xml:space="preserve">). Hier wurde auch die jüngste Missionsstation </w:t>
      </w:r>
      <w:proofErr w:type="spellStart"/>
      <w:r>
        <w:t>Amgao</w:t>
      </w:r>
      <w:proofErr w:type="spellEnd"/>
      <w:r>
        <w:t xml:space="preserve"> am </w:t>
      </w:r>
      <w:proofErr w:type="spellStart"/>
      <w:r>
        <w:t>Brahmanifluß</w:t>
      </w:r>
      <w:proofErr w:type="spellEnd"/>
      <w:r>
        <w:t xml:space="preserve"> im März 1954 gegründet und </w:t>
      </w:r>
      <w:r>
        <w:t>mit einem Missionshospital eröffnet.</w:t>
      </w:r>
    </w:p>
    <w:p w:rsidR="00F44103" w:rsidRDefault="00851F4A">
      <w:pPr>
        <w:pStyle w:val="Bodytext20"/>
        <w:framePr w:w="4675" w:h="7982" w:hRule="exact" w:wrap="none" w:vAnchor="page" w:hAnchor="page" w:x="853" w:y="832"/>
        <w:shd w:val="clear" w:color="auto" w:fill="auto"/>
        <w:spacing w:before="0"/>
        <w:ind w:firstLine="240"/>
      </w:pPr>
      <w:r>
        <w:t xml:space="preserve">In der Provinz </w:t>
      </w:r>
      <w:proofErr w:type="spellStart"/>
      <w:r>
        <w:t>Orissa</w:t>
      </w:r>
      <w:proofErr w:type="spellEnd"/>
      <w:r>
        <w:t xml:space="preserve"> entsteht nach und nach das In</w:t>
      </w:r>
      <w:r>
        <w:softHyphen/>
        <w:t>dustriezentrum Indiens. Dazu gehört auch Jamshedpur mit seinen Eisenerz- und Kohlelagern, eine Industrie</w:t>
      </w:r>
      <w:r>
        <w:softHyphen/>
        <w:t xml:space="preserve">stadt von 300 000 Einwohnern — mitten im indischen </w:t>
      </w:r>
      <w:proofErr w:type="spellStart"/>
      <w:r>
        <w:t>Dschangel</w:t>
      </w:r>
      <w:proofErr w:type="spellEnd"/>
      <w:r>
        <w:t xml:space="preserve">. </w:t>
      </w:r>
      <w:r>
        <w:t>Und dort liegt auch das Dorf Rourkela, um das herum das vielleicht in Zukunft größte Stahlwerk</w:t>
      </w:r>
    </w:p>
    <w:p w:rsidR="00F44103" w:rsidRDefault="00851F4A">
      <w:pPr>
        <w:pStyle w:val="Headerorfooter0"/>
        <w:framePr w:wrap="none" w:vAnchor="page" w:hAnchor="page" w:x="873" w:y="8904"/>
        <w:shd w:val="clear" w:color="auto" w:fill="auto"/>
        <w:spacing w:line="280" w:lineRule="exact"/>
      </w:pPr>
      <w:r>
        <w:rPr>
          <w:rStyle w:val="HeaderorfooterSpacing0pt"/>
        </w:rPr>
        <w:t>84</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704" w:h="7982" w:hRule="exact" w:wrap="none" w:vAnchor="page" w:hAnchor="page" w:x="839" w:y="827"/>
        <w:shd w:val="clear" w:color="auto" w:fill="auto"/>
      </w:pPr>
      <w:r>
        <w:t xml:space="preserve">Indiens von der deutschen Firma Krupp &amp; </w:t>
      </w:r>
      <w:proofErr w:type="spellStart"/>
      <w:r>
        <w:t>Demag</w:t>
      </w:r>
      <w:proofErr w:type="spellEnd"/>
      <w:r>
        <w:t xml:space="preserve"> in Zusammenarbeit mit der indischen Regierung aufge</w:t>
      </w:r>
      <w:r>
        <w:softHyphen/>
        <w:t>baut wird. Hier steht die junge, überw</w:t>
      </w:r>
      <w:r>
        <w:t>iegend bäuer</w:t>
      </w:r>
      <w:r>
        <w:softHyphen/>
        <w:t xml:space="preserve">liche Goßner-Kirche vor der Aufgabe einer </w:t>
      </w:r>
      <w:proofErr w:type="spellStart"/>
      <w:r>
        <w:t>Industrie</w:t>
      </w:r>
      <w:r>
        <w:softHyphen/>
        <w:t>mission</w:t>
      </w:r>
      <w:proofErr w:type="spellEnd"/>
      <w:r>
        <w:t xml:space="preserve">, für die sie sich erst noch zurüsten lassen </w:t>
      </w:r>
      <w:proofErr w:type="spellStart"/>
      <w:r>
        <w:t>muß</w:t>
      </w:r>
      <w:proofErr w:type="spellEnd"/>
      <w:r>
        <w:t>.</w:t>
      </w:r>
    </w:p>
    <w:p w:rsidR="00F44103" w:rsidRDefault="00851F4A">
      <w:pPr>
        <w:pStyle w:val="Bodytext90"/>
        <w:framePr w:w="4704" w:h="7982" w:hRule="exact" w:wrap="none" w:vAnchor="page" w:hAnchor="page" w:x="839" w:y="827"/>
        <w:shd w:val="clear" w:color="auto" w:fill="auto"/>
        <w:ind w:firstLine="240"/>
      </w:pPr>
      <w:r>
        <w:t xml:space="preserve">Wird die </w:t>
      </w:r>
      <w:proofErr w:type="spellStart"/>
      <w:r>
        <w:t>Goßnersche</w:t>
      </w:r>
      <w:proofErr w:type="spellEnd"/>
      <w:r>
        <w:t xml:space="preserve"> Heimatgemeinde in der Lage sein, der indischen Tochterkirche auch in Zukunft hilf</w:t>
      </w:r>
      <w:r>
        <w:softHyphen/>
        <w:t>reich zur Seite zu stehen? Die G</w:t>
      </w:r>
      <w:r>
        <w:t>oßner-Mission hat durch den Krieg die Hälfte ihres Hilfsgebietes ver</w:t>
      </w:r>
      <w:r>
        <w:softHyphen/>
        <w:t>loren (Ostpreußen, Ostpommern, Schlesien). Ihr Haus in Berlin stand lange Jahre als Ruine da. Ihre Freundes</w:t>
      </w:r>
      <w:r>
        <w:softHyphen/>
        <w:t xml:space="preserve">kreise in Ost und West hatten sich zerstreut und </w:t>
      </w:r>
      <w:proofErr w:type="spellStart"/>
      <w:r>
        <w:t>muß</w:t>
      </w:r>
      <w:r>
        <w:softHyphen/>
        <w:t>ten</w:t>
      </w:r>
      <w:proofErr w:type="spellEnd"/>
      <w:r>
        <w:t xml:space="preserve"> neu gesammelt werden. </w:t>
      </w:r>
      <w:r>
        <w:t>So arbeitet die Goßner- Mission seit Kriegsende mühselig an ihrem Wiederauf</w:t>
      </w:r>
      <w:r>
        <w:softHyphen/>
        <w:t>bau. Es entspricht dem Geiste ihres Gründers, Johan</w:t>
      </w:r>
      <w:r>
        <w:softHyphen/>
        <w:t xml:space="preserve">nes </w:t>
      </w:r>
      <w:proofErr w:type="spellStart"/>
      <w:r>
        <w:t>Evangelista</w:t>
      </w:r>
      <w:proofErr w:type="spellEnd"/>
      <w:r>
        <w:t xml:space="preserve"> Goßner, </w:t>
      </w:r>
      <w:proofErr w:type="spellStart"/>
      <w:r>
        <w:t>daß</w:t>
      </w:r>
      <w:proofErr w:type="spellEnd"/>
      <w:r>
        <w:t xml:space="preserve"> sie trotzdem und gerade in dieser Notzeit neue missionarische Aufgaben auch in der Heimatkirche über</w:t>
      </w:r>
      <w:r>
        <w:t>nommen hat. So ist das wie</w:t>
      </w:r>
      <w:r>
        <w:softHyphen/>
        <w:t>dererstandene Missionshaus in Berlin zu einem Mittel</w:t>
      </w:r>
      <w:r>
        <w:softHyphen/>
        <w:t>punkt des katechetischen Dienstes geworden, der die primäre Missionsaufgabe jeder Kirche, der alten und der jungen, erfüllt: nämlich die Weitergabe des Evan</w:t>
      </w:r>
      <w:r>
        <w:softHyphen/>
        <w:t>geliums nicht nur n</w:t>
      </w:r>
      <w:r>
        <w:t>ach draußen an die Heiden, sondern auch nach vorn, an die zukünftige Generation. Im ost</w:t>
      </w:r>
      <w:r>
        <w:softHyphen/>
        <w:t xml:space="preserve">deutschen Raum hat sich ein eigenes </w:t>
      </w:r>
      <w:proofErr w:type="spellStart"/>
      <w:r>
        <w:t>Goßnersches</w:t>
      </w:r>
      <w:proofErr w:type="spellEnd"/>
      <w:r>
        <w:t xml:space="preserve"> Kura</w:t>
      </w:r>
      <w:r>
        <w:softHyphen/>
        <w:t>torium gebildet, das die alten Missionsfreundeskreise weiter betreut und auf neuen Wegen (</w:t>
      </w:r>
      <w:proofErr w:type="spellStart"/>
      <w:r>
        <w:t>Wohnwagen</w:t>
      </w:r>
      <w:r>
        <w:softHyphen/>
        <w:t>arbeit</w:t>
      </w:r>
      <w:proofErr w:type="spellEnd"/>
      <w:r>
        <w:t>, ökumeni</w:t>
      </w:r>
      <w:r>
        <w:t xml:space="preserve">sche Arbeitslager, Gesprächsmission u. a.) </w:t>
      </w:r>
      <w:proofErr w:type="spellStart"/>
      <w:r>
        <w:t>evangelistische</w:t>
      </w:r>
      <w:proofErr w:type="spellEnd"/>
      <w:r>
        <w:t xml:space="preserve"> Arbeit treibt. Und in West</w:t>
      </w:r>
      <w:r>
        <w:softHyphen/>
        <w:t>deutschland ist nach dem zweiten Weltkrieg der Goß</w:t>
      </w:r>
      <w:r>
        <w:softHyphen/>
        <w:t xml:space="preserve">ner-Mission unter der Leitung von Pastor </w:t>
      </w:r>
      <w:proofErr w:type="spellStart"/>
      <w:r>
        <w:t>Symanowski</w:t>
      </w:r>
      <w:proofErr w:type="spellEnd"/>
      <w:r>
        <w:t xml:space="preserve"> im freiwilligen Arbeitseinsatz von Arbeitern und Stu</w:t>
      </w:r>
      <w:r>
        <w:softHyphen/>
        <w:t>denten aus all</w:t>
      </w:r>
      <w:r>
        <w:t xml:space="preserve">en Ländern und Kirchen ein neues </w:t>
      </w:r>
      <w:proofErr w:type="spellStart"/>
      <w:r>
        <w:t>Goß</w:t>
      </w:r>
      <w:proofErr w:type="spellEnd"/>
      <w:r>
        <w:t xml:space="preserve">- </w:t>
      </w:r>
      <w:proofErr w:type="spellStart"/>
      <w:r>
        <w:t>nerhaus</w:t>
      </w:r>
      <w:proofErr w:type="spellEnd"/>
      <w:r>
        <w:t xml:space="preserve"> in Mainz-Kastel erwachsen: als Mittelpunkt einer neuartigen Industriemission.</w:t>
      </w:r>
    </w:p>
    <w:p w:rsidR="00F44103" w:rsidRDefault="00851F4A">
      <w:pPr>
        <w:pStyle w:val="Bodytext90"/>
        <w:framePr w:w="4704" w:h="7982" w:hRule="exact" w:wrap="none" w:vAnchor="page" w:hAnchor="page" w:x="839" w:y="827"/>
        <w:shd w:val="clear" w:color="auto" w:fill="auto"/>
        <w:ind w:firstLine="240"/>
      </w:pPr>
      <w:r>
        <w:t>Mit alledem glaubt die Goßner-Mission das Erbe ihres Gründers in seinem Geiste fruchtbar zu machen.</w:t>
      </w:r>
    </w:p>
    <w:p w:rsidR="00F44103" w:rsidRDefault="00851F4A">
      <w:pPr>
        <w:pStyle w:val="Headerorfooter30"/>
        <w:framePr w:wrap="none" w:vAnchor="page" w:hAnchor="page" w:x="5303" w:y="8931"/>
        <w:shd w:val="clear" w:color="auto" w:fill="auto"/>
        <w:spacing w:line="240" w:lineRule="exact"/>
      </w:pPr>
      <w:r>
        <w:t>85</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90" w:h="5822" w:hRule="exact" w:wrap="none" w:vAnchor="page" w:hAnchor="page" w:x="846" w:y="832"/>
        <w:shd w:val="clear" w:color="auto" w:fill="auto"/>
      </w:pPr>
      <w:r>
        <w:t>Freilic</w:t>
      </w:r>
      <w:r>
        <w:t xml:space="preserve">h, die Entwicklung der Goßner-Mission ist über Goßner selbst hinweggegangen, sowohl auf dem </w:t>
      </w:r>
      <w:proofErr w:type="spellStart"/>
      <w:r>
        <w:t>Mis</w:t>
      </w:r>
      <w:r>
        <w:softHyphen/>
        <w:t>sionsfelde</w:t>
      </w:r>
      <w:proofErr w:type="spellEnd"/>
      <w:r>
        <w:t xml:space="preserve"> wie in der Heimat. Hier wie dort befindet sie sich mit ihrer Arbeit auf dem Wege der von Goß</w:t>
      </w:r>
      <w:r>
        <w:softHyphen/>
        <w:t xml:space="preserve">ner so gefürchteten </w:t>
      </w:r>
      <w:proofErr w:type="spellStart"/>
      <w:r>
        <w:t>Verkirchlichung</w:t>
      </w:r>
      <w:proofErr w:type="spellEnd"/>
      <w:r>
        <w:t xml:space="preserve">, jedoch nachdem sie </w:t>
      </w:r>
      <w:r>
        <w:t xml:space="preserve">im Kirchenkampf neu gelernt hat, was Kirche in Wirklichkeit ist, und wie sie sich zur Welt verhält: </w:t>
      </w:r>
      <w:proofErr w:type="spellStart"/>
      <w:r>
        <w:t>daß</w:t>
      </w:r>
      <w:proofErr w:type="spellEnd"/>
      <w:r>
        <w:t xml:space="preserve"> sie nämlich — ganz im Sinne Goßners — zwar </w:t>
      </w:r>
      <w:r>
        <w:rPr>
          <w:rStyle w:val="Bodytext9Italic"/>
        </w:rPr>
        <w:t>in</w:t>
      </w:r>
      <w:r>
        <w:t xml:space="preserve"> der Welt und </w:t>
      </w:r>
      <w:r>
        <w:rPr>
          <w:rStyle w:val="Bodytext9Italic"/>
        </w:rPr>
        <w:t>für</w:t>
      </w:r>
      <w:r>
        <w:t xml:space="preserve"> die Welt, aber </w:t>
      </w:r>
      <w:r>
        <w:rPr>
          <w:rStyle w:val="Bodytext9Italic"/>
        </w:rPr>
        <w:t>nicht von</w:t>
      </w:r>
      <w:r>
        <w:t xml:space="preserve"> der Welt ist. Aus den Erkenntnissen und Erfahrungen der Bekennen</w:t>
      </w:r>
      <w:r>
        <w:t>den Kirche heraus wissen sich beide Goßner- Häuser auch an dem Öffentlichkeitsauftrag der Kirche verantwortlich beteiligt und wirken zu ihrem Teil an der Lösung der kultur- und schulpolitischen Fragen (in Berlin) und der sozialpolitischen Fragen (in Mainz-</w:t>
      </w:r>
      <w:r>
        <w:t xml:space="preserve"> </w:t>
      </w:r>
      <w:proofErr w:type="spellStart"/>
      <w:r>
        <w:t>Kastel</w:t>
      </w:r>
      <w:proofErr w:type="spellEnd"/>
      <w:r>
        <w:t>) mit. Gleichzeitig begleitet die Goßner-Mission die junge, werdende Goßner-Kirche in Indien Schritt für Schritt auf ihrem Wege zur vollen Selbständigkeit und hilft ihr die Probleme lösen, die ihr im eigenen indischen Raum in einer Zeit radikalen Um</w:t>
      </w:r>
      <w:r>
        <w:t>bruchs auf</w:t>
      </w:r>
      <w:r>
        <w:softHyphen/>
        <w:t>gegeben sind. In dieser Situation kann es nur heilsam und dienlich sein, wenn die Goßner-Mission an die geistlichen Kräfte erinnert wird, die das Werk ins Leben riefen und heute noch am Leben erhalten: an die Kraft des Gebets und eines Glaubens,</w:t>
      </w:r>
      <w:r>
        <w:t xml:space="preserve"> der sich ganz auf Christus als das Haupt seiner Kirche und den Herrn der Welt </w:t>
      </w:r>
      <w:proofErr w:type="spellStart"/>
      <w:r>
        <w:t>verläßt</w:t>
      </w:r>
      <w:proofErr w:type="spellEnd"/>
      <w:r>
        <w:t>.</w:t>
      </w:r>
    </w:p>
    <w:p w:rsidR="00F44103" w:rsidRDefault="00851F4A">
      <w:pPr>
        <w:pStyle w:val="Heading50"/>
        <w:framePr w:w="4690" w:h="1879" w:hRule="exact" w:wrap="none" w:vAnchor="page" w:hAnchor="page" w:x="846" w:y="6941"/>
        <w:shd w:val="clear" w:color="auto" w:fill="auto"/>
        <w:spacing w:after="147" w:line="340" w:lineRule="exact"/>
        <w:jc w:val="both"/>
      </w:pPr>
      <w:bookmarkStart w:id="9" w:name="bookmark8"/>
      <w:r>
        <w:t>Persönliches</w:t>
      </w:r>
      <w:bookmarkEnd w:id="9"/>
    </w:p>
    <w:p w:rsidR="00F44103" w:rsidRDefault="00851F4A">
      <w:pPr>
        <w:pStyle w:val="Bodytext90"/>
        <w:framePr w:w="4690" w:h="1879" w:hRule="exact" w:wrap="none" w:vAnchor="page" w:hAnchor="page" w:x="846" w:y="6941"/>
        <w:shd w:val="clear" w:color="auto" w:fill="auto"/>
        <w:ind w:firstLine="240"/>
      </w:pPr>
      <w:r>
        <w:t xml:space="preserve">„Goßners cholerisches Temperament, wenn es auch oft derb herausfuhr, äußerte sich daneben so genial als innig zärtlich, </w:t>
      </w:r>
      <w:proofErr w:type="spellStart"/>
      <w:r>
        <w:t>daß</w:t>
      </w:r>
      <w:proofErr w:type="spellEnd"/>
      <w:r>
        <w:t xml:space="preserve"> man ihm unmöglich zürnen </w:t>
      </w:r>
      <w:r>
        <w:t xml:space="preserve">konnte, wenn man ihn in seiner Eigentümlichkeit </w:t>
      </w:r>
      <w:proofErr w:type="spellStart"/>
      <w:r>
        <w:t>aufgefaßt</w:t>
      </w:r>
      <w:proofErr w:type="spellEnd"/>
      <w:r>
        <w:t xml:space="preserve"> hatte.“ So lautet das Urteil des Basler Kreises über den jungen katholischen Freund. In der Tat entlädt</w:t>
      </w:r>
    </w:p>
    <w:p w:rsidR="00F44103" w:rsidRDefault="00851F4A">
      <w:pPr>
        <w:pStyle w:val="Headerorfooter0"/>
        <w:framePr w:wrap="none" w:vAnchor="page" w:hAnchor="page" w:x="851" w:y="8909"/>
        <w:shd w:val="clear" w:color="auto" w:fill="auto"/>
        <w:spacing w:line="280" w:lineRule="exact"/>
      </w:pPr>
      <w:r>
        <w:rPr>
          <w:rStyle w:val="HeaderorfooterSpacing0pt"/>
        </w:rPr>
        <w:t>86</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94" w:h="7997" w:hRule="exact" w:wrap="none" w:vAnchor="page" w:hAnchor="page" w:x="844" w:y="852"/>
        <w:shd w:val="clear" w:color="auto" w:fill="auto"/>
      </w:pPr>
      <w:r>
        <w:t xml:space="preserve">sich das </w:t>
      </w:r>
      <w:r>
        <w:rPr>
          <w:rStyle w:val="Bodytext9Italic"/>
        </w:rPr>
        <w:t>Temperament Goßners</w:t>
      </w:r>
      <w:r>
        <w:t xml:space="preserve"> oft in leidenschaftlichen Ausbrüchen, be</w:t>
      </w:r>
      <w:r>
        <w:t xml:space="preserve">sonders auch in den Predigten. Man verkitscht das Bild Goßners völlig, wenn man sich ihn nur als den guten alten Mann vorstellt, der sich, das Samtkäppchen ins Silberhaar gedrückt, </w:t>
      </w:r>
      <w:proofErr w:type="spellStart"/>
      <w:r>
        <w:t>freundlich</w:t>
      </w:r>
      <w:r>
        <w:softHyphen/>
        <w:t>ernst</w:t>
      </w:r>
      <w:proofErr w:type="spellEnd"/>
      <w:r>
        <w:t xml:space="preserve"> in den Armsessel zurücklehnt. Man macht sich dann derselbe</w:t>
      </w:r>
      <w:r>
        <w:t>n Verzeichnung schuldig, die vielfach auch dem Evangelisten widerfährt, nach dem Goßner getauft ist, Johannes, der ja auch nicht nur der Apo</w:t>
      </w:r>
      <w:r>
        <w:softHyphen/>
        <w:t>stel der Liebe, sondern zugleich auch der „</w:t>
      </w:r>
      <w:proofErr w:type="spellStart"/>
      <w:r>
        <w:t>Donners</w:t>
      </w:r>
      <w:r>
        <w:softHyphen/>
        <w:t>sohn</w:t>
      </w:r>
      <w:proofErr w:type="spellEnd"/>
      <w:r>
        <w:t>“ war. Goßner kann sehr scharf und herb sein, im Alter ist e</w:t>
      </w:r>
      <w:r>
        <w:t xml:space="preserve">r kurz angebunden, poltert gern und erweckt den Eindruck eines in sich verschlossenen Sonderlings. Und doch ist Goßner allen, die ihm nahekommen, zeit seines Lebens ein treuer und inniger Freund gewesen. Wie ein Tief alles in seinen Wirbel hineinzieht, so </w:t>
      </w:r>
      <w:r>
        <w:t>ist es die Glaubenstiefe Goßners, die immer weitere Kreise christusgläubiger Menschen anzieht. Goßners Freun</w:t>
      </w:r>
      <w:r>
        <w:softHyphen/>
        <w:t>deskreise erstrecken sich zuletzt über alle Kontinente: Menschen, die auf eine wunderbare Weise unter sich und mit Goßner verbunden sind, angefange</w:t>
      </w:r>
      <w:r>
        <w:t>n von den Freunden seiner Jugend bis hin zu seinen Missionaren in Asien, Afrika und Amerika, bis hin zu den Ge</w:t>
      </w:r>
      <w:r>
        <w:softHyphen/>
        <w:t xml:space="preserve">treuen seiner letzten Jahre und Tage, dem Privatmann </w:t>
      </w:r>
      <w:proofErr w:type="spellStart"/>
      <w:r>
        <w:rPr>
          <w:rStyle w:val="Bodytext9Italic"/>
        </w:rPr>
        <w:t>Tesmer</w:t>
      </w:r>
      <w:proofErr w:type="spellEnd"/>
      <w:r>
        <w:rPr>
          <w:rStyle w:val="Bodytext9Italic"/>
        </w:rPr>
        <w:t>,</w:t>
      </w:r>
      <w:r>
        <w:t xml:space="preserve"> der Goßner das Gartenhaus schenkt, in dem er seinen Lebensabend verbringt, bis hin z</w:t>
      </w:r>
      <w:r>
        <w:t xml:space="preserve">u dem alten </w:t>
      </w:r>
      <w:proofErr w:type="spellStart"/>
      <w:r>
        <w:rPr>
          <w:rStyle w:val="Bodytext9Italic"/>
        </w:rPr>
        <w:t>Tkamm</w:t>
      </w:r>
      <w:proofErr w:type="spellEnd"/>
      <w:r>
        <w:t xml:space="preserve"> und der Schwester </w:t>
      </w:r>
      <w:r>
        <w:rPr>
          <w:rStyle w:val="Bodytext9Italic"/>
        </w:rPr>
        <w:t>Alwine,</w:t>
      </w:r>
      <w:r>
        <w:t xml:space="preserve"> die ihm noch in den letzten Stunden zur Seite stehen.</w:t>
      </w:r>
    </w:p>
    <w:p w:rsidR="00F44103" w:rsidRDefault="00851F4A">
      <w:pPr>
        <w:pStyle w:val="Bodytext90"/>
        <w:framePr w:w="4694" w:h="7997" w:hRule="exact" w:wrap="none" w:vAnchor="page" w:hAnchor="page" w:x="844" w:y="852"/>
        <w:shd w:val="clear" w:color="auto" w:fill="auto"/>
        <w:ind w:firstLine="240"/>
      </w:pPr>
      <w:r>
        <w:t xml:space="preserve">Seinen </w:t>
      </w:r>
      <w:r>
        <w:rPr>
          <w:rStyle w:val="Bodytext9Italic"/>
        </w:rPr>
        <w:t>Freunden</w:t>
      </w:r>
      <w:r>
        <w:t xml:space="preserve"> gegenüber zeigt sich Goßner auch von einer Seite, die den Außenstehenden fast völlig verborgen bleibt: er hat Humor, ja einen wundervol</w:t>
      </w:r>
      <w:r>
        <w:softHyphen/>
        <w:t>len Hu</w:t>
      </w:r>
      <w:r>
        <w:t>mor. Schon der Basler Freundeskreis berichtet, wie der junge katholische Priester die Zusammen</w:t>
      </w:r>
      <w:r>
        <w:softHyphen/>
        <w:t>künfte im „</w:t>
      </w:r>
      <w:proofErr w:type="spellStart"/>
      <w:r>
        <w:t>Kämmerli</w:t>
      </w:r>
      <w:proofErr w:type="spellEnd"/>
      <w:r>
        <w:t>“ durch „interessante humori</w:t>
      </w:r>
      <w:r>
        <w:softHyphen/>
        <w:t>stische Mitteilungen“ würzt. In St. Petersburg weiß Goßner sich der herzlichen, aber etwas lauten und auf</w:t>
      </w:r>
      <w:r>
        <w:softHyphen/>
        <w:t>reibend</w:t>
      </w:r>
      <w:r>
        <w:t>en Geselligkeit russischen Lebens geschickt zu</w:t>
      </w:r>
    </w:p>
    <w:p w:rsidR="00F44103" w:rsidRDefault="00851F4A">
      <w:pPr>
        <w:pStyle w:val="Headerorfooter0"/>
        <w:framePr w:wrap="none" w:vAnchor="page" w:hAnchor="page" w:x="5303" w:y="8943"/>
        <w:shd w:val="clear" w:color="auto" w:fill="auto"/>
        <w:spacing w:line="280" w:lineRule="exact"/>
      </w:pPr>
      <w:r>
        <w:rPr>
          <w:rStyle w:val="HeaderorfooterSpacing0pt"/>
        </w:rPr>
        <w:t>87</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75" w:h="7998" w:hRule="exact" w:wrap="none" w:vAnchor="page" w:hAnchor="page" w:x="853" w:y="852"/>
        <w:shd w:val="clear" w:color="auto" w:fill="auto"/>
      </w:pPr>
      <w:r>
        <w:t>entziehen. Erscheint er aber als außergewöhnlicher Gast in einem befreundeten Hause, dann kann er geistvoll, heiter und auch einem derben Witz nicht unzugänglich sein. Kopfhängerisches</w:t>
      </w:r>
      <w:r>
        <w:t xml:space="preserve"> Wesen ist ihm zu</w:t>
      </w:r>
      <w:r>
        <w:softHyphen/>
        <w:t xml:space="preserve">wider. „So viel tiefe, ernste Frömmigkeit das ganze Wesen des treuen Mannes auch durchdrang, war er doch auch recht heiter und voll sprudelnden Witzes in Gesellschaft, besonders, wenn er sich mit der Pastorin Zahn (Tochter der bekannten, </w:t>
      </w:r>
      <w:r>
        <w:t>Goßner schon früh be</w:t>
      </w:r>
      <w:r>
        <w:softHyphen/>
        <w:t xml:space="preserve">freundeten Anna </w:t>
      </w:r>
      <w:proofErr w:type="spellStart"/>
      <w:r>
        <w:t>Schiatter</w:t>
      </w:r>
      <w:proofErr w:type="spellEnd"/>
      <w:r>
        <w:t xml:space="preserve">) unterhielt und diskutierte“, schreibt </w:t>
      </w:r>
      <w:r>
        <w:rPr>
          <w:rStyle w:val="Bodytext9Italic"/>
        </w:rPr>
        <w:t>Marianne von Below</w:t>
      </w:r>
      <w:r>
        <w:t xml:space="preserve"> über Goßners Aufenthalt bei den pommerschen Freunden in Seehof. Wieviel Humor verraten auch die Briefe und Berichte Goßners! Einmal, als er von dem hei</w:t>
      </w:r>
      <w:r>
        <w:t xml:space="preserve">ligen </w:t>
      </w:r>
      <w:proofErr w:type="spellStart"/>
      <w:r>
        <w:t>Muß</w:t>
      </w:r>
      <w:proofErr w:type="spellEnd"/>
      <w:r>
        <w:t xml:space="preserve"> seines </w:t>
      </w:r>
      <w:proofErr w:type="spellStart"/>
      <w:r>
        <w:t>Evange</w:t>
      </w:r>
      <w:r>
        <w:softHyphen/>
        <w:t>listenberufs</w:t>
      </w:r>
      <w:proofErr w:type="spellEnd"/>
      <w:r>
        <w:t xml:space="preserve"> schreibt, bezieht er sich scherzhaft auf den damals vielberufenen Begründer der Schädellehre, Dr. Gail, und bemerkt:</w:t>
      </w:r>
    </w:p>
    <w:p w:rsidR="00F44103" w:rsidRDefault="00851F4A">
      <w:pPr>
        <w:pStyle w:val="Bodytext90"/>
        <w:framePr w:w="4675" w:h="7998" w:hRule="exact" w:wrap="none" w:vAnchor="page" w:hAnchor="page" w:x="853" w:y="852"/>
        <w:shd w:val="clear" w:color="auto" w:fill="auto"/>
        <w:ind w:firstLine="240"/>
      </w:pPr>
      <w:r>
        <w:t xml:space="preserve">„Es geht uns wie den diebischen Leuten; sie </w:t>
      </w:r>
      <w:proofErr w:type="spellStart"/>
      <w:r>
        <w:t>lassen’s</w:t>
      </w:r>
      <w:proofErr w:type="spellEnd"/>
      <w:r>
        <w:t xml:space="preserve"> Stehlen nicht und können es nicht lassen, sie </w:t>
      </w:r>
      <w:r>
        <w:t>sind orga</w:t>
      </w:r>
      <w:r>
        <w:softHyphen/>
        <w:t xml:space="preserve">nisiert dazu nach Galls Schädellehre. So hat es uns auch der Heilige angetan und uns organisiert, </w:t>
      </w:r>
      <w:proofErr w:type="spellStart"/>
      <w:r>
        <w:t>daß</w:t>
      </w:r>
      <w:proofErr w:type="spellEnd"/>
      <w:r>
        <w:t xml:space="preserve"> wir es nicht lassen können.“</w:t>
      </w:r>
    </w:p>
    <w:p w:rsidR="00F44103" w:rsidRDefault="00851F4A">
      <w:pPr>
        <w:pStyle w:val="Bodytext90"/>
        <w:framePr w:w="4675" w:h="7998" w:hRule="exact" w:wrap="none" w:vAnchor="page" w:hAnchor="page" w:x="853" w:y="852"/>
        <w:shd w:val="clear" w:color="auto" w:fill="auto"/>
        <w:ind w:firstLine="240"/>
      </w:pPr>
      <w:r>
        <w:t xml:space="preserve">Einmal sucht Goßner für einen türkischen Schal, der ihm zum Besten des Elisabeth-Krankenhauses gestiftet worden ist, im Jahresbericht eine Dame, die aus </w:t>
      </w:r>
      <w:r>
        <w:rPr>
          <w:rStyle w:val="Bodytext9Italic"/>
        </w:rPr>
        <w:t>christ</w:t>
      </w:r>
      <w:r>
        <w:rPr>
          <w:rStyle w:val="Bodytext9Italic"/>
        </w:rPr>
        <w:softHyphen/>
        <w:t>licher</w:t>
      </w:r>
      <w:r>
        <w:t xml:space="preserve"> Liebe </w:t>
      </w:r>
      <w:r>
        <w:rPr>
          <w:rStyle w:val="Bodytext9Italic"/>
        </w:rPr>
        <w:t>türkisches</w:t>
      </w:r>
      <w:r>
        <w:t xml:space="preserve"> Tuch — man sieht Goßners Augen dabei lächeln — zu tragen bereit sei.</w:t>
      </w:r>
    </w:p>
    <w:p w:rsidR="00F44103" w:rsidRDefault="00851F4A">
      <w:pPr>
        <w:pStyle w:val="Bodytext90"/>
        <w:framePr w:w="4675" w:h="7998" w:hRule="exact" w:wrap="none" w:vAnchor="page" w:hAnchor="page" w:x="853" w:y="852"/>
        <w:shd w:val="clear" w:color="auto" w:fill="auto"/>
        <w:ind w:firstLine="240"/>
      </w:pPr>
      <w:r>
        <w:t>Hum</w:t>
      </w:r>
      <w:r>
        <w:t>or ist immer ein Zeichen von Überlegenheit. Goßners Humor entspringt aus der Weltüberlegenheit, die ihm der Glaube an Christus schenkt. So kann er selbst in den Tagen der Verfolgung und öffentlichen Verleumdung überlegen lächeln. Nach seiner Auswei</w:t>
      </w:r>
      <w:r>
        <w:softHyphen/>
        <w:t>sung au</w:t>
      </w:r>
      <w:r>
        <w:t>s St. Petersburg werden auf Anordnung der Polizei sein Porträt und seine Schriften verbrannt. Er schreibt dazu: „</w:t>
      </w:r>
      <w:proofErr w:type="spellStart"/>
      <w:r>
        <w:t>Laßt</w:t>
      </w:r>
      <w:proofErr w:type="spellEnd"/>
      <w:r>
        <w:t xml:space="preserve"> sie nur den Ofen heizen und denkt an die Knaben in Babylon! Dort hat man auch viel Holz umsonst verbrannt.“ Damals geht sein Name,</w:t>
      </w:r>
    </w:p>
    <w:p w:rsidR="00F44103" w:rsidRDefault="00851F4A">
      <w:pPr>
        <w:pStyle w:val="Headerorfooter0"/>
        <w:framePr w:wrap="none" w:vAnchor="page" w:hAnchor="page" w:x="853" w:y="8942"/>
        <w:shd w:val="clear" w:color="auto" w:fill="auto"/>
        <w:spacing w:line="280" w:lineRule="exact"/>
      </w:pPr>
      <w:r>
        <w:rPr>
          <w:rStyle w:val="HeaderorfooterSpacing0pt"/>
        </w:rPr>
        <w:t>88</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85" w:h="7993" w:hRule="exact" w:wrap="none" w:vAnchor="page" w:hAnchor="page" w:x="849" w:y="832"/>
        <w:shd w:val="clear" w:color="auto" w:fill="auto"/>
      </w:pPr>
      <w:r>
        <w:t>und zwar im üblen Sinne, durch die Zeitungen. Er «teilt es mit den Worten fest:</w:t>
      </w:r>
    </w:p>
    <w:p w:rsidR="00F44103" w:rsidRDefault="00851F4A">
      <w:pPr>
        <w:pStyle w:val="Bodytext90"/>
        <w:framePr w:w="4685" w:h="7993" w:hRule="exact" w:wrap="none" w:vAnchor="page" w:hAnchor="page" w:x="849" w:y="832"/>
        <w:shd w:val="clear" w:color="auto" w:fill="auto"/>
        <w:ind w:firstLine="240"/>
      </w:pPr>
      <w:r>
        <w:t xml:space="preserve">„Mein Name steht nun in allen deutschen Zeitungen. Ich habe ihn aber nicht gelesen, ich kenne ihn schon. Das wollen wir nicht scheuen und nicht fürchten </w:t>
      </w:r>
      <w:r>
        <w:t>und deswe</w:t>
      </w:r>
      <w:r>
        <w:softHyphen/>
        <w:t xml:space="preserve">gen uns kein Haar ausreißen. Aber freuen wollen wir uns, </w:t>
      </w:r>
      <w:proofErr w:type="spellStart"/>
      <w:r>
        <w:t>daß</w:t>
      </w:r>
      <w:proofErr w:type="spellEnd"/>
      <w:r>
        <w:t xml:space="preserve"> unsere Namen im Buch des Lebens stehen, und Sorge tragen, </w:t>
      </w:r>
      <w:proofErr w:type="spellStart"/>
      <w:r>
        <w:t>daß</w:t>
      </w:r>
      <w:proofErr w:type="spellEnd"/>
      <w:r>
        <w:t xml:space="preserve"> sie dort nicht ausgelöscht werden.“ Humor ist aber auch ein </w:t>
      </w:r>
      <w:proofErr w:type="spellStart"/>
      <w:r>
        <w:t>Zeidien</w:t>
      </w:r>
      <w:proofErr w:type="spellEnd"/>
      <w:r>
        <w:t xml:space="preserve"> für sieghaft über</w:t>
      </w:r>
      <w:r>
        <w:softHyphen/>
        <w:t>wundenes Leiden. Goßner hat in seinem</w:t>
      </w:r>
      <w:r>
        <w:t xml:space="preserve"> Leben viel und tief gelitten; aber nichts hat ihm so </w:t>
      </w:r>
      <w:proofErr w:type="gramStart"/>
      <w:r>
        <w:t>weh getan</w:t>
      </w:r>
      <w:proofErr w:type="gramEnd"/>
      <w:r>
        <w:t xml:space="preserve"> wie seine Ausweisung aus der Petersburger Gemeinde. Dafür sind zwei Berliner Berichte, geschrieben kurz vor der Übersiedlung nach </w:t>
      </w:r>
      <w:proofErr w:type="spellStart"/>
      <w:r>
        <w:t>Rußland</w:t>
      </w:r>
      <w:proofErr w:type="spellEnd"/>
      <w:r>
        <w:t xml:space="preserve"> und kurz nach seiner Rückkehr von dort, ein beredtes Z</w:t>
      </w:r>
      <w:r>
        <w:t xml:space="preserve">eugnis. Weil sie </w:t>
      </w:r>
      <w:proofErr w:type="spellStart"/>
      <w:r>
        <w:t>soviel</w:t>
      </w:r>
      <w:proofErr w:type="spellEnd"/>
      <w:r>
        <w:t xml:space="preserve"> Persönliches enthalten und Goßners Persön</w:t>
      </w:r>
      <w:r>
        <w:softHyphen/>
        <w:t>lichkeit, auch sein Äußeres, in lebensvollen Zügen schil</w:t>
      </w:r>
      <w:r>
        <w:softHyphen/>
        <w:t>dern, seien sie mitgeteilt:</w:t>
      </w:r>
    </w:p>
    <w:p w:rsidR="00F44103" w:rsidRDefault="00851F4A">
      <w:pPr>
        <w:pStyle w:val="Bodytext90"/>
        <w:framePr w:w="4685" w:h="7993" w:hRule="exact" w:wrap="none" w:vAnchor="page" w:hAnchor="page" w:x="849" w:y="832"/>
        <w:shd w:val="clear" w:color="auto" w:fill="auto"/>
        <w:ind w:firstLine="240"/>
      </w:pPr>
      <w:r>
        <w:t>„</w:t>
      </w:r>
      <w:proofErr w:type="spellStart"/>
      <w:r>
        <w:t>Welch</w:t>
      </w:r>
      <w:proofErr w:type="spellEnd"/>
      <w:r>
        <w:t xml:space="preserve"> ein lieber, herzlicher Mann Gottes, wie ich noch kaum einen gefunden habe, von solchem Geist und S</w:t>
      </w:r>
      <w:r>
        <w:t>charfblick, so voll Mut, Freudigkeit, Demut, Ein</w:t>
      </w:r>
      <w:r>
        <w:softHyphen/>
        <w:t xml:space="preserve">falt! — Er war in dem neuen Kreise gleich bekannt und zu Hause, ganz Zutrauen, Herzlichkeit und heitere Liebe, mitteilend aus überfließender Fülle des Geistes und Herzens. Überhaupt hat sein ganzes Wesen </w:t>
      </w:r>
      <w:proofErr w:type="spellStart"/>
      <w:r>
        <w:t>sov</w:t>
      </w:r>
      <w:r>
        <w:t>iel</w:t>
      </w:r>
      <w:proofErr w:type="spellEnd"/>
      <w:r>
        <w:t xml:space="preserve"> Ungezwungenes, Natürliches, Fröhliches und Aufge</w:t>
      </w:r>
      <w:r>
        <w:softHyphen/>
        <w:t xml:space="preserve">tanes; dabei in allem </w:t>
      </w:r>
      <w:proofErr w:type="spellStart"/>
      <w:r>
        <w:t>soviel</w:t>
      </w:r>
      <w:proofErr w:type="spellEnd"/>
      <w:r>
        <w:t xml:space="preserve"> Kraft und Kern, </w:t>
      </w:r>
      <w:proofErr w:type="spellStart"/>
      <w:r>
        <w:t>daß</w:t>
      </w:r>
      <w:proofErr w:type="spellEnd"/>
      <w:r>
        <w:t xml:space="preserve"> man sich gleich zu ihm hingezogen fühlt und man sich ihm ganz hingeben kann. Es ist auch keine Spur von affek</w:t>
      </w:r>
      <w:r>
        <w:softHyphen/>
        <w:t>tierter und gemachter Manier an ihm, alles i</w:t>
      </w:r>
      <w:r>
        <w:t>st Wahr</w:t>
      </w:r>
      <w:r>
        <w:softHyphen/>
        <w:t>heit und Leben, mehr derb und treffend als weich und gefühlvoll, durch und durch gesund.“</w:t>
      </w:r>
    </w:p>
    <w:p w:rsidR="00F44103" w:rsidRDefault="00851F4A">
      <w:pPr>
        <w:pStyle w:val="Bodytext90"/>
        <w:framePr w:w="4685" w:h="7993" w:hRule="exact" w:wrap="none" w:vAnchor="page" w:hAnchor="page" w:x="849" w:y="832"/>
        <w:shd w:val="clear" w:color="auto" w:fill="auto"/>
        <w:ind w:firstLine="240"/>
      </w:pPr>
      <w:r>
        <w:t xml:space="preserve">Wir spüren es den Worten ab, </w:t>
      </w:r>
      <w:proofErr w:type="spellStart"/>
      <w:r>
        <w:t>daß</w:t>
      </w:r>
      <w:proofErr w:type="spellEnd"/>
      <w:r>
        <w:t xml:space="preserve"> hier die Liebe und die Begeisterung die Feder führen. Und dann heißt es von dem aus St. Petersburg Zurückgekehrten, in vieler</w:t>
      </w:r>
      <w:r>
        <w:t xml:space="preserve"> Hinsicht Veränderten das andere Mal:</w:t>
      </w:r>
    </w:p>
    <w:p w:rsidR="00F44103" w:rsidRDefault="00851F4A">
      <w:pPr>
        <w:pStyle w:val="Bodytext90"/>
        <w:framePr w:w="4685" w:h="7993" w:hRule="exact" w:wrap="none" w:vAnchor="page" w:hAnchor="page" w:x="849" w:y="832"/>
        <w:shd w:val="clear" w:color="auto" w:fill="auto"/>
        <w:ind w:firstLine="240"/>
      </w:pPr>
      <w:r>
        <w:t>„An Stelle der zarten Innigkeit und Feinheit war</w:t>
      </w:r>
    </w:p>
    <w:p w:rsidR="00F44103" w:rsidRDefault="00851F4A">
      <w:pPr>
        <w:pStyle w:val="Headerorfooter0"/>
        <w:framePr w:wrap="none" w:vAnchor="page" w:hAnchor="page" w:x="5298" w:y="8919"/>
        <w:shd w:val="clear" w:color="auto" w:fill="auto"/>
        <w:spacing w:line="280" w:lineRule="exact"/>
      </w:pPr>
      <w:r>
        <w:rPr>
          <w:rStyle w:val="HeaderorfooterSpacing0pt"/>
        </w:rPr>
        <w:t>89</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90"/>
        <w:framePr w:w="4680" w:h="7983" w:hRule="exact" w:wrap="none" w:vAnchor="page" w:hAnchor="page" w:x="851" w:y="832"/>
        <w:shd w:val="clear" w:color="auto" w:fill="auto"/>
      </w:pPr>
      <w:r>
        <w:t xml:space="preserve">durch den </w:t>
      </w:r>
      <w:proofErr w:type="spellStart"/>
      <w:r>
        <w:t>Einfluß</w:t>
      </w:r>
      <w:proofErr w:type="spellEnd"/>
      <w:r>
        <w:t xml:space="preserve"> der gewaltigen Erfahrungen ein größeres Maß des Geistes getreten, wie es etwa Paulus zwischen den Thessalonicher- und Korinthe</w:t>
      </w:r>
      <w:r>
        <w:t xml:space="preserve">rbriefen empfangen haben </w:t>
      </w:r>
      <w:proofErr w:type="spellStart"/>
      <w:r>
        <w:t>muß</w:t>
      </w:r>
      <w:proofErr w:type="spellEnd"/>
      <w:r>
        <w:t xml:space="preserve">, aber auch eine </w:t>
      </w:r>
      <w:proofErr w:type="spellStart"/>
      <w:r>
        <w:t>rauhere</w:t>
      </w:r>
      <w:proofErr w:type="spellEnd"/>
      <w:r>
        <w:t xml:space="preserve"> Form. Durch den Schmerz einer gewaltsamen Trennung von einer geliebten Gemeinde tief zerrissen, erschien er wie die Bärin, der man die Jungen geraubt hat. In seinen Zügen war zu lesen: Hinfort mache mir </w:t>
      </w:r>
      <w:r>
        <w:t>niemand wei</w:t>
      </w:r>
      <w:r>
        <w:softHyphen/>
        <w:t>ter Mühe; ich trage die Malzeichen des Herrn an mei</w:t>
      </w:r>
      <w:r>
        <w:softHyphen/>
        <w:t>nem Leibe (Gal. 6, 16).“</w:t>
      </w:r>
    </w:p>
    <w:p w:rsidR="00F44103" w:rsidRDefault="00851F4A">
      <w:pPr>
        <w:pStyle w:val="Bodytext90"/>
        <w:framePr w:w="4680" w:h="7983" w:hRule="exact" w:wrap="none" w:vAnchor="page" w:hAnchor="page" w:x="851" w:y="832"/>
        <w:shd w:val="clear" w:color="auto" w:fill="auto"/>
        <w:ind w:firstLine="240"/>
      </w:pPr>
      <w:r>
        <w:t xml:space="preserve">Goßner ist nichts Menschliches fremd geblieben. Einst, in </w:t>
      </w:r>
      <w:proofErr w:type="spellStart"/>
      <w:r>
        <w:t>Dirlewang</w:t>
      </w:r>
      <w:proofErr w:type="spellEnd"/>
      <w:r>
        <w:t>, kommt über den jungen katho</w:t>
      </w:r>
      <w:r>
        <w:softHyphen/>
        <w:t xml:space="preserve">lischen Pfarrer auch die </w:t>
      </w:r>
      <w:r>
        <w:rPr>
          <w:rStyle w:val="Bodytext9Italic"/>
        </w:rPr>
        <w:t>Liebe.</w:t>
      </w:r>
      <w:r>
        <w:t xml:space="preserve"> Und als damals durch die katholische Presse Bayerns das Gerücht geht, es solle in einer Zeit so vieler Umwälzungen auch die Ehelosigkeit der katholischen Priester aufgehoben wer</w:t>
      </w:r>
      <w:r>
        <w:softHyphen/>
        <w:t>den, da liest Goßner die Nachricht mit brennenden Augen. In seinem Tagebuch s</w:t>
      </w:r>
      <w:r>
        <w:t>tellt er sich, zerquält und zerrissen, immer wieder die Frage, ob er die „ge</w:t>
      </w:r>
      <w:r>
        <w:softHyphen/>
        <w:t>wünschte Verbindung“ eingehen dürfe oder nicht. Ein</w:t>
      </w:r>
      <w:r>
        <w:softHyphen/>
        <w:t>mal schreibt er:</w:t>
      </w:r>
    </w:p>
    <w:p w:rsidR="00F44103" w:rsidRDefault="00851F4A">
      <w:pPr>
        <w:pStyle w:val="Bodytext90"/>
        <w:framePr w:w="4680" w:h="7983" w:hRule="exact" w:wrap="none" w:vAnchor="page" w:hAnchor="page" w:x="851" w:y="832"/>
        <w:shd w:val="clear" w:color="auto" w:fill="auto"/>
        <w:ind w:firstLine="240"/>
      </w:pPr>
      <w:r>
        <w:t>„Das Christentum geht nicht auf die Zerstörung der Natur, sondern des Verderbens. Die Natur ist Gottes Werk, n</w:t>
      </w:r>
      <w:r>
        <w:t xml:space="preserve">icht des Teufels. Wenn ich nun des Teufels Werk zerstören will, so </w:t>
      </w:r>
      <w:proofErr w:type="spellStart"/>
      <w:r>
        <w:t>muß</w:t>
      </w:r>
      <w:proofErr w:type="spellEnd"/>
      <w:r>
        <w:t xml:space="preserve"> ich Gottes Werk nicht angreifen. Das Fleisch kriegt nur mehr Gewalt, wenn man dem Leib </w:t>
      </w:r>
      <w:proofErr w:type="spellStart"/>
      <w:r>
        <w:t>zuviel</w:t>
      </w:r>
      <w:proofErr w:type="spellEnd"/>
      <w:r>
        <w:t xml:space="preserve"> tut; denn es wird ein desperater Zustand daraus. Man fängt an, was man nicht hinaus</w:t>
      </w:r>
      <w:r>
        <w:softHyphen/>
        <w:t xml:space="preserve">führen </w:t>
      </w:r>
      <w:r>
        <w:t xml:space="preserve">kann, und fällt </w:t>
      </w:r>
      <w:proofErr w:type="spellStart"/>
      <w:r>
        <w:t>greulich</w:t>
      </w:r>
      <w:proofErr w:type="spellEnd"/>
      <w:r>
        <w:t xml:space="preserve"> zurück; dann lästert die Welt: Seht die schönen Christen!“</w:t>
      </w:r>
    </w:p>
    <w:p w:rsidR="00F44103" w:rsidRDefault="00851F4A">
      <w:pPr>
        <w:pStyle w:val="Bodytext90"/>
        <w:framePr w:w="4680" w:h="7983" w:hRule="exact" w:wrap="none" w:vAnchor="page" w:hAnchor="page" w:x="851" w:y="832"/>
        <w:shd w:val="clear" w:color="auto" w:fill="auto"/>
        <w:ind w:firstLine="240"/>
      </w:pPr>
      <w:r>
        <w:t>Ein anderes Mal nimmt er seine Zuflucht zum Gebet:</w:t>
      </w:r>
    </w:p>
    <w:p w:rsidR="00F44103" w:rsidRDefault="00851F4A">
      <w:pPr>
        <w:pStyle w:val="Bodytext90"/>
        <w:framePr w:w="4680" w:h="7983" w:hRule="exact" w:wrap="none" w:vAnchor="page" w:hAnchor="page" w:x="851" w:y="832"/>
        <w:shd w:val="clear" w:color="auto" w:fill="auto"/>
        <w:ind w:firstLine="240"/>
      </w:pPr>
      <w:r>
        <w:t>„Herr, wenn es eine Versuchung des Fleisches oder des Teufels ist, so zerstöre und zertritt den Satan unter unseren Füßen</w:t>
      </w:r>
      <w:r>
        <w:t xml:space="preserve"> und gib uns Ruhe und Frieden! — Willst du, </w:t>
      </w:r>
      <w:proofErr w:type="spellStart"/>
      <w:r>
        <w:t>daß</w:t>
      </w:r>
      <w:proofErr w:type="spellEnd"/>
      <w:r>
        <w:t xml:space="preserve"> wir dir allein — </w:t>
      </w:r>
      <w:r>
        <w:rPr>
          <w:rStyle w:val="Bodytext9Italic"/>
        </w:rPr>
        <w:t>außer</w:t>
      </w:r>
      <w:r>
        <w:t xml:space="preserve"> der gewünsch</w:t>
      </w:r>
      <w:r>
        <w:softHyphen/>
        <w:t>ten Verbindung — anhangen und mit reiner Liebe und mit reiner Seele dir dienen sollen, so gib uns die</w:t>
      </w:r>
    </w:p>
    <w:p w:rsidR="00F44103" w:rsidRDefault="00851F4A">
      <w:pPr>
        <w:pStyle w:val="Headerorfooter0"/>
        <w:framePr w:wrap="none" w:vAnchor="page" w:hAnchor="page" w:x="865" w:y="8904"/>
        <w:shd w:val="clear" w:color="auto" w:fill="auto"/>
        <w:spacing w:line="280" w:lineRule="exact"/>
      </w:pPr>
      <w:r>
        <w:rPr>
          <w:rStyle w:val="HeaderorfooterSpacing0pt"/>
        </w:rPr>
        <w:t>90</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704" w:h="8007" w:hRule="exact" w:wrap="none" w:vAnchor="page" w:hAnchor="page" w:x="839" w:y="842"/>
        <w:shd w:val="clear" w:color="auto" w:fill="auto"/>
        <w:spacing w:before="0"/>
      </w:pPr>
      <w:r>
        <w:rPr>
          <w:rStyle w:val="Bodytext2Italic"/>
        </w:rPr>
        <w:t>Gabe</w:t>
      </w:r>
      <w:r>
        <w:t xml:space="preserve"> — niemand nimmt sie sich selbst — du gib</w:t>
      </w:r>
      <w:r>
        <w:t xml:space="preserve">st sie, sonst wäre es nicht Gabe. Willst du jedes ganz nur für dich haben — so nimm, was dein ist und du dir so teuer erkauft hast! Siehe, hier sind wir! — Aber bewahre, </w:t>
      </w:r>
      <w:proofErr w:type="gramStart"/>
      <w:r>
        <w:t>bewahre</w:t>
      </w:r>
      <w:proofErr w:type="gramEnd"/>
      <w:r>
        <w:t xml:space="preserve"> </w:t>
      </w:r>
      <w:r>
        <w:rPr>
          <w:rStyle w:val="Bodytext2Italic"/>
        </w:rPr>
        <w:t>du</w:t>
      </w:r>
      <w:r>
        <w:t xml:space="preserve"> das Deine! — </w:t>
      </w:r>
      <w:r>
        <w:rPr>
          <w:rStyle w:val="Bodytext2Italic"/>
        </w:rPr>
        <w:t>Ich</w:t>
      </w:r>
      <w:r>
        <w:t xml:space="preserve"> kann mich nicht bewahren!“ —</w:t>
      </w:r>
    </w:p>
    <w:p w:rsidR="00F44103" w:rsidRDefault="00851F4A">
      <w:pPr>
        <w:pStyle w:val="Bodytext20"/>
        <w:framePr w:w="4704" w:h="8007" w:hRule="exact" w:wrap="none" w:vAnchor="page" w:hAnchor="page" w:x="839" w:y="842"/>
        <w:shd w:val="clear" w:color="auto" w:fill="auto"/>
        <w:spacing w:before="0"/>
        <w:ind w:firstLine="240"/>
      </w:pPr>
      <w:r>
        <w:t>Die Frau, um die es in diesem</w:t>
      </w:r>
      <w:r>
        <w:t xml:space="preserve"> Kampf geht, Ida Bauberger (häufig auch nur </w:t>
      </w:r>
      <w:proofErr w:type="spellStart"/>
      <w:r>
        <w:t>Idda</w:t>
      </w:r>
      <w:proofErr w:type="spellEnd"/>
      <w:r>
        <w:t xml:space="preserve"> oder </w:t>
      </w:r>
      <w:proofErr w:type="spellStart"/>
      <w:r>
        <w:rPr>
          <w:rStyle w:val="Bodytext2Italic"/>
        </w:rPr>
        <w:t>Itta</w:t>
      </w:r>
      <w:proofErr w:type="spellEnd"/>
      <w:r>
        <w:t xml:space="preserve"> genannt), ist im Spätsommer 1803 als Haushälterin Goßners in das Pfarrhaus in </w:t>
      </w:r>
      <w:proofErr w:type="spellStart"/>
      <w:r>
        <w:t>Dirlewang</w:t>
      </w:r>
      <w:proofErr w:type="spellEnd"/>
      <w:r>
        <w:t xml:space="preserve"> eingezogen. Ein halbes Jahrhundert ist sie dann bei Goßner geblieben, hat ihn überallhin begleitet und hat al</w:t>
      </w:r>
      <w:r>
        <w:t>les Leid, alle Ver</w:t>
      </w:r>
      <w:r>
        <w:softHyphen/>
        <w:t>folgung und alle Schicksalsschläge, allen Kampf, aber auch allen Sieg mit ihm geteilt. Goßner bleibt unver</w:t>
      </w:r>
      <w:r>
        <w:softHyphen/>
        <w:t xml:space="preserve">heiratet. </w:t>
      </w:r>
      <w:proofErr w:type="spellStart"/>
      <w:r>
        <w:t>Itta</w:t>
      </w:r>
      <w:proofErr w:type="spellEnd"/>
      <w:r>
        <w:t xml:space="preserve"> wird seine treue Schwester, die neben dem vielbewegten Haushalt, den sie lange Jahre zu</w:t>
      </w:r>
      <w:r>
        <w:softHyphen/>
        <w:t>sammen mit der bayrischen M</w:t>
      </w:r>
      <w:r>
        <w:t>agd Nanny versieht, auch manche seelsorgerliche Arbeit an Frauen, die Goßner nicht übernehmen kann, übernimmt. Im Äuße</w:t>
      </w:r>
      <w:r>
        <w:softHyphen/>
        <w:t xml:space="preserve">ren unscheinbar, oft schwer krank und ständig leidend, ist sie, wie eine gute Freundin des Hauses über </w:t>
      </w:r>
      <w:proofErr w:type="spellStart"/>
      <w:r>
        <w:t>Itta</w:t>
      </w:r>
      <w:proofErr w:type="spellEnd"/>
      <w:r>
        <w:t xml:space="preserve"> geurteilt hat, „Goßners milde</w:t>
      </w:r>
      <w:r>
        <w:t xml:space="preserve">rndes, ausgleichendes Prinzip“. Als sie am 25. Oktober 1850 nach einem solch schweren Leiden, </w:t>
      </w:r>
      <w:proofErr w:type="spellStart"/>
      <w:r>
        <w:t>daß</w:t>
      </w:r>
      <w:proofErr w:type="spellEnd"/>
      <w:r>
        <w:t xml:space="preserve"> selbst die „baumstarken“ Nerven Goßners reißen, heimgeht, steht dieser einsamer denn je da. Ihr ganzes Vermögen vermacht die treue Freun</w:t>
      </w:r>
      <w:r>
        <w:softHyphen/>
        <w:t>din den Missionsansta</w:t>
      </w:r>
      <w:r>
        <w:t>lten Goßners.</w:t>
      </w:r>
    </w:p>
    <w:p w:rsidR="00F44103" w:rsidRDefault="00851F4A">
      <w:pPr>
        <w:pStyle w:val="Bodytext20"/>
        <w:framePr w:w="4704" w:h="8007" w:hRule="exact" w:wrap="none" w:vAnchor="page" w:hAnchor="page" w:x="839" w:y="842"/>
        <w:shd w:val="clear" w:color="auto" w:fill="auto"/>
        <w:spacing w:before="0"/>
        <w:ind w:firstLine="240"/>
      </w:pPr>
      <w:r>
        <w:t xml:space="preserve">Warum Goßner nicht geheiratet hat? Nicht, weil er die Ehe geringschätzt oder gar ablehnt. Als sein Freund </w:t>
      </w:r>
      <w:proofErr w:type="spellStart"/>
      <w:r>
        <w:rPr>
          <w:rStyle w:val="Bodytext2Italic"/>
        </w:rPr>
        <w:t>Lindl</w:t>
      </w:r>
      <w:proofErr w:type="spellEnd"/>
      <w:r>
        <w:rPr>
          <w:rStyle w:val="Bodytext2Italic"/>
        </w:rPr>
        <w:t>,</w:t>
      </w:r>
      <w:r>
        <w:t xml:space="preserve"> römisch-katholischer Priester gleich ihm, in </w:t>
      </w:r>
      <w:proofErr w:type="spellStart"/>
      <w:r>
        <w:t>Ruß</w:t>
      </w:r>
      <w:r>
        <w:softHyphen/>
        <w:t>land</w:t>
      </w:r>
      <w:proofErr w:type="spellEnd"/>
      <w:r>
        <w:t xml:space="preserve"> heimlich heiratet, segnet Goßner diese Ehe ein. Er hat auch später den Schr</w:t>
      </w:r>
      <w:r>
        <w:t>itt seines Freundes, obwohl dadurch auch auf ihn ein schlechtes Licht fiel, nie ver</w:t>
      </w:r>
      <w:r>
        <w:softHyphen/>
        <w:t xml:space="preserve">urteilt. Wenn Goßner </w:t>
      </w:r>
      <w:r>
        <w:rPr>
          <w:rStyle w:val="Bodytext2Italic"/>
        </w:rPr>
        <w:t>nicht heiratet,</w:t>
      </w:r>
      <w:r>
        <w:t xml:space="preserve"> dann geschieht es aus denselben Gründen, aus denen er in Basel nicht zur evangelischen Kirche Übertritt, so sehr es ihn da</w:t>
      </w:r>
      <w:r>
        <w:softHyphen/>
        <w:t>nach verlang</w:t>
      </w:r>
      <w:r>
        <w:t>te. Goßner kehrt aus Basel als katholischer</w:t>
      </w:r>
    </w:p>
    <w:p w:rsidR="00F44103" w:rsidRDefault="00851F4A">
      <w:pPr>
        <w:pStyle w:val="Headerorfooter50"/>
        <w:framePr w:wrap="none" w:vAnchor="page" w:hAnchor="page" w:x="5298" w:y="9021"/>
        <w:shd w:val="clear" w:color="auto" w:fill="auto"/>
        <w:spacing w:line="170" w:lineRule="exact"/>
      </w:pPr>
      <w:r>
        <w:t>91</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20"/>
        <w:framePr w:w="4690" w:h="7992" w:hRule="exact" w:wrap="none" w:vAnchor="page" w:hAnchor="page" w:x="846" w:y="861"/>
        <w:shd w:val="clear" w:color="auto" w:fill="auto"/>
        <w:spacing w:before="0"/>
      </w:pPr>
      <w:r>
        <w:t>Priester in die katholische Kirche zurück, um dort das Evangelium zu verkündigen. Wäre er damals evange</w:t>
      </w:r>
      <w:r>
        <w:softHyphen/>
        <w:t>lisch geworden, so hätte er die Möglichkeit, seinen katholischen Landsleuten noch e</w:t>
      </w:r>
      <w:r>
        <w:t xml:space="preserve">inmal das Heil in Christo anzubieten, nicht gehabt; </w:t>
      </w:r>
      <w:r>
        <w:rPr>
          <w:rStyle w:val="Bodytext2Italic"/>
        </w:rPr>
        <w:t>er hätte sie erst recht nicht gehabt, wenn er geheiratet hätte.</w:t>
      </w:r>
      <w:r>
        <w:t xml:space="preserve"> So handelt es sich hier wie dort um ein Opfer, das Goßner um seines Glaubens und </w:t>
      </w:r>
      <w:r>
        <w:rPr>
          <w:rStyle w:val="Bodytext2Italic"/>
        </w:rPr>
        <w:t>um seines Amtes willen</w:t>
      </w:r>
      <w:r>
        <w:t xml:space="preserve"> bringt. Zu der</w:t>
      </w:r>
      <w:r>
        <w:softHyphen/>
        <w:t>selben Zeit, als sein</w:t>
      </w:r>
      <w:r>
        <w:t xml:space="preserve"> Freund </w:t>
      </w:r>
      <w:proofErr w:type="spellStart"/>
      <w:r>
        <w:rPr>
          <w:rStyle w:val="Bodytext2Italic"/>
        </w:rPr>
        <w:t>Spittler</w:t>
      </w:r>
      <w:proofErr w:type="spellEnd"/>
      <w:r>
        <w:t xml:space="preserve"> in Basel die Hoch</w:t>
      </w:r>
      <w:r>
        <w:softHyphen/>
        <w:t>zeit rüstet, fällt bei Goßner die gegenteilige Entschei</w:t>
      </w:r>
      <w:r>
        <w:softHyphen/>
        <w:t xml:space="preserve">dung. Er schreibt an </w:t>
      </w:r>
      <w:proofErr w:type="spellStart"/>
      <w:r>
        <w:t>Spittler</w:t>
      </w:r>
      <w:proofErr w:type="spellEnd"/>
      <w:r>
        <w:t>:</w:t>
      </w:r>
    </w:p>
    <w:p w:rsidR="00F44103" w:rsidRDefault="00851F4A">
      <w:pPr>
        <w:pStyle w:val="Bodytext20"/>
        <w:framePr w:w="4690" w:h="7992" w:hRule="exact" w:wrap="none" w:vAnchor="page" w:hAnchor="page" w:x="846" w:y="861"/>
        <w:shd w:val="clear" w:color="auto" w:fill="auto"/>
        <w:spacing w:before="0"/>
        <w:ind w:firstLine="240"/>
      </w:pPr>
      <w:r>
        <w:t xml:space="preserve">„Hast du noch nicht Hochzeit gehabt? Wie lange noch? Bei mir ist’s nun vorbei, ich habe mich entschlossen, ledig zu bleiben, wie St. </w:t>
      </w:r>
      <w:r>
        <w:t>Paulus wünscht; und der Herr stärke, belebe, bewahre und segne mich! Ohne ihn ver</w:t>
      </w:r>
      <w:r>
        <w:softHyphen/>
        <w:t>mag ich nichts; mit ihm, hoffe ich, soll mir alles mög</w:t>
      </w:r>
      <w:r>
        <w:softHyphen/>
        <w:t xml:space="preserve">lich werden, </w:t>
      </w:r>
      <w:r>
        <w:rPr>
          <w:rStyle w:val="Bodytext2Italic"/>
        </w:rPr>
        <w:t xml:space="preserve">was </w:t>
      </w:r>
      <w:r>
        <w:rPr>
          <w:rStyle w:val="Bodytext2Italic1"/>
        </w:rPr>
        <w:t>ich.</w:t>
      </w:r>
      <w:r>
        <w:rPr>
          <w:rStyle w:val="Bodytext2Italic"/>
        </w:rPr>
        <w:t xml:space="preserve"> nicht </w:t>
      </w:r>
      <w:proofErr w:type="spellStart"/>
      <w:r>
        <w:rPr>
          <w:rStyle w:val="Bodytext2Italic"/>
        </w:rPr>
        <w:t>vermessentlich</w:t>
      </w:r>
      <w:proofErr w:type="spellEnd"/>
      <w:r>
        <w:rPr>
          <w:rStyle w:val="Bodytext2Italic"/>
        </w:rPr>
        <w:t xml:space="preserve"> und freiwillig, sondern um seines Verhängnisses willen wagen </w:t>
      </w:r>
      <w:proofErr w:type="spellStart"/>
      <w:r>
        <w:rPr>
          <w:rStyle w:val="Bodytext2Italic"/>
        </w:rPr>
        <w:t>muß</w:t>
      </w:r>
      <w:proofErr w:type="spellEnd"/>
      <w:r>
        <w:rPr>
          <w:rStyle w:val="Bodytext2Italic"/>
        </w:rPr>
        <w:t xml:space="preserve">.“ </w:t>
      </w:r>
      <w:r>
        <w:t xml:space="preserve">Gott hat </w:t>
      </w:r>
      <w:r>
        <w:t xml:space="preserve">Goßners Wagnis gesegnet. Im Opfer, in der Hingabe, in der Selbstaufgabe findet Goßner mehr und mehr die Erfüllung und Vollendung seines Lebens. „Wenn ich ihn nur habe, </w:t>
      </w:r>
      <w:proofErr w:type="spellStart"/>
      <w:r>
        <w:t>laß</w:t>
      </w:r>
      <w:proofErr w:type="spellEnd"/>
      <w:r>
        <w:t xml:space="preserve"> ich gern mich selbst.“ Unter dieser Parole </w:t>
      </w:r>
      <w:r>
        <w:rPr>
          <w:rStyle w:val="Bodytext2Italic"/>
        </w:rPr>
        <w:t>lebt</w:t>
      </w:r>
      <w:r>
        <w:t xml:space="preserve"> und </w:t>
      </w:r>
      <w:r>
        <w:rPr>
          <w:rStyle w:val="Bodytext2Italic"/>
        </w:rPr>
        <w:t>stirbt</w:t>
      </w:r>
      <w:r>
        <w:t xml:space="preserve"> er. Als er am 30. März 18</w:t>
      </w:r>
      <w:r>
        <w:t xml:space="preserve">58 heimgeht, zehn Jahre nachdem er sein Pfarramt an der </w:t>
      </w:r>
      <w:proofErr w:type="spellStart"/>
      <w:r>
        <w:t>Bethlehemsgemeinde</w:t>
      </w:r>
      <w:proofErr w:type="spellEnd"/>
      <w:r>
        <w:t xml:space="preserve"> niedergelegt hat und in sein Gartenhaus am Elisabeth-Krankenhaus ge</w:t>
      </w:r>
      <w:r>
        <w:softHyphen/>
        <w:t xml:space="preserve">zogen ist, sind </w:t>
      </w:r>
      <w:r>
        <w:rPr>
          <w:rStyle w:val="Bodytext2Italic"/>
        </w:rPr>
        <w:t xml:space="preserve">seine letzten Worte: „Mein </w:t>
      </w:r>
      <w:proofErr w:type="spellStart"/>
      <w:r>
        <w:rPr>
          <w:rStyle w:val="Bodytext2Italic"/>
        </w:rPr>
        <w:t>Lämmlein</w:t>
      </w:r>
      <w:proofErr w:type="spellEnd"/>
      <w:r>
        <w:rPr>
          <w:rStyle w:val="Bodytext2Italic"/>
        </w:rPr>
        <w:t>, Jesus Christus, nun ist alles gut, nun bin ich ausge</w:t>
      </w:r>
      <w:r>
        <w:rPr>
          <w:rStyle w:val="Bodytext2Italic"/>
        </w:rPr>
        <w:softHyphen/>
        <w:t xml:space="preserve">zogen, </w:t>
      </w:r>
      <w:r>
        <w:rPr>
          <w:rStyle w:val="Bodytext2Italic"/>
        </w:rPr>
        <w:t>nun ist kein eigener Faden mehr an mir!“</w:t>
      </w:r>
    </w:p>
    <w:p w:rsidR="00F44103" w:rsidRDefault="00851F4A">
      <w:pPr>
        <w:pStyle w:val="Bodytext20"/>
        <w:framePr w:w="4690" w:h="7992" w:hRule="exact" w:wrap="none" w:vAnchor="page" w:hAnchor="page" w:x="846" w:y="861"/>
        <w:shd w:val="clear" w:color="auto" w:fill="auto"/>
        <w:spacing w:before="0"/>
        <w:ind w:firstLine="240"/>
      </w:pPr>
      <w:r>
        <w:t xml:space="preserve">Am Karfreitag wird Goßner in der </w:t>
      </w:r>
      <w:proofErr w:type="spellStart"/>
      <w:r>
        <w:t>Bethlehemskirche</w:t>
      </w:r>
      <w:proofErr w:type="spellEnd"/>
      <w:r>
        <w:t xml:space="preserve"> aufgebahrt, am Sonnabend vor Ostern auf dem mit dem alten </w:t>
      </w:r>
      <w:proofErr w:type="spellStart"/>
      <w:r>
        <w:t>Jerusalemsfriedhof</w:t>
      </w:r>
      <w:proofErr w:type="spellEnd"/>
      <w:r>
        <w:t xml:space="preserve"> verbundenen Friedhof der böhmischen Gemeinde neben der Ruhestätte seiner treuen Glaubens</w:t>
      </w:r>
      <w:r>
        <w:t xml:space="preserve">gefährtin </w:t>
      </w:r>
      <w:proofErr w:type="spellStart"/>
      <w:r>
        <w:t>Itta</w:t>
      </w:r>
      <w:proofErr w:type="spellEnd"/>
      <w:r>
        <w:t xml:space="preserve"> bestattet.</w:t>
      </w:r>
    </w:p>
    <w:p w:rsidR="00F44103" w:rsidRDefault="00851F4A">
      <w:pPr>
        <w:pStyle w:val="Bodytext20"/>
        <w:framePr w:w="4690" w:h="7992" w:hRule="exact" w:wrap="none" w:vAnchor="page" w:hAnchor="page" w:x="846" w:y="861"/>
        <w:shd w:val="clear" w:color="auto" w:fill="auto"/>
        <w:spacing w:before="0"/>
        <w:ind w:firstLine="240"/>
      </w:pPr>
      <w:r>
        <w:t xml:space="preserve">„Es sei denn, </w:t>
      </w:r>
      <w:proofErr w:type="spellStart"/>
      <w:r>
        <w:t>daß</w:t>
      </w:r>
      <w:proofErr w:type="spellEnd"/>
      <w:r>
        <w:t xml:space="preserve"> das Weizenkorn in die Erde falle und ersterbe, so bleibt’s allein; wo es aber erstirbt, so bringt es viele Früchte“ (Joh. 12, 24).</w:t>
      </w:r>
    </w:p>
    <w:p w:rsidR="00F44103" w:rsidRDefault="00851F4A">
      <w:pPr>
        <w:pStyle w:val="Headerorfooter0"/>
        <w:framePr w:wrap="none" w:vAnchor="page" w:hAnchor="page" w:x="841" w:y="8943"/>
        <w:shd w:val="clear" w:color="auto" w:fill="auto"/>
        <w:spacing w:line="280" w:lineRule="exact"/>
      </w:pPr>
      <w:r>
        <w:rPr>
          <w:rStyle w:val="HeaderorfooterSpacing0pt"/>
        </w:rPr>
        <w:t>92</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Heading50"/>
        <w:framePr w:wrap="none" w:vAnchor="page" w:hAnchor="page" w:x="717" w:y="753"/>
        <w:shd w:val="clear" w:color="auto" w:fill="auto"/>
        <w:spacing w:after="0" w:line="340" w:lineRule="exact"/>
      </w:pPr>
      <w:bookmarkStart w:id="10" w:name="bookmark9"/>
      <w:r>
        <w:t>Geschichte der Goßner-Mission</w:t>
      </w:r>
      <w:bookmarkEnd w:id="10"/>
    </w:p>
    <w:p w:rsidR="00F44103" w:rsidRDefault="00851F4A">
      <w:pPr>
        <w:pStyle w:val="Bodytext80"/>
        <w:framePr w:w="2381" w:h="7485" w:hRule="exact" w:wrap="none" w:vAnchor="page" w:hAnchor="page" w:x="717" w:y="1275"/>
        <w:numPr>
          <w:ilvl w:val="0"/>
          <w:numId w:val="3"/>
        </w:numPr>
        <w:shd w:val="clear" w:color="auto" w:fill="auto"/>
        <w:tabs>
          <w:tab w:val="left" w:pos="178"/>
        </w:tabs>
        <w:spacing w:before="0" w:line="210" w:lineRule="exact"/>
        <w:ind w:left="320" w:hanging="320"/>
        <w:jc w:val="both"/>
      </w:pPr>
      <w:r>
        <w:t>Gründungszeit</w:t>
      </w:r>
    </w:p>
    <w:p w:rsidR="00F44103" w:rsidRDefault="00851F4A">
      <w:pPr>
        <w:pStyle w:val="Bodytext80"/>
        <w:framePr w:w="2381" w:h="7485" w:hRule="exact" w:wrap="none" w:vAnchor="page" w:hAnchor="page" w:x="717" w:y="1275"/>
        <w:shd w:val="clear" w:color="auto" w:fill="auto"/>
        <w:spacing w:before="0" w:line="130" w:lineRule="exact"/>
        <w:ind w:left="240" w:hanging="240"/>
        <w:jc w:val="both"/>
      </w:pPr>
      <w:r>
        <w:t>Herbst 1831:</w:t>
      </w:r>
      <w:r>
        <w:t xml:space="preserve"> Eintritt Goßners </w:t>
      </w:r>
      <w:proofErr w:type="spellStart"/>
      <w:r>
        <w:t>ln</w:t>
      </w:r>
      <w:proofErr w:type="spellEnd"/>
      <w:r>
        <w:t xml:space="preserve"> das Komitee der Berliner Missionsgesellschaft</w:t>
      </w:r>
    </w:p>
    <w:p w:rsidR="00F44103" w:rsidRDefault="00851F4A">
      <w:pPr>
        <w:pStyle w:val="Bodytext80"/>
        <w:framePr w:w="2381" w:h="7485" w:hRule="exact" w:wrap="none" w:vAnchor="page" w:hAnchor="page" w:x="717" w:y="1275"/>
        <w:shd w:val="clear" w:color="auto" w:fill="auto"/>
        <w:spacing w:before="0" w:line="130" w:lineRule="exact"/>
        <w:ind w:left="240" w:hanging="240"/>
        <w:jc w:val="both"/>
      </w:pPr>
      <w:r>
        <w:t>29. Mai 1833: Predigt bei der Aussendung der ersten fünf Missionare der Berliner Mis</w:t>
      </w:r>
      <w:r>
        <w:softHyphen/>
        <w:t>sionsgesellschaft</w:t>
      </w:r>
    </w:p>
    <w:p w:rsidR="00F44103" w:rsidRDefault="00851F4A">
      <w:pPr>
        <w:pStyle w:val="Bodytext80"/>
        <w:framePr w:w="2381" w:h="7485" w:hRule="exact" w:wrap="none" w:vAnchor="page" w:hAnchor="page" w:x="717" w:y="1275"/>
        <w:shd w:val="clear" w:color="auto" w:fill="auto"/>
        <w:spacing w:before="0" w:line="130" w:lineRule="exact"/>
        <w:ind w:left="240" w:hanging="240"/>
        <w:jc w:val="both"/>
      </w:pPr>
      <w:r>
        <w:t xml:space="preserve">Seit 1834: Herausgabe des </w:t>
      </w:r>
      <w:proofErr w:type="spellStart"/>
      <w:r>
        <w:t>Mis</w:t>
      </w:r>
      <w:r>
        <w:softHyphen/>
        <w:t>sionsblattes</w:t>
      </w:r>
      <w:proofErr w:type="spellEnd"/>
      <w:r>
        <w:t xml:space="preserve"> „Die Biene auf dem Missionsfelde“</w:t>
      </w:r>
    </w:p>
    <w:p w:rsidR="00F44103" w:rsidRDefault="00851F4A">
      <w:pPr>
        <w:pStyle w:val="Bodytext80"/>
        <w:framePr w:w="2381" w:h="7485" w:hRule="exact" w:wrap="none" w:vAnchor="page" w:hAnchor="page" w:x="717" w:y="1275"/>
        <w:shd w:val="clear" w:color="auto" w:fill="auto"/>
        <w:spacing w:before="0" w:line="130" w:lineRule="exact"/>
        <w:ind w:left="240" w:hanging="240"/>
        <w:jc w:val="both"/>
      </w:pPr>
      <w:r>
        <w:t>1836: Goß</w:t>
      </w:r>
      <w:r>
        <w:t>ners Austritt aus dem Komitee der Berliner Mis</w:t>
      </w:r>
      <w:r>
        <w:softHyphen/>
        <w:t>sionsgesellschaft</w:t>
      </w:r>
    </w:p>
    <w:p w:rsidR="00F44103" w:rsidRDefault="00851F4A">
      <w:pPr>
        <w:pStyle w:val="Bodytext80"/>
        <w:framePr w:w="2381" w:h="7485" w:hRule="exact" w:wrap="none" w:vAnchor="page" w:hAnchor="page" w:x="717" w:y="1275"/>
        <w:numPr>
          <w:ilvl w:val="0"/>
          <w:numId w:val="4"/>
        </w:numPr>
        <w:shd w:val="clear" w:color="auto" w:fill="auto"/>
        <w:tabs>
          <w:tab w:val="left" w:pos="250"/>
        </w:tabs>
        <w:spacing w:before="0" w:after="120" w:line="130" w:lineRule="exact"/>
        <w:ind w:left="240" w:hanging="240"/>
        <w:jc w:val="both"/>
      </w:pPr>
      <w:r>
        <w:t>Dezember 1836: Gründungs</w:t>
      </w:r>
      <w:r>
        <w:softHyphen/>
        <w:t xml:space="preserve">tag der </w:t>
      </w:r>
      <w:proofErr w:type="spellStart"/>
      <w:r>
        <w:t>Goßnerschen</w:t>
      </w:r>
      <w:proofErr w:type="spellEnd"/>
      <w:r>
        <w:t xml:space="preserve"> Mission</w:t>
      </w:r>
    </w:p>
    <w:p w:rsidR="00F44103" w:rsidRDefault="00851F4A">
      <w:pPr>
        <w:pStyle w:val="Bodytext80"/>
        <w:framePr w:w="2381" w:h="7485" w:hRule="exact" w:wrap="none" w:vAnchor="page" w:hAnchor="page" w:x="717" w:y="1275"/>
        <w:numPr>
          <w:ilvl w:val="0"/>
          <w:numId w:val="3"/>
        </w:numPr>
        <w:shd w:val="clear" w:color="auto" w:fill="auto"/>
        <w:tabs>
          <w:tab w:val="left" w:pos="230"/>
        </w:tabs>
        <w:spacing w:before="0" w:line="130" w:lineRule="exact"/>
        <w:ind w:left="320" w:hanging="320"/>
        <w:jc w:val="left"/>
      </w:pPr>
      <w:r>
        <w:t>Periode der „weltweiten Aussaat“</w:t>
      </w:r>
    </w:p>
    <w:p w:rsidR="00F44103" w:rsidRDefault="00851F4A">
      <w:pPr>
        <w:pStyle w:val="Bodytext80"/>
        <w:framePr w:w="2381" w:h="7485" w:hRule="exact" w:wrap="none" w:vAnchor="page" w:hAnchor="page" w:x="717" w:y="1275"/>
        <w:shd w:val="clear" w:color="auto" w:fill="auto"/>
        <w:spacing w:before="0" w:line="130" w:lineRule="exact"/>
        <w:ind w:left="240" w:hanging="240"/>
        <w:jc w:val="both"/>
      </w:pPr>
      <w:r>
        <w:t xml:space="preserve">9. Juli 1837: Erste Aussendung </w:t>
      </w:r>
      <w:proofErr w:type="spellStart"/>
      <w:r>
        <w:t>Goßnerscher</w:t>
      </w:r>
      <w:proofErr w:type="spellEnd"/>
      <w:r>
        <w:t xml:space="preserve"> Missionare nach Australien</w:t>
      </w:r>
    </w:p>
    <w:p w:rsidR="00F44103" w:rsidRDefault="00851F4A">
      <w:pPr>
        <w:pStyle w:val="Bodytext80"/>
        <w:framePr w:w="2381" w:h="7485" w:hRule="exact" w:wrap="none" w:vAnchor="page" w:hAnchor="page" w:x="717" w:y="1275"/>
        <w:shd w:val="clear" w:color="auto" w:fill="auto"/>
        <w:spacing w:before="0" w:line="130" w:lineRule="exact"/>
        <w:ind w:left="240" w:hanging="240"/>
        <w:jc w:val="both"/>
      </w:pPr>
      <w:r>
        <w:t xml:space="preserve">1. Juli 1838: Abordnung von </w:t>
      </w:r>
      <w:r>
        <w:t>Missionaren nach Kalkutta, die Goßner dem Baptisten Start zur Verfügung stellte (Beginn der Ganges-Mission)</w:t>
      </w:r>
    </w:p>
    <w:p w:rsidR="00F44103" w:rsidRDefault="00851F4A">
      <w:pPr>
        <w:pStyle w:val="Bodytext80"/>
        <w:framePr w:w="2381" w:h="7485" w:hRule="exact" w:wrap="none" w:vAnchor="page" w:hAnchor="page" w:x="717" w:y="1275"/>
        <w:shd w:val="clear" w:color="auto" w:fill="auto"/>
        <w:spacing w:before="0" w:line="134" w:lineRule="exact"/>
        <w:ind w:left="240" w:hanging="240"/>
        <w:jc w:val="both"/>
      </w:pPr>
      <w:proofErr w:type="spellStart"/>
      <w:r>
        <w:t>Goßnersche</w:t>
      </w:r>
      <w:proofErr w:type="spellEnd"/>
      <w:r>
        <w:t xml:space="preserve"> Missionare kom</w:t>
      </w:r>
      <w:r>
        <w:softHyphen/>
        <w:t>men:</w:t>
      </w:r>
    </w:p>
    <w:p w:rsidR="00F44103" w:rsidRDefault="00851F4A">
      <w:pPr>
        <w:pStyle w:val="Bodytext80"/>
        <w:framePr w:w="2381" w:h="7485" w:hRule="exact" w:wrap="none" w:vAnchor="page" w:hAnchor="page" w:x="717" w:y="1275"/>
        <w:numPr>
          <w:ilvl w:val="0"/>
          <w:numId w:val="5"/>
        </w:numPr>
        <w:shd w:val="clear" w:color="auto" w:fill="auto"/>
        <w:tabs>
          <w:tab w:val="left" w:pos="307"/>
        </w:tabs>
        <w:spacing w:before="0" w:line="168" w:lineRule="exact"/>
        <w:ind w:left="240" w:hanging="240"/>
        <w:jc w:val="both"/>
      </w:pPr>
      <w:r>
        <w:t>nach der Südsee</w:t>
      </w:r>
    </w:p>
    <w:p w:rsidR="00F44103" w:rsidRDefault="00851F4A">
      <w:pPr>
        <w:pStyle w:val="Bodytext80"/>
        <w:framePr w:w="2381" w:h="7485" w:hRule="exact" w:wrap="none" w:vAnchor="page" w:hAnchor="page" w:x="717" w:y="1275"/>
        <w:numPr>
          <w:ilvl w:val="0"/>
          <w:numId w:val="5"/>
        </w:numPr>
        <w:shd w:val="clear" w:color="auto" w:fill="auto"/>
        <w:tabs>
          <w:tab w:val="left" w:pos="312"/>
        </w:tabs>
        <w:spacing w:before="0" w:line="168" w:lineRule="exact"/>
        <w:ind w:left="240" w:hanging="240"/>
        <w:jc w:val="both"/>
      </w:pPr>
      <w:r>
        <w:t>nach Nordamerika</w:t>
      </w:r>
    </w:p>
    <w:p w:rsidR="00F44103" w:rsidRDefault="00851F4A">
      <w:pPr>
        <w:pStyle w:val="Bodytext80"/>
        <w:framePr w:w="2381" w:h="7485" w:hRule="exact" w:wrap="none" w:vAnchor="page" w:hAnchor="page" w:x="717" w:y="1275"/>
        <w:shd w:val="clear" w:color="auto" w:fill="auto"/>
        <w:spacing w:before="0" w:line="168" w:lineRule="exact"/>
        <w:ind w:left="240" w:hanging="240"/>
        <w:jc w:val="both"/>
      </w:pPr>
      <w:r>
        <w:t>1842 nach Neuseeland</w:t>
      </w:r>
    </w:p>
    <w:p w:rsidR="00F44103" w:rsidRDefault="00851F4A">
      <w:pPr>
        <w:pStyle w:val="Bodytext80"/>
        <w:framePr w:w="2381" w:h="7485" w:hRule="exact" w:wrap="none" w:vAnchor="page" w:hAnchor="page" w:x="717" w:y="1275"/>
        <w:numPr>
          <w:ilvl w:val="0"/>
          <w:numId w:val="6"/>
        </w:numPr>
        <w:shd w:val="clear" w:color="auto" w:fill="auto"/>
        <w:tabs>
          <w:tab w:val="left" w:pos="312"/>
        </w:tabs>
        <w:spacing w:before="0" w:line="168" w:lineRule="exact"/>
        <w:ind w:left="240" w:hanging="240"/>
        <w:jc w:val="both"/>
      </w:pPr>
      <w:r>
        <w:t xml:space="preserve">nach </w:t>
      </w:r>
      <w:proofErr w:type="spellStart"/>
      <w:r>
        <w:t>Chatam</w:t>
      </w:r>
      <w:proofErr w:type="spellEnd"/>
    </w:p>
    <w:p w:rsidR="00F44103" w:rsidRDefault="00851F4A">
      <w:pPr>
        <w:pStyle w:val="Bodytext80"/>
        <w:framePr w:w="2381" w:h="7485" w:hRule="exact" w:wrap="none" w:vAnchor="page" w:hAnchor="page" w:x="717" w:y="1275"/>
        <w:numPr>
          <w:ilvl w:val="0"/>
          <w:numId w:val="6"/>
        </w:numPr>
        <w:shd w:val="clear" w:color="auto" w:fill="auto"/>
        <w:tabs>
          <w:tab w:val="left" w:pos="312"/>
        </w:tabs>
        <w:spacing w:before="0" w:line="168" w:lineRule="exact"/>
        <w:ind w:left="240" w:hanging="240"/>
        <w:jc w:val="both"/>
      </w:pPr>
      <w:r>
        <w:t>nach der Goldküste</w:t>
      </w:r>
    </w:p>
    <w:p w:rsidR="00F44103" w:rsidRDefault="00851F4A">
      <w:pPr>
        <w:pStyle w:val="Bodytext80"/>
        <w:framePr w:w="2381" w:h="7485" w:hRule="exact" w:wrap="none" w:vAnchor="page" w:hAnchor="page" w:x="717" w:y="1275"/>
        <w:numPr>
          <w:ilvl w:val="0"/>
          <w:numId w:val="7"/>
        </w:numPr>
        <w:shd w:val="clear" w:color="auto" w:fill="auto"/>
        <w:tabs>
          <w:tab w:val="left" w:pos="317"/>
        </w:tabs>
        <w:spacing w:before="0" w:line="168" w:lineRule="exact"/>
        <w:ind w:left="240" w:hanging="240"/>
        <w:jc w:val="both"/>
      </w:pPr>
      <w:r>
        <w:t>nach Java</w:t>
      </w:r>
    </w:p>
    <w:p w:rsidR="00F44103" w:rsidRDefault="00851F4A">
      <w:pPr>
        <w:pStyle w:val="Bodytext80"/>
        <w:framePr w:w="2381" w:h="7485" w:hRule="exact" w:wrap="none" w:vAnchor="page" w:hAnchor="page" w:x="717" w:y="1275"/>
        <w:numPr>
          <w:ilvl w:val="0"/>
          <w:numId w:val="7"/>
        </w:numPr>
        <w:shd w:val="clear" w:color="auto" w:fill="auto"/>
        <w:tabs>
          <w:tab w:val="left" w:pos="312"/>
        </w:tabs>
        <w:spacing w:before="0" w:line="168" w:lineRule="exact"/>
        <w:ind w:left="240" w:hanging="240"/>
        <w:jc w:val="both"/>
      </w:pPr>
      <w:r>
        <w:t>nach Neuguinea</w:t>
      </w:r>
    </w:p>
    <w:p w:rsidR="00F44103" w:rsidRDefault="00851F4A">
      <w:pPr>
        <w:pStyle w:val="Bodytext80"/>
        <w:framePr w:w="2381" w:h="7485" w:hRule="exact" w:wrap="none" w:vAnchor="page" w:hAnchor="page" w:x="717" w:y="1275"/>
        <w:shd w:val="clear" w:color="auto" w:fill="auto"/>
        <w:spacing w:before="0" w:line="168" w:lineRule="exact"/>
        <w:ind w:left="240" w:hanging="240"/>
        <w:jc w:val="both"/>
      </w:pPr>
      <w:r>
        <w:t xml:space="preserve">1854 </w:t>
      </w:r>
      <w:r>
        <w:t>nach Südafrika</w:t>
      </w:r>
    </w:p>
    <w:p w:rsidR="00F44103" w:rsidRDefault="00851F4A">
      <w:pPr>
        <w:pStyle w:val="Bodytext80"/>
        <w:framePr w:w="2381" w:h="7485" w:hRule="exact" w:wrap="none" w:vAnchor="page" w:hAnchor="page" w:x="717" w:y="1275"/>
        <w:shd w:val="clear" w:color="auto" w:fill="auto"/>
        <w:spacing w:before="0" w:line="168" w:lineRule="exact"/>
        <w:ind w:left="240" w:hanging="240"/>
        <w:jc w:val="both"/>
      </w:pPr>
      <w:r>
        <w:t xml:space="preserve">1857 nach den </w:t>
      </w:r>
      <w:proofErr w:type="spellStart"/>
      <w:r>
        <w:t>Talau</w:t>
      </w:r>
      <w:proofErr w:type="spellEnd"/>
      <w:r>
        <w:t>-Inseln</w:t>
      </w:r>
    </w:p>
    <w:p w:rsidR="00F44103" w:rsidRDefault="00851F4A">
      <w:pPr>
        <w:pStyle w:val="Bodytext80"/>
        <w:framePr w:w="2381" w:h="7485" w:hRule="exact" w:wrap="none" w:vAnchor="page" w:hAnchor="page" w:x="717" w:y="1275"/>
        <w:numPr>
          <w:ilvl w:val="0"/>
          <w:numId w:val="3"/>
        </w:numPr>
        <w:shd w:val="clear" w:color="auto" w:fill="auto"/>
        <w:tabs>
          <w:tab w:val="left" w:pos="288"/>
        </w:tabs>
        <w:spacing w:before="0" w:line="130" w:lineRule="exact"/>
        <w:ind w:left="320" w:hanging="320"/>
        <w:jc w:val="both"/>
      </w:pPr>
      <w:r>
        <w:t xml:space="preserve">Missionskirchliche Periode: Mission unter den </w:t>
      </w:r>
      <w:proofErr w:type="spellStart"/>
      <w:r>
        <w:t>Adivasi</w:t>
      </w:r>
      <w:proofErr w:type="spellEnd"/>
      <w:r>
        <w:t xml:space="preserve"> (früher „Kols“ genannt)</w:t>
      </w:r>
    </w:p>
    <w:p w:rsidR="00F44103" w:rsidRDefault="00851F4A">
      <w:pPr>
        <w:pStyle w:val="Bodytext80"/>
        <w:framePr w:w="2381" w:h="7485" w:hRule="exact" w:wrap="none" w:vAnchor="page" w:hAnchor="page" w:x="717" w:y="1275"/>
        <w:numPr>
          <w:ilvl w:val="0"/>
          <w:numId w:val="8"/>
        </w:numPr>
        <w:shd w:val="clear" w:color="auto" w:fill="auto"/>
        <w:tabs>
          <w:tab w:val="left" w:pos="230"/>
          <w:tab w:val="left" w:pos="1114"/>
        </w:tabs>
        <w:spacing w:before="0" w:line="130" w:lineRule="exact"/>
        <w:ind w:left="240" w:hanging="240"/>
        <w:jc w:val="both"/>
      </w:pPr>
      <w:r>
        <w:t>Juli 1844:</w:t>
      </w:r>
      <w:r>
        <w:tab/>
        <w:t>Abordnung der</w:t>
      </w:r>
    </w:p>
    <w:p w:rsidR="00F44103" w:rsidRDefault="00851F4A">
      <w:pPr>
        <w:pStyle w:val="Bodytext80"/>
        <w:framePr w:w="2381" w:h="7485" w:hRule="exact" w:wrap="none" w:vAnchor="page" w:hAnchor="page" w:x="717" w:y="1275"/>
        <w:shd w:val="clear" w:color="auto" w:fill="auto"/>
        <w:spacing w:before="0" w:line="130" w:lineRule="exact"/>
        <w:ind w:left="240"/>
        <w:jc w:val="both"/>
      </w:pPr>
      <w:r>
        <w:t xml:space="preserve">ersten vier </w:t>
      </w:r>
      <w:proofErr w:type="spellStart"/>
      <w:r>
        <w:t>Adivasi-Missio</w:t>
      </w:r>
      <w:proofErr w:type="spellEnd"/>
      <w:r>
        <w:t xml:space="preserve">- </w:t>
      </w:r>
      <w:proofErr w:type="spellStart"/>
      <w:r>
        <w:t>nare</w:t>
      </w:r>
      <w:proofErr w:type="spellEnd"/>
      <w:r>
        <w:t xml:space="preserve"> Schatz, </w:t>
      </w:r>
      <w:proofErr w:type="spellStart"/>
      <w:r>
        <w:t>Bätsch</w:t>
      </w:r>
      <w:proofErr w:type="spellEnd"/>
      <w:r>
        <w:t xml:space="preserve">, Brandt und Janke in der </w:t>
      </w:r>
      <w:proofErr w:type="spellStart"/>
      <w:r>
        <w:t>Bethle</w:t>
      </w:r>
      <w:r>
        <w:softHyphen/>
        <w:t>hemskirche</w:t>
      </w:r>
      <w:proofErr w:type="spellEnd"/>
      <w:r>
        <w:t xml:space="preserve"> zu Berlin</w:t>
      </w:r>
    </w:p>
    <w:p w:rsidR="00F44103" w:rsidRDefault="00851F4A">
      <w:pPr>
        <w:pStyle w:val="Bodytext80"/>
        <w:framePr w:w="2381" w:h="7485" w:hRule="exact" w:wrap="none" w:vAnchor="page" w:hAnchor="page" w:x="717" w:y="1275"/>
        <w:numPr>
          <w:ilvl w:val="0"/>
          <w:numId w:val="4"/>
        </w:numPr>
        <w:shd w:val="clear" w:color="auto" w:fill="auto"/>
        <w:tabs>
          <w:tab w:val="left" w:pos="226"/>
        </w:tabs>
        <w:spacing w:before="0" w:line="130" w:lineRule="exact"/>
        <w:ind w:left="240" w:hanging="240"/>
        <w:jc w:val="both"/>
      </w:pPr>
      <w:r>
        <w:t xml:space="preserve">Dezember </w:t>
      </w:r>
      <w:r>
        <w:t>1844: Ankunft der Missionare in Kalkutta</w:t>
      </w:r>
    </w:p>
    <w:p w:rsidR="00F44103" w:rsidRDefault="00851F4A">
      <w:pPr>
        <w:pStyle w:val="Bodytext80"/>
        <w:framePr w:w="2390" w:h="7446" w:hRule="exact" w:wrap="none" w:vAnchor="page" w:hAnchor="page" w:x="3275" w:y="1327"/>
        <w:shd w:val="clear" w:color="auto" w:fill="auto"/>
        <w:tabs>
          <w:tab w:val="left" w:pos="1579"/>
        </w:tabs>
        <w:spacing w:before="0" w:line="134" w:lineRule="exact"/>
        <w:ind w:left="220" w:hanging="220"/>
        <w:jc w:val="both"/>
      </w:pPr>
      <w:r>
        <w:t>2. November 1845:</w:t>
      </w:r>
      <w:r>
        <w:tab/>
        <w:t>Gründung</w:t>
      </w:r>
    </w:p>
    <w:p w:rsidR="00F44103" w:rsidRDefault="00851F4A">
      <w:pPr>
        <w:pStyle w:val="Bodytext80"/>
        <w:framePr w:w="2390" w:h="7446" w:hRule="exact" w:wrap="none" w:vAnchor="page" w:hAnchor="page" w:x="3275" w:y="1327"/>
        <w:shd w:val="clear" w:color="auto" w:fill="auto"/>
        <w:spacing w:before="0" w:line="134" w:lineRule="exact"/>
        <w:ind w:left="220"/>
        <w:jc w:val="both"/>
      </w:pPr>
      <w:r>
        <w:t>der Missionsstation Ranchi</w:t>
      </w:r>
    </w:p>
    <w:p w:rsidR="00F44103" w:rsidRDefault="00851F4A">
      <w:pPr>
        <w:pStyle w:val="Bodytext80"/>
        <w:framePr w:w="2390" w:h="7446" w:hRule="exact" w:wrap="none" w:vAnchor="page" w:hAnchor="page" w:x="3275" w:y="1327"/>
        <w:numPr>
          <w:ilvl w:val="0"/>
          <w:numId w:val="9"/>
        </w:numPr>
        <w:shd w:val="clear" w:color="auto" w:fill="auto"/>
        <w:tabs>
          <w:tab w:val="left" w:pos="197"/>
        </w:tabs>
        <w:spacing w:before="0" w:line="134" w:lineRule="exact"/>
        <w:ind w:left="220" w:hanging="220"/>
        <w:jc w:val="both"/>
      </w:pPr>
      <w:r>
        <w:t xml:space="preserve">Juli 1850: Taufe der ersten vier </w:t>
      </w:r>
      <w:proofErr w:type="spellStart"/>
      <w:r>
        <w:t>Adivasi</w:t>
      </w:r>
      <w:proofErr w:type="spellEnd"/>
    </w:p>
    <w:p w:rsidR="00F44103" w:rsidRDefault="00851F4A">
      <w:pPr>
        <w:pStyle w:val="Bodytext80"/>
        <w:framePr w:w="2390" w:h="7446" w:hRule="exact" w:wrap="none" w:vAnchor="page" w:hAnchor="page" w:x="3275" w:y="1327"/>
        <w:shd w:val="clear" w:color="auto" w:fill="auto"/>
        <w:spacing w:before="0"/>
        <w:jc w:val="left"/>
      </w:pPr>
      <w:proofErr w:type="spellStart"/>
      <w:r>
        <w:t>Gründungder</w:t>
      </w:r>
      <w:proofErr w:type="spellEnd"/>
      <w:r>
        <w:t xml:space="preserve"> Missionsstationen: 1853 </w:t>
      </w:r>
      <w:proofErr w:type="spellStart"/>
      <w:r>
        <w:t>Singhani</w:t>
      </w:r>
      <w:proofErr w:type="spellEnd"/>
      <w:r>
        <w:t xml:space="preserve"> 1863 </w:t>
      </w:r>
      <w:proofErr w:type="spellStart"/>
      <w:r>
        <w:t>Purulia</w:t>
      </w:r>
      <w:proofErr w:type="spellEnd"/>
      <w:r>
        <w:t xml:space="preserve"> 1867 </w:t>
      </w:r>
      <w:proofErr w:type="spellStart"/>
      <w:r>
        <w:t>Chaibassa</w:t>
      </w:r>
      <w:proofErr w:type="spellEnd"/>
    </w:p>
    <w:p w:rsidR="00F44103" w:rsidRDefault="00851F4A">
      <w:pPr>
        <w:pStyle w:val="Bodytext80"/>
        <w:framePr w:w="2390" w:h="7446" w:hRule="exact" w:wrap="none" w:vAnchor="page" w:hAnchor="page" w:x="3275" w:y="1327"/>
        <w:numPr>
          <w:ilvl w:val="0"/>
          <w:numId w:val="10"/>
        </w:numPr>
        <w:shd w:val="clear" w:color="auto" w:fill="auto"/>
        <w:tabs>
          <w:tab w:val="left" w:pos="317"/>
        </w:tabs>
        <w:spacing w:before="0"/>
        <w:ind w:left="220" w:hanging="220"/>
        <w:jc w:val="both"/>
      </w:pPr>
      <w:proofErr w:type="spellStart"/>
      <w:r>
        <w:t>Burju</w:t>
      </w:r>
      <w:proofErr w:type="spellEnd"/>
    </w:p>
    <w:p w:rsidR="00F44103" w:rsidRDefault="00851F4A">
      <w:pPr>
        <w:pStyle w:val="Bodytext80"/>
        <w:framePr w:w="2390" w:h="7446" w:hRule="exact" w:wrap="none" w:vAnchor="page" w:hAnchor="page" w:x="3275" w:y="1327"/>
        <w:numPr>
          <w:ilvl w:val="0"/>
          <w:numId w:val="10"/>
        </w:numPr>
        <w:shd w:val="clear" w:color="auto" w:fill="auto"/>
        <w:tabs>
          <w:tab w:val="left" w:pos="317"/>
        </w:tabs>
        <w:spacing w:before="0"/>
        <w:ind w:left="220" w:hanging="220"/>
        <w:jc w:val="both"/>
      </w:pPr>
      <w:proofErr w:type="spellStart"/>
      <w:r>
        <w:t>Govindpur</w:t>
      </w:r>
      <w:proofErr w:type="spellEnd"/>
    </w:p>
    <w:p w:rsidR="00F44103" w:rsidRDefault="00851F4A">
      <w:pPr>
        <w:pStyle w:val="Bodytext80"/>
        <w:framePr w:w="2390" w:h="7446" w:hRule="exact" w:wrap="none" w:vAnchor="page" w:hAnchor="page" w:x="3275" w:y="1327"/>
        <w:numPr>
          <w:ilvl w:val="0"/>
          <w:numId w:val="10"/>
        </w:numPr>
        <w:shd w:val="clear" w:color="auto" w:fill="auto"/>
        <w:tabs>
          <w:tab w:val="left" w:pos="322"/>
        </w:tabs>
        <w:spacing w:before="0"/>
        <w:ind w:right="1180"/>
        <w:jc w:val="left"/>
      </w:pPr>
      <w:proofErr w:type="spellStart"/>
      <w:r>
        <w:t>Lohardagga</w:t>
      </w:r>
      <w:proofErr w:type="spellEnd"/>
      <w:r>
        <w:t xml:space="preserve"> 1873 </w:t>
      </w:r>
      <w:proofErr w:type="spellStart"/>
      <w:r>
        <w:t>Takarma</w:t>
      </w:r>
      <w:proofErr w:type="spellEnd"/>
      <w:r>
        <w:t xml:space="preserve"> 1892 </w:t>
      </w:r>
      <w:proofErr w:type="spellStart"/>
      <w:r>
        <w:t>Chainpur</w:t>
      </w:r>
      <w:proofErr w:type="spellEnd"/>
    </w:p>
    <w:p w:rsidR="00F44103" w:rsidRDefault="00851F4A">
      <w:pPr>
        <w:pStyle w:val="Bodytext80"/>
        <w:framePr w:w="2390" w:h="7446" w:hRule="exact" w:wrap="none" w:vAnchor="page" w:hAnchor="page" w:x="3275" w:y="1327"/>
        <w:shd w:val="clear" w:color="auto" w:fill="auto"/>
        <w:spacing w:before="0"/>
        <w:ind w:left="220" w:hanging="220"/>
        <w:jc w:val="both"/>
      </w:pPr>
      <w:r>
        <w:t xml:space="preserve">1895 </w:t>
      </w:r>
      <w:proofErr w:type="spellStart"/>
      <w:r>
        <w:t>Gumla</w:t>
      </w:r>
      <w:proofErr w:type="spellEnd"/>
      <w:r>
        <w:t xml:space="preserve"> und </w:t>
      </w:r>
      <w:proofErr w:type="spellStart"/>
      <w:r>
        <w:t>Khutitoli</w:t>
      </w:r>
      <w:proofErr w:type="spellEnd"/>
    </w:p>
    <w:p w:rsidR="00F44103" w:rsidRDefault="00851F4A">
      <w:pPr>
        <w:pStyle w:val="Bodytext80"/>
        <w:framePr w:w="2390" w:h="7446" w:hRule="exact" w:wrap="none" w:vAnchor="page" w:hAnchor="page" w:x="3275" w:y="1327"/>
        <w:numPr>
          <w:ilvl w:val="0"/>
          <w:numId w:val="11"/>
        </w:numPr>
        <w:shd w:val="clear" w:color="auto" w:fill="auto"/>
        <w:tabs>
          <w:tab w:val="left" w:pos="322"/>
        </w:tabs>
        <w:spacing w:before="0"/>
        <w:ind w:left="220" w:hanging="220"/>
        <w:jc w:val="both"/>
      </w:pPr>
      <w:proofErr w:type="spellStart"/>
      <w:r>
        <w:t>Chakradharpur</w:t>
      </w:r>
      <w:proofErr w:type="spellEnd"/>
    </w:p>
    <w:p w:rsidR="00F44103" w:rsidRDefault="00851F4A">
      <w:pPr>
        <w:pStyle w:val="Bodytext80"/>
        <w:framePr w:w="2390" w:h="7446" w:hRule="exact" w:wrap="none" w:vAnchor="page" w:hAnchor="page" w:x="3275" w:y="1327"/>
        <w:numPr>
          <w:ilvl w:val="0"/>
          <w:numId w:val="11"/>
        </w:numPr>
        <w:shd w:val="clear" w:color="auto" w:fill="auto"/>
        <w:tabs>
          <w:tab w:val="left" w:pos="322"/>
        </w:tabs>
        <w:spacing w:before="0" w:line="210" w:lineRule="exact"/>
        <w:ind w:left="220" w:hanging="220"/>
        <w:jc w:val="both"/>
      </w:pPr>
      <w:r>
        <w:t>Kinkel</w:t>
      </w:r>
    </w:p>
    <w:p w:rsidR="00F44103" w:rsidRDefault="00851F4A">
      <w:pPr>
        <w:pStyle w:val="Bodytext80"/>
        <w:framePr w:w="2390" w:h="7446" w:hRule="exact" w:wrap="none" w:vAnchor="page" w:hAnchor="page" w:x="3275" w:y="1327"/>
        <w:numPr>
          <w:ilvl w:val="0"/>
          <w:numId w:val="11"/>
        </w:numPr>
        <w:shd w:val="clear" w:color="auto" w:fill="auto"/>
        <w:tabs>
          <w:tab w:val="left" w:pos="317"/>
        </w:tabs>
        <w:spacing w:before="0" w:line="210" w:lineRule="exact"/>
        <w:ind w:left="220" w:hanging="220"/>
        <w:jc w:val="both"/>
      </w:pPr>
      <w:proofErr w:type="spellStart"/>
      <w:r>
        <w:t>Rajgangpur</w:t>
      </w:r>
      <w:proofErr w:type="spellEnd"/>
    </w:p>
    <w:p w:rsidR="00F44103" w:rsidRPr="00851F4A" w:rsidRDefault="00851F4A">
      <w:pPr>
        <w:pStyle w:val="Bodytext80"/>
        <w:framePr w:w="2390" w:h="7446" w:hRule="exact" w:wrap="none" w:vAnchor="page" w:hAnchor="page" w:x="3275" w:y="1327"/>
        <w:numPr>
          <w:ilvl w:val="0"/>
          <w:numId w:val="11"/>
        </w:numPr>
        <w:shd w:val="clear" w:color="auto" w:fill="auto"/>
        <w:tabs>
          <w:tab w:val="left" w:pos="317"/>
        </w:tabs>
        <w:spacing w:before="0" w:line="134" w:lineRule="exact"/>
        <w:ind w:left="220" w:hanging="220"/>
        <w:jc w:val="left"/>
        <w:rPr>
          <w:lang w:val="en-US"/>
        </w:rPr>
      </w:pPr>
      <w:r w:rsidRPr="00851F4A">
        <w:rPr>
          <w:lang w:val="en-US"/>
        </w:rPr>
        <w:t>Tamar, Tinsukia (Assam) und Jorhat (Assam)</w:t>
      </w:r>
    </w:p>
    <w:p w:rsidR="00F44103" w:rsidRDefault="00851F4A">
      <w:pPr>
        <w:pStyle w:val="Bodytext80"/>
        <w:framePr w:w="2390" w:h="7446" w:hRule="exact" w:wrap="none" w:vAnchor="page" w:hAnchor="page" w:x="3275" w:y="1327"/>
        <w:numPr>
          <w:ilvl w:val="0"/>
          <w:numId w:val="11"/>
        </w:numPr>
        <w:shd w:val="clear" w:color="auto" w:fill="auto"/>
        <w:tabs>
          <w:tab w:val="left" w:pos="317"/>
        </w:tabs>
        <w:spacing w:before="0"/>
        <w:ind w:left="220" w:hanging="220"/>
        <w:jc w:val="both"/>
      </w:pPr>
      <w:proofErr w:type="spellStart"/>
      <w:r>
        <w:t>Karimatti</w:t>
      </w:r>
      <w:proofErr w:type="spellEnd"/>
    </w:p>
    <w:p w:rsidR="00F44103" w:rsidRDefault="00851F4A">
      <w:pPr>
        <w:pStyle w:val="Bodytext80"/>
        <w:framePr w:w="2390" w:h="7446" w:hRule="exact" w:wrap="none" w:vAnchor="page" w:hAnchor="page" w:x="3275" w:y="1327"/>
        <w:numPr>
          <w:ilvl w:val="0"/>
          <w:numId w:val="11"/>
        </w:numPr>
        <w:shd w:val="clear" w:color="auto" w:fill="auto"/>
        <w:tabs>
          <w:tab w:val="left" w:pos="317"/>
        </w:tabs>
        <w:spacing w:before="0"/>
        <w:ind w:left="220" w:hanging="220"/>
        <w:jc w:val="both"/>
      </w:pPr>
      <w:proofErr w:type="spellStart"/>
      <w:r>
        <w:t>Koronjo</w:t>
      </w:r>
      <w:proofErr w:type="spellEnd"/>
    </w:p>
    <w:p w:rsidR="00F44103" w:rsidRDefault="00851F4A">
      <w:pPr>
        <w:pStyle w:val="Bodytext80"/>
        <w:framePr w:w="2390" w:h="7446" w:hRule="exact" w:wrap="none" w:vAnchor="page" w:hAnchor="page" w:x="3275" w:y="1327"/>
        <w:numPr>
          <w:ilvl w:val="0"/>
          <w:numId w:val="11"/>
        </w:numPr>
        <w:shd w:val="clear" w:color="auto" w:fill="auto"/>
        <w:tabs>
          <w:tab w:val="left" w:pos="317"/>
        </w:tabs>
        <w:spacing w:before="0"/>
        <w:ind w:left="220" w:hanging="220"/>
        <w:jc w:val="both"/>
      </w:pPr>
      <w:proofErr w:type="spellStart"/>
      <w:r>
        <w:t>Jharsuguda</w:t>
      </w:r>
      <w:proofErr w:type="spellEnd"/>
    </w:p>
    <w:p w:rsidR="00F44103" w:rsidRDefault="00851F4A">
      <w:pPr>
        <w:pStyle w:val="Bodytext80"/>
        <w:framePr w:w="2390" w:h="7446" w:hRule="exact" w:wrap="none" w:vAnchor="page" w:hAnchor="page" w:x="3275" w:y="1327"/>
        <w:numPr>
          <w:ilvl w:val="0"/>
          <w:numId w:val="11"/>
        </w:numPr>
        <w:shd w:val="clear" w:color="auto" w:fill="auto"/>
        <w:tabs>
          <w:tab w:val="left" w:pos="317"/>
        </w:tabs>
        <w:spacing w:before="0"/>
        <w:ind w:left="220" w:hanging="220"/>
        <w:jc w:val="both"/>
      </w:pPr>
      <w:proofErr w:type="spellStart"/>
      <w:r>
        <w:t>Baithabhanga</w:t>
      </w:r>
      <w:proofErr w:type="spellEnd"/>
      <w:r>
        <w:t xml:space="preserve"> (Assam)</w:t>
      </w:r>
    </w:p>
    <w:p w:rsidR="00F44103" w:rsidRDefault="00851F4A">
      <w:pPr>
        <w:pStyle w:val="Bodytext80"/>
        <w:framePr w:w="2390" w:h="7446" w:hRule="exact" w:wrap="none" w:vAnchor="page" w:hAnchor="page" w:x="3275" w:y="1327"/>
        <w:shd w:val="clear" w:color="auto" w:fill="auto"/>
        <w:spacing w:before="0"/>
        <w:ind w:left="220" w:hanging="220"/>
        <w:jc w:val="both"/>
      </w:pPr>
      <w:r>
        <w:t xml:space="preserve">1912 </w:t>
      </w:r>
      <w:proofErr w:type="spellStart"/>
      <w:r>
        <w:t>Kondra</w:t>
      </w:r>
      <w:proofErr w:type="spellEnd"/>
    </w:p>
    <w:p w:rsidR="00F44103" w:rsidRDefault="00851F4A">
      <w:pPr>
        <w:pStyle w:val="Bodytext80"/>
        <w:framePr w:w="2390" w:h="7446" w:hRule="exact" w:wrap="none" w:vAnchor="page" w:hAnchor="page" w:x="3275" w:y="1327"/>
        <w:shd w:val="clear" w:color="auto" w:fill="auto"/>
        <w:spacing w:before="0" w:line="130" w:lineRule="exact"/>
        <w:ind w:left="220" w:hanging="220"/>
        <w:jc w:val="both"/>
      </w:pPr>
      <w:r>
        <w:t>1916: Vertreibung der deutschen Missionare vom indischen Missionsfeld</w:t>
      </w:r>
    </w:p>
    <w:p w:rsidR="00F44103" w:rsidRDefault="00851F4A">
      <w:pPr>
        <w:pStyle w:val="Bodytext80"/>
        <w:framePr w:w="2390" w:h="7446" w:hRule="exact" w:wrap="none" w:vAnchor="page" w:hAnchor="page" w:x="3275" w:y="1327"/>
        <w:numPr>
          <w:ilvl w:val="0"/>
          <w:numId w:val="9"/>
        </w:numPr>
        <w:shd w:val="clear" w:color="auto" w:fill="auto"/>
        <w:tabs>
          <w:tab w:val="left" w:pos="317"/>
          <w:tab w:val="left" w:pos="1181"/>
        </w:tabs>
        <w:spacing w:before="0" w:line="130" w:lineRule="exact"/>
        <w:ind w:left="220" w:hanging="220"/>
        <w:jc w:val="both"/>
      </w:pPr>
      <w:r>
        <w:t>Juli 1919:</w:t>
      </w:r>
      <w:r>
        <w:tab/>
      </w:r>
      <w:r>
        <w:t>Gründung der</w:t>
      </w:r>
    </w:p>
    <w:p w:rsidR="00F44103" w:rsidRDefault="00851F4A">
      <w:pPr>
        <w:pStyle w:val="Bodytext80"/>
        <w:framePr w:w="2390" w:h="7446" w:hRule="exact" w:wrap="none" w:vAnchor="page" w:hAnchor="page" w:x="3275" w:y="1327"/>
        <w:shd w:val="clear" w:color="auto" w:fill="auto"/>
        <w:spacing w:before="0" w:line="130" w:lineRule="exact"/>
        <w:ind w:left="220"/>
        <w:jc w:val="both"/>
      </w:pPr>
      <w:r>
        <w:t>„Autonomen Evangelisch-Lu</w:t>
      </w:r>
      <w:r>
        <w:softHyphen/>
        <w:t xml:space="preserve">therischen Goßner - Kirche von </w:t>
      </w:r>
      <w:proofErr w:type="spellStart"/>
      <w:r>
        <w:t>Chota</w:t>
      </w:r>
      <w:proofErr w:type="spellEnd"/>
      <w:r>
        <w:t>-Nagpur u. Assam“</w:t>
      </w:r>
    </w:p>
    <w:p w:rsidR="00F44103" w:rsidRDefault="00851F4A">
      <w:pPr>
        <w:pStyle w:val="Bodytext80"/>
        <w:framePr w:w="2390" w:h="7446" w:hRule="exact" w:wrap="none" w:vAnchor="page" w:hAnchor="page" w:x="3275" w:y="1327"/>
        <w:shd w:val="clear" w:color="auto" w:fill="auto"/>
        <w:tabs>
          <w:tab w:val="right" w:pos="2299"/>
        </w:tabs>
        <w:spacing w:before="0" w:line="130" w:lineRule="exact"/>
        <w:ind w:left="220" w:hanging="220"/>
        <w:jc w:val="both"/>
      </w:pPr>
      <w:r>
        <w:t>6. September 1925:</w:t>
      </w:r>
      <w:r>
        <w:tab/>
        <w:t>Rückkehr</w:t>
      </w:r>
    </w:p>
    <w:p w:rsidR="00F44103" w:rsidRDefault="00851F4A">
      <w:pPr>
        <w:pStyle w:val="Bodytext80"/>
        <w:framePr w:w="2390" w:h="7446" w:hRule="exact" w:wrap="none" w:vAnchor="page" w:hAnchor="page" w:x="3275" w:y="1327"/>
        <w:shd w:val="clear" w:color="auto" w:fill="auto"/>
        <w:spacing w:before="0" w:line="130" w:lineRule="exact"/>
        <w:ind w:left="220"/>
        <w:jc w:val="both"/>
      </w:pPr>
      <w:r>
        <w:t>der deutschen Missionare aufs indische Missionsfeld und erste Visitation nach dem ersten Weltkrieg</w:t>
      </w:r>
    </w:p>
    <w:p w:rsidR="00F44103" w:rsidRDefault="00851F4A">
      <w:pPr>
        <w:pStyle w:val="Bodytext80"/>
        <w:framePr w:w="2390" w:h="7446" w:hRule="exact" w:wrap="none" w:vAnchor="page" w:hAnchor="page" w:x="3275" w:y="1327"/>
        <w:shd w:val="clear" w:color="auto" w:fill="auto"/>
        <w:spacing w:before="0" w:line="130" w:lineRule="exact"/>
        <w:ind w:left="220" w:hanging="220"/>
        <w:jc w:val="both"/>
      </w:pPr>
      <w:r>
        <w:t xml:space="preserve">25. Oktober 1934: Gründung der </w:t>
      </w:r>
      <w:r>
        <w:t xml:space="preserve">Missionsstation </w:t>
      </w:r>
      <w:proofErr w:type="spellStart"/>
      <w:r>
        <w:t>Tezpur</w:t>
      </w:r>
      <w:proofErr w:type="spellEnd"/>
      <w:r>
        <w:t xml:space="preserve"> in Assam</w:t>
      </w:r>
    </w:p>
    <w:p w:rsidR="00F44103" w:rsidRDefault="00851F4A">
      <w:pPr>
        <w:pStyle w:val="Bodytext80"/>
        <w:framePr w:w="2390" w:h="7446" w:hRule="exact" w:wrap="none" w:vAnchor="page" w:hAnchor="page" w:x="3275" w:y="1327"/>
        <w:shd w:val="clear" w:color="auto" w:fill="auto"/>
        <w:spacing w:before="0" w:line="130" w:lineRule="exact"/>
        <w:ind w:left="220" w:hanging="220"/>
        <w:jc w:val="both"/>
      </w:pPr>
      <w:r>
        <w:t xml:space="preserve">1935/36 und 1938—1947 (einschl. Internierung) </w:t>
      </w:r>
      <w:proofErr w:type="spellStart"/>
      <w:r>
        <w:t>Visitations</w:t>
      </w:r>
      <w:r>
        <w:softHyphen/>
        <w:t>reisen</w:t>
      </w:r>
      <w:proofErr w:type="spellEnd"/>
      <w:r>
        <w:t xml:space="preserve"> von Präses </w:t>
      </w:r>
      <w:proofErr w:type="spellStart"/>
      <w:r>
        <w:t>Lic</w:t>
      </w:r>
      <w:proofErr w:type="spellEnd"/>
      <w:r>
        <w:t xml:space="preserve">. </w:t>
      </w:r>
      <w:proofErr w:type="spellStart"/>
      <w:r>
        <w:t>Stosch</w:t>
      </w:r>
      <w:proofErr w:type="spellEnd"/>
    </w:p>
    <w:p w:rsidR="00F44103" w:rsidRDefault="00851F4A">
      <w:pPr>
        <w:pStyle w:val="Bodytext80"/>
        <w:framePr w:w="2390" w:h="7446" w:hRule="exact" w:wrap="none" w:vAnchor="page" w:hAnchor="page" w:x="3275" w:y="1327"/>
        <w:shd w:val="clear" w:color="auto" w:fill="auto"/>
        <w:spacing w:before="0" w:line="144" w:lineRule="exact"/>
        <w:ind w:left="220" w:hanging="220"/>
        <w:jc w:val="both"/>
      </w:pPr>
      <w:r>
        <w:t xml:space="preserve">1953/54 Visitationsreise von </w:t>
      </w:r>
      <w:proofErr w:type="spellStart"/>
      <w:r>
        <w:t>Mis</w:t>
      </w:r>
      <w:r>
        <w:softHyphen/>
        <w:t>sionsdirektor</w:t>
      </w:r>
      <w:proofErr w:type="spellEnd"/>
      <w:r>
        <w:t xml:space="preserve"> D. </w:t>
      </w:r>
      <w:proofErr w:type="spellStart"/>
      <w:r>
        <w:t>Lokies</w:t>
      </w:r>
      <w:proofErr w:type="spellEnd"/>
    </w:p>
    <w:p w:rsidR="00F44103" w:rsidRDefault="00851F4A">
      <w:pPr>
        <w:pStyle w:val="Bodytext80"/>
        <w:framePr w:w="2390" w:h="7446" w:hRule="exact" w:wrap="none" w:vAnchor="page" w:hAnchor="page" w:x="3275" w:y="1327"/>
        <w:numPr>
          <w:ilvl w:val="0"/>
          <w:numId w:val="12"/>
        </w:numPr>
        <w:shd w:val="clear" w:color="auto" w:fill="auto"/>
        <w:tabs>
          <w:tab w:val="left" w:pos="202"/>
        </w:tabs>
        <w:spacing w:before="0" w:line="144" w:lineRule="exact"/>
        <w:ind w:left="220" w:hanging="220"/>
        <w:jc w:val="both"/>
      </w:pPr>
      <w:r>
        <w:t xml:space="preserve">März 1954: Grundsteinlegung des Hospitals in </w:t>
      </w:r>
      <w:proofErr w:type="spellStart"/>
      <w:r>
        <w:t>Amgao</w:t>
      </w:r>
      <w:proofErr w:type="spellEnd"/>
    </w:p>
    <w:p w:rsidR="00F44103" w:rsidRDefault="00851F4A">
      <w:pPr>
        <w:pStyle w:val="Headerorfooter0"/>
        <w:framePr w:wrap="none" w:vAnchor="page" w:hAnchor="page" w:x="5128" w:y="8847"/>
        <w:shd w:val="clear" w:color="auto" w:fill="auto"/>
        <w:spacing w:line="280" w:lineRule="exact"/>
      </w:pPr>
      <w:r>
        <w:rPr>
          <w:rStyle w:val="HeaderorfooterSpacing0pt"/>
        </w:rPr>
        <w:t>93</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Bodytext110"/>
        <w:framePr w:w="4680" w:h="3767" w:hRule="exact" w:wrap="none" w:vAnchor="page" w:hAnchor="page" w:x="846" w:y="811"/>
        <w:shd w:val="clear" w:color="auto" w:fill="auto"/>
      </w:pPr>
      <w:r>
        <w:rPr>
          <w:rStyle w:val="Bodytext1113ptNotBold"/>
        </w:rPr>
        <w:t xml:space="preserve">In </w:t>
      </w:r>
      <w:r>
        <w:rPr>
          <w:rStyle w:val="Bodytext1113ptNotBold"/>
        </w:rPr>
        <w:t xml:space="preserve">unserer </w:t>
      </w:r>
      <w:proofErr w:type="spellStart"/>
      <w:r>
        <w:rPr>
          <w:rStyle w:val="Bodytext1113ptNotBold"/>
        </w:rPr>
        <w:t>Biographienreihe</w:t>
      </w:r>
      <w:proofErr w:type="spellEnd"/>
      <w:r>
        <w:rPr>
          <w:rStyle w:val="Bodytext1113ptNotBold"/>
        </w:rPr>
        <w:br/>
      </w:r>
      <w:r>
        <w:rPr>
          <w:rStyle w:val="Bodytext111"/>
          <w:b/>
          <w:bCs/>
        </w:rPr>
        <w:t>„Bücher, die das Leben schrieb“</w:t>
      </w:r>
    </w:p>
    <w:p w:rsidR="00F44103" w:rsidRDefault="00851F4A">
      <w:pPr>
        <w:pStyle w:val="Bodytext40"/>
        <w:framePr w:w="4680" w:h="3767" w:hRule="exact" w:wrap="none" w:vAnchor="page" w:hAnchor="page" w:x="846" w:y="811"/>
        <w:shd w:val="clear" w:color="auto" w:fill="auto"/>
        <w:spacing w:before="0" w:after="0" w:line="211" w:lineRule="exact"/>
      </w:pPr>
      <w:r>
        <w:t>erschienen bisher:</w:t>
      </w:r>
    </w:p>
    <w:p w:rsidR="00F44103" w:rsidRDefault="00851F4A">
      <w:pPr>
        <w:pStyle w:val="Bodytext80"/>
        <w:framePr w:w="4680" w:h="3767" w:hRule="exact" w:wrap="none" w:vAnchor="page" w:hAnchor="page" w:x="846" w:y="811"/>
        <w:shd w:val="clear" w:color="auto" w:fill="auto"/>
        <w:spacing w:before="0" w:line="130" w:lineRule="exact"/>
      </w:pPr>
      <w:r>
        <w:t>B a n d 1</w:t>
      </w:r>
      <w:r>
        <w:br/>
      </w:r>
      <w:r>
        <w:rPr>
          <w:rStyle w:val="Bodytext8Spacing2pt"/>
        </w:rPr>
        <w:t>Otto Funcke</w:t>
      </w:r>
    </w:p>
    <w:p w:rsidR="00F44103" w:rsidRDefault="00851F4A">
      <w:pPr>
        <w:pStyle w:val="Bodytext110"/>
        <w:framePr w:w="4680" w:h="3767" w:hRule="exact" w:wrap="none" w:vAnchor="page" w:hAnchor="page" w:x="846" w:y="811"/>
        <w:shd w:val="clear" w:color="auto" w:fill="auto"/>
        <w:spacing w:line="280" w:lineRule="exact"/>
      </w:pPr>
      <w:r>
        <w:rPr>
          <w:rStyle w:val="Bodytext111"/>
          <w:b/>
          <w:bCs/>
        </w:rPr>
        <w:t xml:space="preserve">Die </w:t>
      </w:r>
      <w:r>
        <w:t>Fußspuren Gottes in meinem Lebenswege</w:t>
      </w:r>
    </w:p>
    <w:p w:rsidR="00F44103" w:rsidRDefault="00851F4A">
      <w:pPr>
        <w:pStyle w:val="Bodytext80"/>
        <w:framePr w:w="4680" w:h="3767" w:hRule="exact" w:wrap="none" w:vAnchor="page" w:hAnchor="page" w:x="846" w:y="811"/>
        <w:shd w:val="clear" w:color="auto" w:fill="auto"/>
        <w:spacing w:before="0" w:after="63" w:line="139" w:lineRule="exact"/>
        <w:jc w:val="both"/>
      </w:pPr>
      <w:r>
        <w:t xml:space="preserve">In Neubearbeitung herausgegeben von Dr. Friedrich </w:t>
      </w:r>
      <w:proofErr w:type="spellStart"/>
      <w:r>
        <w:t>Seebaß</w:t>
      </w:r>
      <w:proofErr w:type="spellEnd"/>
      <w:r>
        <w:t xml:space="preserve"> 28. Auflage. 312 Seiten. Halbleinen DM 8,50, Halbleder DM 9</w:t>
      </w:r>
      <w:r>
        <w:t>,50 Diese entzückenden Berichte aus einer Welt, die noch nicht aus den Fugen gegangen war — in einer bezaubernden Aus</w:t>
      </w:r>
      <w:r>
        <w:softHyphen/>
        <w:t>stattung herausgebracht —, werden vielen Freude machen.</w:t>
      </w:r>
    </w:p>
    <w:p w:rsidR="00F44103" w:rsidRDefault="00851F4A">
      <w:pPr>
        <w:pStyle w:val="Bodytext80"/>
        <w:framePr w:w="4680" w:h="3767" w:hRule="exact" w:wrap="none" w:vAnchor="page" w:hAnchor="page" w:x="846" w:y="811"/>
        <w:shd w:val="clear" w:color="auto" w:fill="auto"/>
        <w:spacing w:before="0" w:line="210" w:lineRule="exact"/>
      </w:pPr>
      <w:r>
        <w:t>Band 2</w:t>
      </w:r>
    </w:p>
    <w:p w:rsidR="00F44103" w:rsidRDefault="00851F4A">
      <w:pPr>
        <w:pStyle w:val="Bodytext80"/>
        <w:framePr w:w="4680" w:h="3767" w:hRule="exact" w:wrap="none" w:vAnchor="page" w:hAnchor="page" w:x="846" w:y="811"/>
        <w:shd w:val="clear" w:color="auto" w:fill="auto"/>
        <w:spacing w:before="0" w:line="158" w:lineRule="exact"/>
      </w:pPr>
      <w:r>
        <w:rPr>
          <w:rStyle w:val="Bodytext8Spacing2pt"/>
        </w:rPr>
        <w:t>Friedrich Zündel</w:t>
      </w:r>
    </w:p>
    <w:p w:rsidR="00F44103" w:rsidRDefault="00851F4A">
      <w:pPr>
        <w:pStyle w:val="Bodytext110"/>
        <w:framePr w:w="4680" w:h="3767" w:hRule="exact" w:wrap="none" w:vAnchor="page" w:hAnchor="page" w:x="846" w:y="811"/>
        <w:shd w:val="clear" w:color="auto" w:fill="auto"/>
        <w:spacing w:line="158" w:lineRule="exact"/>
      </w:pPr>
      <w:r>
        <w:t xml:space="preserve">Johann Christoph </w:t>
      </w:r>
      <w:proofErr w:type="spellStart"/>
      <w:r>
        <w:t>Blumhardt</w:t>
      </w:r>
      <w:proofErr w:type="spellEnd"/>
    </w:p>
    <w:p w:rsidR="00F44103" w:rsidRDefault="00851F4A">
      <w:pPr>
        <w:pStyle w:val="Bodytext80"/>
        <w:framePr w:w="4680" w:h="3767" w:hRule="exact" w:wrap="none" w:vAnchor="page" w:hAnchor="page" w:x="846" w:y="811"/>
        <w:shd w:val="clear" w:color="auto" w:fill="auto"/>
        <w:spacing w:before="0" w:line="134" w:lineRule="exact"/>
        <w:ind w:firstLine="760"/>
        <w:jc w:val="both"/>
      </w:pPr>
      <w:r>
        <w:t xml:space="preserve">Neubearbeitet von Dr. Heinrich </w:t>
      </w:r>
      <w:r>
        <w:t xml:space="preserve">Schneider 16. Auflage. 347 Seiten. Halbleinen DM 8,50, Halbleder DM 9,50 Das Buch </w:t>
      </w:r>
      <w:proofErr w:type="spellStart"/>
      <w:r>
        <w:t>Zündeis</w:t>
      </w:r>
      <w:proofErr w:type="spellEnd"/>
      <w:r>
        <w:t xml:space="preserve">, das bereits in den achtziger Jahren des vorigen Jahrhunderts erschien, hat auch heute noch nichts von seiner Bedeutung eingebüßt. In einer Zeit, in der </w:t>
      </w:r>
      <w:proofErr w:type="spellStart"/>
      <w:r>
        <w:t>Wun</w:t>
      </w:r>
      <w:r>
        <w:softHyphen/>
        <w:t>derleugnu</w:t>
      </w:r>
      <w:r>
        <w:t>ng</w:t>
      </w:r>
      <w:proofErr w:type="spellEnd"/>
      <w:r>
        <w:t xml:space="preserve"> und Wundersucht in gleicher Weise unter uns Triumphe feiern, führt dies Buch in die Welt urchristlicher Kräfte und Realitäten, an denen unsere Kirche so arm ge</w:t>
      </w:r>
      <w:r>
        <w:softHyphen/>
        <w:t>worden ist.</w:t>
      </w:r>
    </w:p>
    <w:p w:rsidR="00F44103" w:rsidRPr="00851F4A" w:rsidRDefault="00851F4A">
      <w:pPr>
        <w:pStyle w:val="Bodytext80"/>
        <w:framePr w:w="4680" w:h="2037" w:hRule="exact" w:wrap="none" w:vAnchor="page" w:hAnchor="page" w:x="846" w:y="4618"/>
        <w:shd w:val="clear" w:color="auto" w:fill="auto"/>
        <w:spacing w:before="0" w:line="210" w:lineRule="exact"/>
        <w:rPr>
          <w:lang w:val="en-US"/>
        </w:rPr>
      </w:pPr>
      <w:r w:rsidRPr="00851F4A">
        <w:rPr>
          <w:lang w:val="en-US"/>
        </w:rPr>
        <w:t>B a n d 3</w:t>
      </w:r>
    </w:p>
    <w:p w:rsidR="00F44103" w:rsidRPr="00851F4A" w:rsidRDefault="00851F4A">
      <w:pPr>
        <w:pStyle w:val="Bodytext80"/>
        <w:framePr w:w="4680" w:h="2037" w:hRule="exact" w:wrap="none" w:vAnchor="page" w:hAnchor="page" w:x="846" w:y="4618"/>
        <w:shd w:val="clear" w:color="auto" w:fill="auto"/>
        <w:spacing w:before="0" w:line="158" w:lineRule="exact"/>
        <w:rPr>
          <w:lang w:val="en-US"/>
        </w:rPr>
      </w:pPr>
      <w:r w:rsidRPr="00851F4A">
        <w:rPr>
          <w:rStyle w:val="Bodytext8Spacing2pt"/>
          <w:lang w:val="en-US"/>
        </w:rPr>
        <w:t>Friedrich Seebaß</w:t>
      </w:r>
    </w:p>
    <w:p w:rsidR="00F44103" w:rsidRPr="00851F4A" w:rsidRDefault="00851F4A">
      <w:pPr>
        <w:pStyle w:val="Bodytext110"/>
        <w:framePr w:w="4680" w:h="2037" w:hRule="exact" w:wrap="none" w:vAnchor="page" w:hAnchor="page" w:x="846" w:y="4618"/>
        <w:shd w:val="clear" w:color="auto" w:fill="auto"/>
        <w:spacing w:line="158" w:lineRule="exact"/>
        <w:rPr>
          <w:lang w:val="en-US"/>
        </w:rPr>
      </w:pPr>
      <w:r w:rsidRPr="00851F4A">
        <w:rPr>
          <w:lang w:val="en-US"/>
        </w:rPr>
        <w:t>Jeremias Gotthelf</w:t>
      </w:r>
    </w:p>
    <w:p w:rsidR="00F44103" w:rsidRDefault="00851F4A">
      <w:pPr>
        <w:pStyle w:val="Bodytext80"/>
        <w:framePr w:w="4680" w:h="2037" w:hRule="exact" w:wrap="none" w:vAnchor="page" w:hAnchor="page" w:x="846" w:y="4618"/>
        <w:shd w:val="clear" w:color="auto" w:fill="auto"/>
        <w:spacing w:before="0" w:line="130" w:lineRule="exact"/>
        <w:ind w:firstLine="1040"/>
        <w:jc w:val="both"/>
      </w:pPr>
      <w:r>
        <w:t>Pfarrer, Volkserzieher und Dichter X</w:t>
      </w:r>
      <w:r>
        <w:t xml:space="preserve">II, 290 Seiten. Halbleinen DM 8,50, Halbleder DM 9,50 Es ist nicht wahr, </w:t>
      </w:r>
      <w:proofErr w:type="spellStart"/>
      <w:r>
        <w:t>daß</w:t>
      </w:r>
      <w:proofErr w:type="spellEnd"/>
      <w:r>
        <w:t xml:space="preserve"> das Werk von Jeremias Gotthelf der heutigen Zeit nichts mehr zu sagen hat. Natürlich gehört etwas dazu, sich in seine Werke hineinzuversetzen. Wer aber dazu den Mut gefunden hat, </w:t>
      </w:r>
      <w:r>
        <w:t>wird von dem kraftvollen Schwarzbrot, das er bietet, und der so selbstverständlich anmutenden Gläu</w:t>
      </w:r>
      <w:r>
        <w:softHyphen/>
        <w:t xml:space="preserve">bigkeit mitgerissen. Es ist deshalb ein Vorteil, </w:t>
      </w:r>
      <w:proofErr w:type="spellStart"/>
      <w:r>
        <w:t>daß</w:t>
      </w:r>
      <w:proofErr w:type="spellEnd"/>
      <w:r>
        <w:t xml:space="preserve"> die vorlie</w:t>
      </w:r>
      <w:r>
        <w:softHyphen/>
        <w:t>gende Biographie neben der Lebensgeschichte des Dichters und Einführung in das Werk auch zahl</w:t>
      </w:r>
      <w:r>
        <w:t>reiche glücklich ausgewählte Leseproben enthält.</w:t>
      </w:r>
    </w:p>
    <w:p w:rsidR="00F44103" w:rsidRDefault="00851F4A">
      <w:pPr>
        <w:pStyle w:val="Bodytext80"/>
        <w:framePr w:w="4680" w:h="1792" w:hRule="exact" w:wrap="none" w:vAnchor="page" w:hAnchor="page" w:x="846" w:y="6697"/>
        <w:shd w:val="clear" w:color="auto" w:fill="auto"/>
        <w:spacing w:before="0" w:line="210" w:lineRule="exact"/>
      </w:pPr>
      <w:r>
        <w:t>B a n d 4</w:t>
      </w:r>
    </w:p>
    <w:p w:rsidR="00F44103" w:rsidRDefault="00851F4A">
      <w:pPr>
        <w:pStyle w:val="Bodytext80"/>
        <w:framePr w:w="4680" w:h="1792" w:hRule="exact" w:wrap="none" w:vAnchor="page" w:hAnchor="page" w:x="846" w:y="6697"/>
        <w:shd w:val="clear" w:color="auto" w:fill="auto"/>
        <w:spacing w:before="0" w:line="158" w:lineRule="exact"/>
      </w:pPr>
      <w:r>
        <w:rPr>
          <w:rStyle w:val="Bodytext8Spacing2pt"/>
        </w:rPr>
        <w:t>Theodor Kappstein</w:t>
      </w:r>
    </w:p>
    <w:p w:rsidR="00F44103" w:rsidRDefault="00851F4A">
      <w:pPr>
        <w:pStyle w:val="Bodytext110"/>
        <w:framePr w:w="4680" w:h="1792" w:hRule="exact" w:wrap="none" w:vAnchor="page" w:hAnchor="page" w:x="846" w:y="6697"/>
        <w:shd w:val="clear" w:color="auto" w:fill="auto"/>
        <w:spacing w:line="158" w:lineRule="exact"/>
      </w:pPr>
      <w:r>
        <w:t xml:space="preserve">Emil </w:t>
      </w:r>
      <w:proofErr w:type="spellStart"/>
      <w:r>
        <w:t>Frommei</w:t>
      </w:r>
      <w:proofErr w:type="spellEnd"/>
    </w:p>
    <w:p w:rsidR="00F44103" w:rsidRDefault="00851F4A">
      <w:pPr>
        <w:pStyle w:val="Bodytext80"/>
        <w:framePr w:w="4680" w:h="1792" w:hRule="exact" w:wrap="none" w:vAnchor="page" w:hAnchor="page" w:x="846" w:y="6697"/>
        <w:shd w:val="clear" w:color="auto" w:fill="auto"/>
        <w:spacing w:before="0" w:line="130" w:lineRule="exact"/>
        <w:ind w:firstLine="1160"/>
        <w:jc w:val="both"/>
      </w:pPr>
      <w:r>
        <w:t xml:space="preserve">Seelsorger und Menschenfreund 3., durchgesehene Auflage. XII, 275 Seiten Halbleinen DM 8,50, Halbleder DM 9,50 Der in hohem Alter noch lebende Verfasser hat Emil </w:t>
      </w:r>
      <w:proofErr w:type="spellStart"/>
      <w:r>
        <w:t>Frommei</w:t>
      </w:r>
      <w:proofErr w:type="spellEnd"/>
      <w:r>
        <w:t xml:space="preserve"> persönlich gekannt und in enger Beziehung zu ihm gestanden. Das gibt dieser Biographie ihre Frische und Originalität. Die Darstellung schöpft aus zwei Quellen: aus Emil </w:t>
      </w:r>
      <w:proofErr w:type="spellStart"/>
      <w:r>
        <w:t>Frommeis</w:t>
      </w:r>
      <w:proofErr w:type="spellEnd"/>
      <w:r>
        <w:t xml:space="preserve"> Bü</w:t>
      </w:r>
      <w:r>
        <w:softHyphen/>
        <w:t>chern und aus dem Schatz der persönlichen Erinnerungen des Verfasse</w:t>
      </w:r>
      <w:r>
        <w:t>rs.</w:t>
      </w:r>
    </w:p>
    <w:p w:rsidR="00F44103" w:rsidRDefault="00851F4A">
      <w:pPr>
        <w:pStyle w:val="Headerorfooter60"/>
        <w:framePr w:wrap="none" w:vAnchor="page" w:hAnchor="page" w:x="865" w:y="8465"/>
        <w:shd w:val="clear" w:color="auto" w:fill="auto"/>
        <w:spacing w:line="280" w:lineRule="exact"/>
      </w:pPr>
      <w:r>
        <w:t>BRUNNEN-VERLAG GMBH • GIESSEN UND BASEL</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Headerorfooter60"/>
        <w:framePr w:wrap="none" w:vAnchor="page" w:hAnchor="page" w:x="1088" w:y="776"/>
        <w:shd w:val="clear" w:color="auto" w:fill="auto"/>
        <w:spacing w:line="280" w:lineRule="exact"/>
      </w:pPr>
      <w:r>
        <w:t xml:space="preserve">Das </w:t>
      </w:r>
      <w:r>
        <w:rPr>
          <w:rStyle w:val="Headerorfooter61"/>
          <w:b/>
          <w:bCs/>
        </w:rPr>
        <w:t>Lebensbild einer Frühvollendeten</w:t>
      </w:r>
    </w:p>
    <w:p w:rsidR="00F44103" w:rsidRDefault="00851F4A">
      <w:pPr>
        <w:pStyle w:val="Other0"/>
        <w:framePr w:wrap="none" w:vAnchor="page" w:hAnchor="page" w:x="2581" w:y="1426"/>
        <w:shd w:val="clear" w:color="auto" w:fill="000000"/>
        <w:spacing w:line="300" w:lineRule="exact"/>
        <w:jc w:val="both"/>
      </w:pPr>
      <w:r>
        <w:rPr>
          <w:rStyle w:val="OtherAngsanaUPC4pt"/>
        </w:rPr>
        <w:t xml:space="preserve">' </w:t>
      </w:r>
      <w:r>
        <w:rPr>
          <w:rStyle w:val="OtherAngsanaUPC15ptItalic"/>
        </w:rPr>
        <w:t>h'</w:t>
      </w:r>
      <w:proofErr w:type="spellStart"/>
      <w:r>
        <w:rPr>
          <w:rStyle w:val="OtherAngsanaUPC15ptItalic"/>
        </w:rPr>
        <w:t>Ulietm</w:t>
      </w:r>
      <w:proofErr w:type="spellEnd"/>
      <w:r>
        <w:rPr>
          <w:rStyle w:val="OtherAngsanaUPC15ptItalic"/>
        </w:rPr>
        <w:t>'-</w:t>
      </w:r>
      <w:proofErr w:type="spellStart"/>
      <w:r>
        <w:rPr>
          <w:rStyle w:val="OtherAngsanaUPC15ptItalic"/>
        </w:rPr>
        <w:t>Kftfi</w:t>
      </w:r>
      <w:proofErr w:type="spellEnd"/>
    </w:p>
    <w:p w:rsidR="00F44103" w:rsidRDefault="00851F4A">
      <w:pPr>
        <w:pStyle w:val="Bodytext120"/>
        <w:framePr w:w="4685" w:h="1396" w:hRule="exact" w:wrap="none" w:vAnchor="page" w:hAnchor="page" w:x="829" w:y="1931"/>
        <w:shd w:val="clear" w:color="auto" w:fill="000000"/>
        <w:spacing w:after="0"/>
        <w:ind w:left="20"/>
      </w:pPr>
      <w:r>
        <w:rPr>
          <w:rStyle w:val="Bodytext12TahomaBold"/>
        </w:rPr>
        <w:t>61</w:t>
      </w:r>
      <w:r>
        <w:rPr>
          <w:rStyle w:val="Bodytext1220pt"/>
        </w:rPr>
        <w:t>N</w:t>
      </w:r>
      <w:r>
        <w:rPr>
          <w:rStyle w:val="Bodytext1220pt"/>
        </w:rPr>
        <w:br/>
      </w:r>
      <w:r>
        <w:rPr>
          <w:rStyle w:val="Bodytext121"/>
        </w:rPr>
        <w:t>KIND</w:t>
      </w:r>
      <w:r>
        <w:rPr>
          <w:rStyle w:val="Bodytext121"/>
        </w:rPr>
        <w:br/>
      </w:r>
      <w:r>
        <w:rPr>
          <w:rStyle w:val="Bodytext122"/>
        </w:rPr>
        <w:t>D6S</w:t>
      </w:r>
      <w:r>
        <w:rPr>
          <w:rStyle w:val="Bodytext122"/>
        </w:rPr>
        <w:br/>
        <w:t>LICHTS</w:t>
      </w:r>
    </w:p>
    <w:p w:rsidR="00F44103" w:rsidRDefault="00851F4A">
      <w:pPr>
        <w:pStyle w:val="Bodytext80"/>
        <w:framePr w:w="4685" w:h="4105" w:hRule="exact" w:wrap="none" w:vAnchor="page" w:hAnchor="page" w:x="829" w:y="4234"/>
        <w:shd w:val="clear" w:color="auto" w:fill="auto"/>
        <w:spacing w:before="0" w:after="143" w:line="210" w:lineRule="exact"/>
        <w:ind w:left="20"/>
      </w:pPr>
      <w:r>
        <w:t>Wilhelm Weber</w:t>
      </w:r>
    </w:p>
    <w:p w:rsidR="00F44103" w:rsidRDefault="00851F4A">
      <w:pPr>
        <w:pStyle w:val="Heading40"/>
        <w:framePr w:w="4685" w:h="4105" w:hRule="exact" w:wrap="none" w:vAnchor="page" w:hAnchor="page" w:x="829" w:y="4234"/>
        <w:shd w:val="clear" w:color="auto" w:fill="auto"/>
        <w:spacing w:before="0" w:after="21" w:line="240" w:lineRule="exact"/>
        <w:ind w:left="20"/>
        <w:jc w:val="center"/>
      </w:pPr>
      <w:bookmarkStart w:id="11" w:name="bookmark10"/>
      <w:r>
        <w:t>Ein Kind des Lichts</w:t>
      </w:r>
      <w:bookmarkEnd w:id="11"/>
    </w:p>
    <w:p w:rsidR="00F44103" w:rsidRDefault="00851F4A">
      <w:pPr>
        <w:pStyle w:val="Bodytext80"/>
        <w:framePr w:w="4685" w:h="4105" w:hRule="exact" w:wrap="none" w:vAnchor="page" w:hAnchor="page" w:x="829" w:y="4234"/>
        <w:shd w:val="clear" w:color="auto" w:fill="auto"/>
        <w:spacing w:before="0" w:line="259" w:lineRule="exact"/>
        <w:ind w:left="20"/>
      </w:pPr>
      <w:r>
        <w:t>13. Auflage (64.—72. Tausend). 144 Seiten. Kartoniert DM 3,—</w:t>
      </w:r>
      <w:r>
        <w:br/>
        <w:t xml:space="preserve">Aus dem </w:t>
      </w:r>
      <w:r>
        <w:rPr>
          <w:rStyle w:val="Bodytext8Spacing2pt"/>
        </w:rPr>
        <w:t>Inhalt:</w:t>
      </w:r>
    </w:p>
    <w:p w:rsidR="00F44103" w:rsidRDefault="00851F4A">
      <w:pPr>
        <w:pStyle w:val="Bodytext80"/>
        <w:framePr w:w="4685" w:h="4105" w:hRule="exact" w:wrap="none" w:vAnchor="page" w:hAnchor="page" w:x="829" w:y="4234"/>
        <w:shd w:val="clear" w:color="auto" w:fill="auto"/>
        <w:spacing w:before="0" w:after="64"/>
        <w:ind w:left="20"/>
      </w:pPr>
      <w:r>
        <w:t xml:space="preserve">Werden und Wachsen: Aus ihren ersten Jahren — </w:t>
      </w:r>
      <w:proofErr w:type="spellStart"/>
      <w:r>
        <w:t>Heilsverlan</w:t>
      </w:r>
      <w:proofErr w:type="spellEnd"/>
      <w:r>
        <w:t>-</w:t>
      </w:r>
      <w:r>
        <w:br/>
      </w:r>
      <w:proofErr w:type="spellStart"/>
      <w:r>
        <w:t>gend</w:t>
      </w:r>
      <w:proofErr w:type="spellEnd"/>
      <w:r>
        <w:t xml:space="preserve"> — Gefahren und Aufklärung der Jugend — </w:t>
      </w:r>
      <w:proofErr w:type="spellStart"/>
      <w:r>
        <w:t>Sonnenauf</w:t>
      </w:r>
      <w:proofErr w:type="spellEnd"/>
      <w:r>
        <w:t>-</w:t>
      </w:r>
      <w:r>
        <w:br/>
      </w:r>
      <w:proofErr w:type="spellStart"/>
      <w:r>
        <w:t>gang</w:t>
      </w:r>
      <w:proofErr w:type="spellEnd"/>
      <w:r>
        <w:t xml:space="preserve"> — Kinderbekehrung — </w:t>
      </w:r>
      <w:proofErr w:type="spellStart"/>
      <w:r>
        <w:t>Seelsorgereinfluß</w:t>
      </w:r>
      <w:proofErr w:type="spellEnd"/>
      <w:r>
        <w:t xml:space="preserve"> — Im Gnaden-</w:t>
      </w:r>
      <w:r>
        <w:br/>
      </w:r>
      <w:proofErr w:type="spellStart"/>
      <w:r>
        <w:t>stande</w:t>
      </w:r>
      <w:proofErr w:type="spellEnd"/>
      <w:r>
        <w:t>.</w:t>
      </w:r>
    </w:p>
    <w:p w:rsidR="00F44103" w:rsidRDefault="00851F4A">
      <w:pPr>
        <w:pStyle w:val="Bodytext80"/>
        <w:framePr w:w="4685" w:h="4105" w:hRule="exact" w:wrap="none" w:vAnchor="page" w:hAnchor="page" w:x="829" w:y="4234"/>
        <w:shd w:val="clear" w:color="auto" w:fill="auto"/>
        <w:spacing w:before="0" w:after="60" w:line="168" w:lineRule="exact"/>
        <w:jc w:val="both"/>
      </w:pPr>
      <w:r>
        <w:t>Zugerüstet und heimgeholt: Am Wendepunkt ihres Lebens — Wetterzeichen — Näher,</w:t>
      </w:r>
      <w:r>
        <w:t xml:space="preserve"> mein Gott, zu dir! — „Ich hab’ von ferne, Herr, deinen Thron erblickt“ — Ihr Kranken- und Sterbebett — Ihre letzten Tage — Erbetene Zeugnistage — Ihr Heimgang — Nachklang.</w:t>
      </w:r>
    </w:p>
    <w:p w:rsidR="00F44103" w:rsidRDefault="00851F4A">
      <w:pPr>
        <w:pStyle w:val="Bodytext80"/>
        <w:framePr w:w="4685" w:h="4105" w:hRule="exact" w:wrap="none" w:vAnchor="page" w:hAnchor="page" w:x="829" w:y="4234"/>
        <w:shd w:val="clear" w:color="auto" w:fill="auto"/>
        <w:spacing w:before="0" w:line="168" w:lineRule="exact"/>
        <w:jc w:val="both"/>
      </w:pPr>
      <w:r>
        <w:t>Lydia Weber, die Tochter des Verfassers und bekannten Evan</w:t>
      </w:r>
      <w:r>
        <w:softHyphen/>
        <w:t xml:space="preserve">gelisten, fand früh den </w:t>
      </w:r>
      <w:r>
        <w:t>Heiland und wurde in ihrem kurzen Leben vielen zum Segen. Das Lebensbild will der Verherr</w:t>
      </w:r>
      <w:r>
        <w:softHyphen/>
        <w:t xml:space="preserve">lichung Jesu dienen und das Lob seiner Gnade künden. Es möchte vor allem der Jugend bezeugen, </w:t>
      </w:r>
      <w:proofErr w:type="spellStart"/>
      <w:r>
        <w:t>daß</w:t>
      </w:r>
      <w:proofErr w:type="spellEnd"/>
      <w:r>
        <w:t xml:space="preserve"> frühe Gnade ganz besondere Heils- und Lebensgnade ist.</w:t>
      </w:r>
    </w:p>
    <w:p w:rsidR="00F44103" w:rsidRDefault="00851F4A">
      <w:pPr>
        <w:pStyle w:val="Headerorfooter60"/>
        <w:framePr w:wrap="none" w:vAnchor="page" w:hAnchor="page" w:x="839" w:y="8523"/>
        <w:shd w:val="clear" w:color="auto" w:fill="auto"/>
        <w:spacing w:line="280" w:lineRule="exact"/>
      </w:pPr>
      <w:r>
        <w:t>BRUNNEN-VERLA</w:t>
      </w:r>
      <w:r>
        <w:t>G GMBH • GIESSEN UND BASEL</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Headerorfooter60"/>
        <w:framePr w:wrap="none" w:vAnchor="page" w:hAnchor="page" w:x="1381" w:y="756"/>
        <w:shd w:val="clear" w:color="auto" w:fill="auto"/>
        <w:spacing w:line="280" w:lineRule="exact"/>
      </w:pPr>
      <w:r>
        <w:rPr>
          <w:rStyle w:val="Headerorfooter61"/>
          <w:b/>
          <w:bCs/>
        </w:rPr>
        <w:t>Zwei Bücher über Billy Graham</w:t>
      </w:r>
    </w:p>
    <w:p w:rsidR="00F44103" w:rsidRDefault="00851F4A">
      <w:pPr>
        <w:pStyle w:val="Bodytext80"/>
        <w:framePr w:w="4675" w:h="7057" w:hRule="exact" w:wrap="none" w:vAnchor="page" w:hAnchor="page" w:x="834" w:y="1249"/>
        <w:shd w:val="clear" w:color="auto" w:fill="auto"/>
        <w:spacing w:before="0" w:after="148" w:line="210" w:lineRule="exact"/>
      </w:pPr>
      <w:r>
        <w:t>Charles T. Cook</w:t>
      </w:r>
    </w:p>
    <w:p w:rsidR="00F44103" w:rsidRDefault="00851F4A">
      <w:pPr>
        <w:pStyle w:val="Heading40"/>
        <w:framePr w:w="4675" w:h="7057" w:hRule="exact" w:wrap="none" w:vAnchor="page" w:hAnchor="page" w:x="834" w:y="1249"/>
        <w:shd w:val="clear" w:color="auto" w:fill="auto"/>
        <w:spacing w:before="0" w:after="94" w:line="240" w:lineRule="exact"/>
        <w:jc w:val="center"/>
      </w:pPr>
      <w:bookmarkStart w:id="12" w:name="bookmark11"/>
      <w:r>
        <w:t>Das ist Billy Graham</w:t>
      </w:r>
      <w:bookmarkEnd w:id="12"/>
    </w:p>
    <w:p w:rsidR="00F44103" w:rsidRDefault="00851F4A">
      <w:pPr>
        <w:pStyle w:val="Bodytext80"/>
        <w:framePr w:w="4675" w:h="7057" w:hRule="exact" w:wrap="none" w:vAnchor="page" w:hAnchor="page" w:x="834" w:y="1249"/>
        <w:shd w:val="clear" w:color="auto" w:fill="auto"/>
        <w:spacing w:before="0" w:line="168" w:lineRule="exact"/>
      </w:pPr>
      <w:r>
        <w:t>Werden und Wirken eines Evangelisten unserer Zeit</w:t>
      </w:r>
      <w:r>
        <w:br/>
        <w:t>Aus dem Englischen übersetzt von Wilhelm Mell</w:t>
      </w:r>
      <w:r>
        <w:br/>
        <w:t>2. Auflage (7</w:t>
      </w:r>
      <w:proofErr w:type="gramStart"/>
      <w:r>
        <w:t>.—</w:t>
      </w:r>
      <w:proofErr w:type="gramEnd"/>
      <w:r>
        <w:t>12. Tausend)</w:t>
      </w:r>
    </w:p>
    <w:p w:rsidR="00F44103" w:rsidRDefault="00851F4A">
      <w:pPr>
        <w:pStyle w:val="Bodytext80"/>
        <w:framePr w:w="4675" w:h="7057" w:hRule="exact" w:wrap="none" w:vAnchor="page" w:hAnchor="page" w:x="834" w:y="1249"/>
        <w:shd w:val="clear" w:color="auto" w:fill="auto"/>
        <w:spacing w:before="0" w:line="293" w:lineRule="exact"/>
      </w:pPr>
      <w:r>
        <w:t>140 Seiten. Kart</w:t>
      </w:r>
      <w:r>
        <w:t xml:space="preserve">oniert, mit </w:t>
      </w:r>
      <w:proofErr w:type="spellStart"/>
      <w:r>
        <w:t>zweifarb</w:t>
      </w:r>
      <w:proofErr w:type="spellEnd"/>
      <w:r>
        <w:t>. Schutzumschlag DM 4,—</w:t>
      </w:r>
      <w:r>
        <w:br/>
        <w:t xml:space="preserve">Aus dem </w:t>
      </w:r>
      <w:r>
        <w:rPr>
          <w:rStyle w:val="Bodytext8Spacing1pt"/>
        </w:rPr>
        <w:t>Inhalt:</w:t>
      </w:r>
    </w:p>
    <w:p w:rsidR="00F44103" w:rsidRDefault="00851F4A">
      <w:pPr>
        <w:pStyle w:val="Bodytext80"/>
        <w:framePr w:w="4675" w:h="7057" w:hRule="exact" w:wrap="none" w:vAnchor="page" w:hAnchor="page" w:x="834" w:y="1249"/>
        <w:shd w:val="clear" w:color="auto" w:fill="auto"/>
        <w:spacing w:before="0" w:after="227" w:line="149" w:lineRule="exact"/>
        <w:jc w:val="both"/>
      </w:pPr>
      <w:r>
        <w:t>Wer ist Billy Graham? — Erweckung in Los Angeles — Es ge</w:t>
      </w:r>
      <w:r>
        <w:softHyphen/>
        <w:t>schah in Boston — Der Werdegang des Evangelisten — Ein Evangelist für die Jugend — Das Feuer breitet sich aus — Noch ein wunderbares Jahr —</w:t>
      </w:r>
      <w:r>
        <w:t xml:space="preserve"> Von Washington nach </w:t>
      </w:r>
      <w:proofErr w:type="spellStart"/>
      <w:r>
        <w:t>Neu</w:t>
      </w:r>
      <w:r>
        <w:softHyphen/>
        <w:t>mexiko</w:t>
      </w:r>
      <w:proofErr w:type="spellEnd"/>
      <w:r>
        <w:t xml:space="preserve"> — An der Front in Korea — Die denkwürdigen Evan</w:t>
      </w:r>
      <w:r>
        <w:softHyphen/>
        <w:t xml:space="preserve">gelisationen des Jahres 1953 — Was wird aus den Bekehrten? — Rundfunk, Fernsehen und Film — Billy Grahams Mitarbeiter — Das Geheimnis seiner Erfolge. </w:t>
      </w:r>
      <w:r>
        <w:rPr>
          <w:rStyle w:val="Bodytext8Spacing1pt"/>
        </w:rPr>
        <w:t>Ansprachen von Dr. Billy G</w:t>
      </w:r>
      <w:r>
        <w:rPr>
          <w:rStyle w:val="Bodytext8Spacing1pt"/>
        </w:rPr>
        <w:t>raham:</w:t>
      </w:r>
      <w:r>
        <w:t xml:space="preserve"> Heiliger Geist und Erweckung heute — „ . . . und hätte der Liebe nicht“ — Siegreiches Leben — Ein</w:t>
      </w:r>
      <w:r>
        <w:softHyphen/>
        <w:t>sam und verzweifelt — Friede auf Erden.</w:t>
      </w:r>
    </w:p>
    <w:p w:rsidR="00F44103" w:rsidRDefault="00851F4A">
      <w:pPr>
        <w:pStyle w:val="Heading40"/>
        <w:framePr w:w="4675" w:h="7057" w:hRule="exact" w:wrap="none" w:vAnchor="page" w:hAnchor="page" w:x="834" w:y="1249"/>
        <w:shd w:val="clear" w:color="auto" w:fill="auto"/>
        <w:spacing w:before="0" w:after="89" w:line="240" w:lineRule="exact"/>
        <w:jc w:val="center"/>
      </w:pPr>
      <w:bookmarkStart w:id="13" w:name="bookmark12"/>
      <w:r>
        <w:t>Billy Graham</w:t>
      </w:r>
      <w:bookmarkEnd w:id="13"/>
    </w:p>
    <w:p w:rsidR="00F44103" w:rsidRDefault="00851F4A">
      <w:pPr>
        <w:pStyle w:val="Bodytext80"/>
        <w:framePr w:w="4675" w:h="7057" w:hRule="exact" w:wrap="none" w:vAnchor="page" w:hAnchor="page" w:x="834" w:y="1249"/>
        <w:shd w:val="clear" w:color="auto" w:fill="auto"/>
        <w:spacing w:before="0" w:line="168" w:lineRule="exact"/>
      </w:pPr>
      <w:r>
        <w:t xml:space="preserve">Ein Evangelist </w:t>
      </w:r>
      <w:proofErr w:type="spellStart"/>
      <w:r>
        <w:t>detr</w:t>
      </w:r>
      <w:proofErr w:type="spellEnd"/>
      <w:r>
        <w:t xml:space="preserve"> Neuen Welt</w:t>
      </w:r>
      <w:r>
        <w:br/>
        <w:t>Herausgegeben von Wilhelm Brauer</w:t>
      </w:r>
      <w:r>
        <w:br/>
        <w:t>Geleitwort von Prof. D. Dr. Karl H</w:t>
      </w:r>
      <w:r>
        <w:t>eim</w:t>
      </w:r>
      <w:r>
        <w:br/>
        <w:t>4. Auflage (31</w:t>
      </w:r>
      <w:proofErr w:type="gramStart"/>
      <w:r>
        <w:t>.—</w:t>
      </w:r>
      <w:proofErr w:type="gramEnd"/>
      <w:r>
        <w:t>40. Tausend)</w:t>
      </w:r>
    </w:p>
    <w:p w:rsidR="00F44103" w:rsidRDefault="00851F4A">
      <w:pPr>
        <w:pStyle w:val="Bodytext80"/>
        <w:framePr w:w="4675" w:h="7057" w:hRule="exact" w:wrap="none" w:vAnchor="page" w:hAnchor="page" w:x="834" w:y="1249"/>
        <w:shd w:val="clear" w:color="auto" w:fill="auto"/>
        <w:spacing w:before="0" w:line="298" w:lineRule="exact"/>
      </w:pPr>
      <w:r>
        <w:t>80 Seiten, mit Kunstdruck-Bildbeilage. Kartoniert DM 2,—</w:t>
      </w:r>
      <w:r>
        <w:br/>
        <w:t xml:space="preserve">Aus dem </w:t>
      </w:r>
      <w:r>
        <w:rPr>
          <w:rStyle w:val="Bodytext8Spacing1pt"/>
        </w:rPr>
        <w:t>Inhalt:</w:t>
      </w:r>
    </w:p>
    <w:p w:rsidR="00F44103" w:rsidRDefault="00851F4A">
      <w:pPr>
        <w:pStyle w:val="Bodytext80"/>
        <w:framePr w:w="4675" w:h="7057" w:hRule="exact" w:wrap="none" w:vAnchor="page" w:hAnchor="page" w:x="834" w:y="1249"/>
        <w:shd w:val="clear" w:color="auto" w:fill="auto"/>
        <w:spacing w:before="0" w:after="64" w:line="154" w:lineRule="exact"/>
        <w:jc w:val="both"/>
      </w:pPr>
      <w:r>
        <w:rPr>
          <w:rStyle w:val="Bodytext8Spacing1pt"/>
        </w:rPr>
        <w:t>An sprachen von Dr. Billy Graham:</w:t>
      </w:r>
      <w:r>
        <w:t xml:space="preserve"> Das Werk eines Evangelisten — Die Evangelischen und die Erweckung — Die Stunde der Entscheidung — Zusammenhalten! — </w:t>
      </w:r>
      <w:r>
        <w:t>Dies ist Got</w:t>
      </w:r>
      <w:r>
        <w:softHyphen/>
        <w:t>tes Stunde! — Der neue Lebensweg.</w:t>
      </w:r>
    </w:p>
    <w:p w:rsidR="00F44103" w:rsidRDefault="00851F4A">
      <w:pPr>
        <w:pStyle w:val="Bodytext80"/>
        <w:framePr w:w="4675" w:h="7057" w:hRule="exact" w:wrap="none" w:vAnchor="page" w:hAnchor="page" w:x="834" w:y="1249"/>
        <w:shd w:val="clear" w:color="auto" w:fill="auto"/>
        <w:spacing w:before="0" w:line="149" w:lineRule="exact"/>
      </w:pPr>
      <w:r>
        <w:rPr>
          <w:rStyle w:val="Bodytext8Spacing1pt"/>
        </w:rPr>
        <w:t>Zeugnisse über Dr. Billy Graham und seine</w:t>
      </w:r>
      <w:r>
        <w:rPr>
          <w:rStyle w:val="Bodytext8Spacing1pt"/>
        </w:rPr>
        <w:br/>
        <w:t>Arbeit:</w:t>
      </w:r>
    </w:p>
    <w:p w:rsidR="00F44103" w:rsidRDefault="00851F4A">
      <w:pPr>
        <w:pStyle w:val="Bodytext80"/>
        <w:framePr w:w="4675" w:h="7057" w:hRule="exact" w:wrap="none" w:vAnchor="page" w:hAnchor="page" w:x="834" w:y="1249"/>
        <w:shd w:val="clear" w:color="auto" w:fill="auto"/>
        <w:spacing w:before="0" w:line="149" w:lineRule="exact"/>
        <w:jc w:val="both"/>
      </w:pPr>
      <w:r>
        <w:t>„Der Wind bläst, wo er will . . .“ (P. Wilhelm Brauer) — Stehen wir vor einer Erweckung? (</w:t>
      </w:r>
      <w:proofErr w:type="spellStart"/>
      <w:r>
        <w:t>Pfr</w:t>
      </w:r>
      <w:proofErr w:type="spellEnd"/>
      <w:r>
        <w:t>. Dr. J. F. Laun) — Billy Graham — und wir (</w:t>
      </w:r>
      <w:proofErr w:type="spellStart"/>
      <w:r>
        <w:t>Pfr</w:t>
      </w:r>
      <w:proofErr w:type="spellEnd"/>
      <w:r>
        <w:t>. J. A. Neidhart) —</w:t>
      </w:r>
      <w:r>
        <w:t xml:space="preserve"> Evangelist Gottes oder Blender? (P. Hagen </w:t>
      </w:r>
      <w:proofErr w:type="spellStart"/>
      <w:r>
        <w:t>Katterfeld</w:t>
      </w:r>
      <w:proofErr w:type="spellEnd"/>
      <w:r>
        <w:t>).</w:t>
      </w:r>
    </w:p>
    <w:p w:rsidR="00F44103" w:rsidRDefault="00851F4A">
      <w:pPr>
        <w:pStyle w:val="Headerorfooter60"/>
        <w:framePr w:wrap="none" w:vAnchor="page" w:hAnchor="page" w:x="848" w:y="8489"/>
        <w:shd w:val="clear" w:color="auto" w:fill="auto"/>
        <w:spacing w:line="280" w:lineRule="exact"/>
      </w:pPr>
      <w:r>
        <w:t>BRUNNEN-VERLAG GMBH • GIESSEN UND BASEL</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pStyle w:val="Headerorfooter70"/>
        <w:framePr w:wrap="none" w:vAnchor="page" w:hAnchor="page" w:x="1156" w:y="528"/>
        <w:shd w:val="clear" w:color="auto" w:fill="auto"/>
        <w:spacing w:line="360" w:lineRule="exact"/>
      </w:pPr>
      <w:r>
        <w:t>Zeugen des gegenwärtigen Gottes</w:t>
      </w:r>
    </w:p>
    <w:p w:rsidR="00F44103" w:rsidRDefault="00851F4A">
      <w:pPr>
        <w:pStyle w:val="Bodytext80"/>
        <w:framePr w:w="2611" w:h="8346" w:hRule="exact" w:wrap="none" w:vAnchor="page" w:hAnchor="page" w:x="234" w:y="912"/>
        <w:shd w:val="clear" w:color="auto" w:fill="auto"/>
        <w:spacing w:before="0" w:line="210" w:lineRule="exact"/>
        <w:ind w:left="420" w:hanging="420"/>
        <w:jc w:val="both"/>
      </w:pPr>
      <w:r>
        <w:t>Band</w:t>
      </w:r>
    </w:p>
    <w:p w:rsidR="00F44103" w:rsidRDefault="00851F4A">
      <w:pPr>
        <w:pStyle w:val="Bodytext80"/>
        <w:framePr w:w="2611" w:h="8346" w:hRule="exact" w:wrap="none" w:vAnchor="page" w:hAnchor="page" w:x="234" w:y="912"/>
        <w:numPr>
          <w:ilvl w:val="0"/>
          <w:numId w:val="13"/>
        </w:numPr>
        <w:shd w:val="clear" w:color="auto" w:fill="auto"/>
        <w:tabs>
          <w:tab w:val="left" w:pos="425"/>
        </w:tabs>
        <w:spacing w:before="0" w:line="134" w:lineRule="exact"/>
        <w:ind w:left="420" w:hanging="120"/>
        <w:jc w:val="both"/>
      </w:pPr>
      <w:r>
        <w:t xml:space="preserve">E. Senf: Friedrich von </w:t>
      </w:r>
      <w:proofErr w:type="spellStart"/>
      <w:r>
        <w:t>Bodel</w:t>
      </w:r>
      <w:proofErr w:type="spellEnd"/>
      <w:r>
        <w:t xml:space="preserve">- </w:t>
      </w:r>
      <w:proofErr w:type="spellStart"/>
      <w:r>
        <w:t>schwingh</w:t>
      </w:r>
      <w:proofErr w:type="spellEnd"/>
      <w:r>
        <w:t>. Der Vater des Be</w:t>
      </w:r>
      <w:r>
        <w:softHyphen/>
        <w:t>thel-Werkes.</w:t>
      </w:r>
    </w:p>
    <w:p w:rsidR="00F44103" w:rsidRDefault="00851F4A">
      <w:pPr>
        <w:pStyle w:val="Bodytext80"/>
        <w:framePr w:w="2611" w:h="8346" w:hRule="exact" w:wrap="none" w:vAnchor="page" w:hAnchor="page" w:x="234" w:y="912"/>
        <w:numPr>
          <w:ilvl w:val="0"/>
          <w:numId w:val="13"/>
        </w:numPr>
        <w:shd w:val="clear" w:color="auto" w:fill="auto"/>
        <w:tabs>
          <w:tab w:val="left" w:pos="434"/>
          <w:tab w:val="left" w:pos="1380"/>
        </w:tabs>
        <w:spacing w:before="0" w:line="134" w:lineRule="exact"/>
        <w:ind w:left="420" w:hanging="120"/>
        <w:jc w:val="both"/>
      </w:pPr>
      <w:r>
        <w:t>W. Busch:</w:t>
      </w:r>
      <w:r>
        <w:tab/>
        <w:t>Pastor Wilhelm</w:t>
      </w:r>
    </w:p>
    <w:p w:rsidR="00F44103" w:rsidRDefault="00851F4A">
      <w:pPr>
        <w:pStyle w:val="Bodytext80"/>
        <w:framePr w:w="2611" w:h="8346" w:hRule="exact" w:wrap="none" w:vAnchor="page" w:hAnchor="page" w:x="234" w:y="912"/>
        <w:shd w:val="clear" w:color="auto" w:fill="auto"/>
        <w:spacing w:before="0" w:line="134" w:lineRule="exact"/>
        <w:ind w:left="420"/>
        <w:jc w:val="both"/>
      </w:pPr>
      <w:r>
        <w:t>Busch.</w:t>
      </w:r>
      <w:r>
        <w:t xml:space="preserve"> Ein fröhlicher Christ.</w:t>
      </w:r>
    </w:p>
    <w:p w:rsidR="00F44103" w:rsidRDefault="00851F4A">
      <w:pPr>
        <w:pStyle w:val="Bodytext80"/>
        <w:framePr w:w="2611" w:h="8346" w:hRule="exact" w:wrap="none" w:vAnchor="page" w:hAnchor="page" w:x="234" w:y="912"/>
        <w:numPr>
          <w:ilvl w:val="0"/>
          <w:numId w:val="13"/>
        </w:numPr>
        <w:shd w:val="clear" w:color="auto" w:fill="auto"/>
        <w:tabs>
          <w:tab w:val="left" w:pos="425"/>
        </w:tabs>
        <w:spacing w:before="0" w:line="130" w:lineRule="exact"/>
        <w:ind w:left="420" w:hanging="120"/>
        <w:jc w:val="both"/>
      </w:pPr>
      <w:r>
        <w:t xml:space="preserve">A. Münch: Johann Christoph </w:t>
      </w:r>
      <w:proofErr w:type="spellStart"/>
      <w:r>
        <w:t>Blumhardt</w:t>
      </w:r>
      <w:proofErr w:type="spellEnd"/>
      <w:r>
        <w:t>. Ein Zeuge der Wirklichkeit Gottes.</w:t>
      </w:r>
    </w:p>
    <w:p w:rsidR="00F44103" w:rsidRDefault="00851F4A">
      <w:pPr>
        <w:pStyle w:val="Bodytext80"/>
        <w:framePr w:w="2611" w:h="8346" w:hRule="exact" w:wrap="none" w:vAnchor="page" w:hAnchor="page" w:x="234" w:y="912"/>
        <w:numPr>
          <w:ilvl w:val="0"/>
          <w:numId w:val="13"/>
        </w:numPr>
        <w:shd w:val="clear" w:color="auto" w:fill="auto"/>
        <w:tabs>
          <w:tab w:val="left" w:pos="430"/>
        </w:tabs>
        <w:spacing w:before="0" w:line="134" w:lineRule="exact"/>
        <w:ind w:left="420" w:hanging="120"/>
        <w:jc w:val="both"/>
      </w:pPr>
      <w:r>
        <w:t xml:space="preserve">F. </w:t>
      </w:r>
      <w:proofErr w:type="spellStart"/>
      <w:r>
        <w:t>Seebaß</w:t>
      </w:r>
      <w:proofErr w:type="spellEnd"/>
      <w:r>
        <w:t>: Carl Hilty. Jurist, Historiker und Christ.</w:t>
      </w:r>
    </w:p>
    <w:p w:rsidR="00F44103" w:rsidRDefault="00851F4A">
      <w:pPr>
        <w:pStyle w:val="Bodytext80"/>
        <w:framePr w:w="2611" w:h="8346" w:hRule="exact" w:wrap="none" w:vAnchor="page" w:hAnchor="page" w:x="234" w:y="912"/>
        <w:numPr>
          <w:ilvl w:val="0"/>
          <w:numId w:val="13"/>
        </w:numPr>
        <w:shd w:val="clear" w:color="auto" w:fill="auto"/>
        <w:tabs>
          <w:tab w:val="left" w:pos="430"/>
        </w:tabs>
        <w:spacing w:before="0" w:line="134" w:lineRule="exact"/>
        <w:ind w:left="420" w:hanging="120"/>
        <w:jc w:val="both"/>
      </w:pPr>
      <w:r>
        <w:t xml:space="preserve">E. </w:t>
      </w:r>
      <w:proofErr w:type="spellStart"/>
      <w:r>
        <w:t>Bunke</w:t>
      </w:r>
      <w:proofErr w:type="spellEnd"/>
      <w:r>
        <w:t>: Samuel Keller. Got</w:t>
      </w:r>
      <w:r>
        <w:softHyphen/>
        <w:t>tes Werk und Werkzeug.</w:t>
      </w:r>
    </w:p>
    <w:p w:rsidR="00F44103" w:rsidRDefault="00851F4A">
      <w:pPr>
        <w:pStyle w:val="Bodytext80"/>
        <w:framePr w:w="2611" w:h="8346" w:hRule="exact" w:wrap="none" w:vAnchor="page" w:hAnchor="page" w:x="234" w:y="912"/>
        <w:numPr>
          <w:ilvl w:val="0"/>
          <w:numId w:val="13"/>
        </w:numPr>
        <w:shd w:val="clear" w:color="auto" w:fill="auto"/>
        <w:tabs>
          <w:tab w:val="left" w:pos="425"/>
        </w:tabs>
        <w:spacing w:before="0" w:line="134" w:lineRule="exact"/>
        <w:ind w:left="420" w:hanging="120"/>
        <w:jc w:val="both"/>
      </w:pPr>
      <w:r>
        <w:t xml:space="preserve">M. </w:t>
      </w:r>
      <w:proofErr w:type="spellStart"/>
      <w:r>
        <w:t>Wurmb</w:t>
      </w:r>
      <w:proofErr w:type="spellEnd"/>
      <w:r>
        <w:t xml:space="preserve"> von Zink: Was ich mit Jesus erlebte.</w:t>
      </w:r>
    </w:p>
    <w:p w:rsidR="00F44103" w:rsidRDefault="00851F4A">
      <w:pPr>
        <w:pStyle w:val="Bodytext80"/>
        <w:framePr w:w="2611" w:h="8346" w:hRule="exact" w:wrap="none" w:vAnchor="page" w:hAnchor="page" w:x="234" w:y="912"/>
        <w:shd w:val="clear" w:color="auto" w:fill="auto"/>
        <w:spacing w:before="0" w:line="134" w:lineRule="exact"/>
        <w:ind w:left="420" w:hanging="200"/>
        <w:jc w:val="both"/>
      </w:pPr>
      <w:r>
        <w:t xml:space="preserve">7/8 F. </w:t>
      </w:r>
      <w:proofErr w:type="spellStart"/>
      <w:r>
        <w:t>Seebaß</w:t>
      </w:r>
      <w:proofErr w:type="spellEnd"/>
      <w:r>
        <w:t xml:space="preserve">: Matthias Claudius. Der </w:t>
      </w:r>
      <w:proofErr w:type="spellStart"/>
      <w:r>
        <w:t>Wandsbecker</w:t>
      </w:r>
      <w:proofErr w:type="spellEnd"/>
      <w:r>
        <w:t xml:space="preserve"> Bote.</w:t>
      </w:r>
    </w:p>
    <w:p w:rsidR="00F44103" w:rsidRDefault="00851F4A">
      <w:pPr>
        <w:pStyle w:val="Bodytext80"/>
        <w:framePr w:w="2611" w:h="8346" w:hRule="exact" w:wrap="none" w:vAnchor="page" w:hAnchor="page" w:x="234" w:y="912"/>
        <w:shd w:val="clear" w:color="auto" w:fill="auto"/>
        <w:spacing w:before="0" w:line="134" w:lineRule="exact"/>
        <w:ind w:left="420" w:hanging="420"/>
        <w:jc w:val="both"/>
      </w:pPr>
      <w:r>
        <w:t xml:space="preserve">9/10 F. </w:t>
      </w:r>
      <w:proofErr w:type="spellStart"/>
      <w:r>
        <w:t>Seebaß</w:t>
      </w:r>
      <w:proofErr w:type="spellEnd"/>
      <w:r>
        <w:t>: Mathilda Wrede. Die Freundin der Gefangenen und Armen.</w:t>
      </w:r>
    </w:p>
    <w:p w:rsidR="00F44103" w:rsidRDefault="00851F4A">
      <w:pPr>
        <w:pStyle w:val="Bodytext80"/>
        <w:framePr w:w="2611" w:h="8346" w:hRule="exact" w:wrap="none" w:vAnchor="page" w:hAnchor="page" w:x="234" w:y="912"/>
        <w:shd w:val="clear" w:color="auto" w:fill="auto"/>
        <w:tabs>
          <w:tab w:val="left" w:pos="1426"/>
        </w:tabs>
        <w:spacing w:before="0" w:line="134" w:lineRule="exact"/>
        <w:ind w:left="420" w:hanging="180"/>
        <w:jc w:val="both"/>
      </w:pPr>
      <w:r>
        <w:t xml:space="preserve">11 M. </w:t>
      </w:r>
      <w:proofErr w:type="spellStart"/>
      <w:r>
        <w:t>Spörlin</w:t>
      </w:r>
      <w:proofErr w:type="spellEnd"/>
      <w:r>
        <w:t>:</w:t>
      </w:r>
      <w:r>
        <w:tab/>
        <w:t>Heinrich Jung-</w:t>
      </w:r>
    </w:p>
    <w:p w:rsidR="00F44103" w:rsidRDefault="00851F4A">
      <w:pPr>
        <w:pStyle w:val="Bodytext80"/>
        <w:framePr w:w="2611" w:h="8346" w:hRule="exact" w:wrap="none" w:vAnchor="page" w:hAnchor="page" w:x="234" w:y="912"/>
        <w:shd w:val="clear" w:color="auto" w:fill="auto"/>
        <w:spacing w:before="0" w:line="134" w:lineRule="exact"/>
        <w:ind w:left="420"/>
        <w:jc w:val="both"/>
      </w:pPr>
      <w:r>
        <w:t>Stilling. Wanderer an Gottes Hand.</w:t>
      </w:r>
    </w:p>
    <w:p w:rsidR="00F44103" w:rsidRDefault="00851F4A">
      <w:pPr>
        <w:pStyle w:val="Bodytext80"/>
        <w:framePr w:w="2611" w:h="8346" w:hRule="exact" w:wrap="none" w:vAnchor="page" w:hAnchor="page" w:x="234" w:y="912"/>
        <w:shd w:val="clear" w:color="auto" w:fill="auto"/>
        <w:spacing w:before="0" w:line="134" w:lineRule="exact"/>
        <w:ind w:left="420" w:hanging="420"/>
        <w:jc w:val="both"/>
      </w:pPr>
      <w:r>
        <w:t xml:space="preserve">12/13 F. </w:t>
      </w:r>
      <w:proofErr w:type="spellStart"/>
      <w:r>
        <w:t>Seebaß</w:t>
      </w:r>
      <w:proofErr w:type="spellEnd"/>
      <w:r>
        <w:t xml:space="preserve">: Paul Gerhardt. Der Sänger der </w:t>
      </w:r>
      <w:proofErr w:type="spellStart"/>
      <w:r>
        <w:t>evang</w:t>
      </w:r>
      <w:proofErr w:type="spellEnd"/>
      <w:r>
        <w:t>. Christen</w:t>
      </w:r>
      <w:r>
        <w:softHyphen/>
        <w:t>heit.</w:t>
      </w:r>
    </w:p>
    <w:p w:rsidR="00F44103" w:rsidRDefault="00851F4A">
      <w:pPr>
        <w:pStyle w:val="Bodytext80"/>
        <w:framePr w:w="2611" w:h="8346" w:hRule="exact" w:wrap="none" w:vAnchor="page" w:hAnchor="page" w:x="234" w:y="912"/>
        <w:numPr>
          <w:ilvl w:val="0"/>
          <w:numId w:val="14"/>
        </w:numPr>
        <w:shd w:val="clear" w:color="auto" w:fill="auto"/>
        <w:tabs>
          <w:tab w:val="left" w:pos="422"/>
        </w:tabs>
        <w:spacing w:before="0" w:line="130" w:lineRule="exact"/>
        <w:ind w:left="420" w:hanging="180"/>
        <w:jc w:val="both"/>
      </w:pPr>
      <w:r w:rsidRPr="00851F4A">
        <w:rPr>
          <w:lang w:val="en-US"/>
        </w:rPr>
        <w:t>F.</w:t>
      </w:r>
      <w:r w:rsidRPr="00851F4A">
        <w:rPr>
          <w:lang w:val="en-US"/>
        </w:rPr>
        <w:t xml:space="preserve"> Seebaß: Johann Sebastian Bach. </w:t>
      </w:r>
      <w:r>
        <w:t>Der Thomaskantor.</w:t>
      </w:r>
    </w:p>
    <w:p w:rsidR="00F44103" w:rsidRDefault="00851F4A">
      <w:pPr>
        <w:pStyle w:val="Bodytext80"/>
        <w:framePr w:w="2611" w:h="8346" w:hRule="exact" w:wrap="none" w:vAnchor="page" w:hAnchor="page" w:x="234" w:y="912"/>
        <w:numPr>
          <w:ilvl w:val="0"/>
          <w:numId w:val="14"/>
        </w:numPr>
        <w:shd w:val="clear" w:color="auto" w:fill="auto"/>
        <w:tabs>
          <w:tab w:val="left" w:pos="427"/>
        </w:tabs>
        <w:spacing w:before="0" w:line="134" w:lineRule="exact"/>
        <w:ind w:left="420" w:hanging="180"/>
        <w:jc w:val="both"/>
      </w:pPr>
      <w:r>
        <w:t xml:space="preserve">A. </w:t>
      </w:r>
      <w:proofErr w:type="spellStart"/>
      <w:r>
        <w:t>Both</w:t>
      </w:r>
      <w:proofErr w:type="spellEnd"/>
      <w:r>
        <w:t xml:space="preserve">: Eva von </w:t>
      </w:r>
      <w:proofErr w:type="spellStart"/>
      <w:r>
        <w:t>Tiele-Winck</w:t>
      </w:r>
      <w:proofErr w:type="spellEnd"/>
      <w:r>
        <w:t xml:space="preserve">- </w:t>
      </w:r>
      <w:proofErr w:type="spellStart"/>
      <w:r>
        <w:t>ler</w:t>
      </w:r>
      <w:proofErr w:type="spellEnd"/>
      <w:r>
        <w:t>. Die Mutter der Verein</w:t>
      </w:r>
      <w:r>
        <w:softHyphen/>
        <w:t>samten.</w:t>
      </w:r>
    </w:p>
    <w:p w:rsidR="00F44103" w:rsidRDefault="00851F4A">
      <w:pPr>
        <w:pStyle w:val="Bodytext80"/>
        <w:framePr w:w="2611" w:h="8346" w:hRule="exact" w:wrap="none" w:vAnchor="page" w:hAnchor="page" w:x="234" w:y="912"/>
        <w:shd w:val="clear" w:color="auto" w:fill="auto"/>
        <w:spacing w:before="0" w:line="130" w:lineRule="exact"/>
        <w:ind w:left="420" w:hanging="420"/>
        <w:jc w:val="both"/>
      </w:pPr>
      <w:r>
        <w:t>16/17 A. Pagel: Otto Funcke. Ein echter Mensch — ein ganzer Christ.</w:t>
      </w:r>
    </w:p>
    <w:p w:rsidR="00F44103" w:rsidRDefault="00851F4A">
      <w:pPr>
        <w:pStyle w:val="Bodytext80"/>
        <w:framePr w:w="2611" w:h="8346" w:hRule="exact" w:wrap="none" w:vAnchor="page" w:hAnchor="page" w:x="234" w:y="912"/>
        <w:shd w:val="clear" w:color="auto" w:fill="auto"/>
        <w:spacing w:before="0" w:line="130" w:lineRule="exact"/>
        <w:ind w:left="420" w:hanging="420"/>
        <w:jc w:val="both"/>
      </w:pPr>
      <w:r>
        <w:t xml:space="preserve">18/19 C. H. Kurz: </w:t>
      </w:r>
      <w:proofErr w:type="spellStart"/>
      <w:r>
        <w:t>Toyohiko</w:t>
      </w:r>
      <w:proofErr w:type="spellEnd"/>
      <w:r>
        <w:t xml:space="preserve"> </w:t>
      </w:r>
      <w:proofErr w:type="spellStart"/>
      <w:r>
        <w:t>Kagawa</w:t>
      </w:r>
      <w:proofErr w:type="spellEnd"/>
      <w:r>
        <w:t>. Der Samurai Jesu Christi.</w:t>
      </w:r>
    </w:p>
    <w:p w:rsidR="00F44103" w:rsidRDefault="00851F4A">
      <w:pPr>
        <w:pStyle w:val="Bodytext80"/>
        <w:framePr w:w="2611" w:h="8346" w:hRule="exact" w:wrap="none" w:vAnchor="page" w:hAnchor="page" w:x="234" w:y="912"/>
        <w:numPr>
          <w:ilvl w:val="0"/>
          <w:numId w:val="15"/>
        </w:numPr>
        <w:shd w:val="clear" w:color="auto" w:fill="auto"/>
        <w:tabs>
          <w:tab w:val="left" w:pos="412"/>
        </w:tabs>
        <w:spacing w:before="0" w:line="134" w:lineRule="exact"/>
        <w:ind w:left="420" w:hanging="200"/>
        <w:jc w:val="both"/>
      </w:pPr>
      <w:r>
        <w:t xml:space="preserve">E. </w:t>
      </w:r>
      <w:proofErr w:type="spellStart"/>
      <w:r>
        <w:t>Bunke</w:t>
      </w:r>
      <w:proofErr w:type="spellEnd"/>
      <w:r>
        <w:t>: Cu</w:t>
      </w:r>
      <w:r>
        <w:t xml:space="preserve">rt von </w:t>
      </w:r>
      <w:proofErr w:type="spellStart"/>
      <w:r>
        <w:t>Knobels</w:t>
      </w:r>
      <w:r>
        <w:softHyphen/>
        <w:t>dorff</w:t>
      </w:r>
      <w:proofErr w:type="spellEnd"/>
      <w:r>
        <w:t>. Der Herold des Blauen Kreuzes.</w:t>
      </w:r>
    </w:p>
    <w:p w:rsidR="00F44103" w:rsidRDefault="00851F4A">
      <w:pPr>
        <w:pStyle w:val="Bodytext80"/>
        <w:framePr w:w="2611" w:h="8346" w:hRule="exact" w:wrap="none" w:vAnchor="page" w:hAnchor="page" w:x="234" w:y="912"/>
        <w:numPr>
          <w:ilvl w:val="0"/>
          <w:numId w:val="15"/>
        </w:numPr>
        <w:shd w:val="clear" w:color="auto" w:fill="auto"/>
        <w:tabs>
          <w:tab w:val="left" w:pos="412"/>
        </w:tabs>
        <w:spacing w:before="0" w:line="130" w:lineRule="exact"/>
        <w:ind w:left="420" w:hanging="200"/>
        <w:jc w:val="both"/>
      </w:pPr>
      <w:proofErr w:type="spellStart"/>
      <w:r>
        <w:t>H.Petri</w:t>
      </w:r>
      <w:proofErr w:type="spellEnd"/>
      <w:r>
        <w:t xml:space="preserve">: Henriette von </w:t>
      </w:r>
      <w:proofErr w:type="spellStart"/>
      <w:r>
        <w:t>Secken</w:t>
      </w:r>
      <w:proofErr w:type="spellEnd"/>
      <w:r>
        <w:t xml:space="preserve">- </w:t>
      </w:r>
      <w:proofErr w:type="spellStart"/>
      <w:r>
        <w:t>dorff</w:t>
      </w:r>
      <w:proofErr w:type="spellEnd"/>
      <w:r>
        <w:t>. Eine Mutter der Kran</w:t>
      </w:r>
      <w:r>
        <w:softHyphen/>
        <w:t>ken und Schwermütigen.</w:t>
      </w:r>
    </w:p>
    <w:p w:rsidR="00F44103" w:rsidRDefault="00851F4A">
      <w:pPr>
        <w:pStyle w:val="Bodytext80"/>
        <w:framePr w:w="2611" w:h="8346" w:hRule="exact" w:wrap="none" w:vAnchor="page" w:hAnchor="page" w:x="234" w:y="912"/>
        <w:shd w:val="clear" w:color="auto" w:fill="auto"/>
        <w:spacing w:before="0" w:line="130" w:lineRule="exact"/>
        <w:ind w:left="420" w:hanging="420"/>
        <w:jc w:val="both"/>
      </w:pPr>
      <w:r>
        <w:t>22/23. A. Pagel: Jakob Gerhard En</w:t>
      </w:r>
      <w:r>
        <w:softHyphen/>
        <w:t xml:space="preserve">gels. Von der Macht eines </w:t>
      </w:r>
      <w:proofErr w:type="gramStart"/>
      <w:r>
        <w:t>wahren</w:t>
      </w:r>
      <w:proofErr w:type="gramEnd"/>
      <w:r>
        <w:t xml:space="preserve"> Jüngers Jesu.</w:t>
      </w:r>
    </w:p>
    <w:p w:rsidR="00F44103" w:rsidRDefault="00851F4A">
      <w:pPr>
        <w:pStyle w:val="Bodytext80"/>
        <w:framePr w:w="2611" w:h="8346" w:hRule="exact" w:wrap="none" w:vAnchor="page" w:hAnchor="page" w:x="234" w:y="912"/>
        <w:shd w:val="clear" w:color="auto" w:fill="auto"/>
        <w:spacing w:before="0" w:line="130" w:lineRule="exact"/>
        <w:ind w:left="420" w:hanging="200"/>
        <w:jc w:val="both"/>
      </w:pPr>
      <w:r>
        <w:t xml:space="preserve">24 J. Weber: Elias Schrenk. Der </w:t>
      </w:r>
      <w:r>
        <w:t>Bahnbrecher der Evangelisa</w:t>
      </w:r>
      <w:r>
        <w:softHyphen/>
        <w:t>tion in Deutschland.</w:t>
      </w:r>
    </w:p>
    <w:p w:rsidR="00F44103" w:rsidRDefault="00851F4A">
      <w:pPr>
        <w:pStyle w:val="Bodytext80"/>
        <w:framePr w:w="2611" w:h="8346" w:hRule="exact" w:wrap="none" w:vAnchor="page" w:hAnchor="page" w:x="234" w:y="912"/>
        <w:shd w:val="clear" w:color="auto" w:fill="auto"/>
        <w:spacing w:before="0" w:line="134" w:lineRule="exact"/>
        <w:ind w:left="420" w:hanging="420"/>
        <w:jc w:val="both"/>
      </w:pPr>
      <w:r>
        <w:t>25/26 A. Jung-Hauser: Markus Hau</w:t>
      </w:r>
      <w:r>
        <w:softHyphen/>
        <w:t>ser. Ein Hoffnungsleben.</w:t>
      </w:r>
    </w:p>
    <w:p w:rsidR="00F44103" w:rsidRDefault="00851F4A">
      <w:pPr>
        <w:pStyle w:val="Bodytext80"/>
        <w:framePr w:w="2611" w:h="8346" w:hRule="exact" w:wrap="none" w:vAnchor="page" w:hAnchor="page" w:x="234" w:y="912"/>
        <w:shd w:val="clear" w:color="auto" w:fill="auto"/>
        <w:spacing w:before="0" w:line="210" w:lineRule="exact"/>
        <w:ind w:left="420" w:hanging="420"/>
        <w:jc w:val="both"/>
      </w:pPr>
      <w:r>
        <w:t xml:space="preserve">27/28 F. </w:t>
      </w:r>
      <w:proofErr w:type="spellStart"/>
      <w:r>
        <w:t>Seebaß</w:t>
      </w:r>
      <w:proofErr w:type="spellEnd"/>
      <w:r>
        <w:t>: Ludwig Richter.</w:t>
      </w:r>
    </w:p>
    <w:p w:rsidR="00F44103" w:rsidRDefault="00851F4A">
      <w:pPr>
        <w:pStyle w:val="Bodytext80"/>
        <w:framePr w:w="2611" w:h="8346" w:hRule="exact" w:wrap="none" w:vAnchor="page" w:hAnchor="page" w:x="234" w:y="912"/>
        <w:shd w:val="clear" w:color="auto" w:fill="auto"/>
        <w:spacing w:before="0" w:line="210" w:lineRule="exact"/>
        <w:ind w:left="420"/>
        <w:jc w:val="both"/>
      </w:pPr>
      <w:r>
        <w:t>Künstler und Christ.</w:t>
      </w:r>
    </w:p>
    <w:p w:rsidR="00F44103" w:rsidRDefault="00851F4A">
      <w:pPr>
        <w:pStyle w:val="Bodytext80"/>
        <w:framePr w:w="2664" w:h="8365" w:hRule="exact" w:wrap="none" w:vAnchor="page" w:hAnchor="page" w:x="3004" w:y="907"/>
        <w:shd w:val="clear" w:color="auto" w:fill="auto"/>
        <w:spacing w:before="0" w:line="210" w:lineRule="exact"/>
        <w:ind w:left="440" w:hanging="440"/>
        <w:jc w:val="both"/>
      </w:pPr>
      <w:r>
        <w:t>Band</w:t>
      </w:r>
    </w:p>
    <w:p w:rsidR="00F44103" w:rsidRDefault="00851F4A">
      <w:pPr>
        <w:pStyle w:val="Bodytext80"/>
        <w:framePr w:w="2664" w:h="8365" w:hRule="exact" w:wrap="none" w:vAnchor="page" w:hAnchor="page" w:x="3004" w:y="907"/>
        <w:shd w:val="clear" w:color="auto" w:fill="auto"/>
        <w:spacing w:before="0" w:line="130" w:lineRule="exact"/>
        <w:ind w:left="440" w:hanging="440"/>
        <w:jc w:val="both"/>
      </w:pPr>
      <w:r>
        <w:t>29/30 A. Pagel: Ludwig Hofacker. Gottes Kraft in einem Schwa</w:t>
      </w:r>
      <w:r>
        <w:softHyphen/>
        <w:t>chen.</w:t>
      </w:r>
    </w:p>
    <w:p w:rsidR="00F44103" w:rsidRDefault="00851F4A">
      <w:pPr>
        <w:pStyle w:val="Bodytext80"/>
        <w:framePr w:w="2664" w:h="8365" w:hRule="exact" w:wrap="none" w:vAnchor="page" w:hAnchor="page" w:x="3004" w:y="907"/>
        <w:shd w:val="clear" w:color="auto" w:fill="auto"/>
        <w:tabs>
          <w:tab w:val="left" w:pos="1210"/>
        </w:tabs>
        <w:spacing w:before="0" w:line="130" w:lineRule="exact"/>
        <w:ind w:left="440" w:hanging="440"/>
        <w:jc w:val="both"/>
      </w:pPr>
      <w:r>
        <w:t>31/32 A. Pagel:</w:t>
      </w:r>
      <w:r>
        <w:tab/>
        <w:t xml:space="preserve">Gräfin </w:t>
      </w:r>
      <w:r>
        <w:t>Waldersee,</w:t>
      </w:r>
    </w:p>
    <w:p w:rsidR="00F44103" w:rsidRDefault="00851F4A">
      <w:pPr>
        <w:pStyle w:val="Bodytext80"/>
        <w:framePr w:w="2664" w:h="8365" w:hRule="exact" w:wrap="none" w:vAnchor="page" w:hAnchor="page" w:x="3004" w:y="907"/>
        <w:shd w:val="clear" w:color="auto" w:fill="auto"/>
        <w:spacing w:before="0" w:line="130" w:lineRule="exact"/>
        <w:ind w:left="440"/>
        <w:jc w:val="both"/>
      </w:pPr>
      <w:r>
        <w:t>Tante Hanna, Mutter Fisch</w:t>
      </w:r>
      <w:r>
        <w:softHyphen/>
        <w:t>bach. Drei Frauen im Dienste Jesu.</w:t>
      </w:r>
    </w:p>
    <w:p w:rsidR="00F44103" w:rsidRDefault="00851F4A">
      <w:pPr>
        <w:pStyle w:val="Bodytext80"/>
        <w:framePr w:w="2664" w:h="8365" w:hRule="exact" w:wrap="none" w:vAnchor="page" w:hAnchor="page" w:x="3004" w:y="907"/>
        <w:shd w:val="clear" w:color="auto" w:fill="auto"/>
        <w:spacing w:before="0" w:line="130" w:lineRule="exact"/>
        <w:ind w:left="440" w:hanging="440"/>
        <w:jc w:val="both"/>
      </w:pPr>
      <w:r>
        <w:t xml:space="preserve">33/34 C. H. Kurz: Johann Friedrich </w:t>
      </w:r>
      <w:proofErr w:type="spellStart"/>
      <w:r>
        <w:t>Oberlin</w:t>
      </w:r>
      <w:proofErr w:type="spellEnd"/>
      <w:r>
        <w:t>. Der Patriarch des Steintals.</w:t>
      </w:r>
    </w:p>
    <w:p w:rsidR="00F44103" w:rsidRDefault="00851F4A">
      <w:pPr>
        <w:pStyle w:val="Bodytext80"/>
        <w:framePr w:w="2664" w:h="8365" w:hRule="exact" w:wrap="none" w:vAnchor="page" w:hAnchor="page" w:x="3004" w:y="907"/>
        <w:shd w:val="clear" w:color="auto" w:fill="auto"/>
        <w:spacing w:before="0" w:line="130" w:lineRule="exact"/>
        <w:ind w:left="440" w:hanging="440"/>
        <w:jc w:val="both"/>
      </w:pPr>
      <w:r>
        <w:t>35/36 C. H. Kurz: Franziskus von Assisi. Der Herold des großen Königs.</w:t>
      </w:r>
    </w:p>
    <w:p w:rsidR="00F44103" w:rsidRDefault="00851F4A">
      <w:pPr>
        <w:pStyle w:val="Bodytext80"/>
        <w:framePr w:w="2664" w:h="8365" w:hRule="exact" w:wrap="none" w:vAnchor="page" w:hAnchor="page" w:x="3004" w:y="907"/>
        <w:numPr>
          <w:ilvl w:val="0"/>
          <w:numId w:val="16"/>
        </w:numPr>
        <w:shd w:val="clear" w:color="auto" w:fill="auto"/>
        <w:tabs>
          <w:tab w:val="left" w:pos="505"/>
        </w:tabs>
        <w:spacing w:before="0" w:line="134" w:lineRule="exact"/>
        <w:ind w:left="440" w:hanging="200"/>
        <w:jc w:val="both"/>
      </w:pPr>
      <w:r>
        <w:t xml:space="preserve">E. </w:t>
      </w:r>
      <w:proofErr w:type="spellStart"/>
      <w:r>
        <w:t>Bunke</w:t>
      </w:r>
      <w:proofErr w:type="spellEnd"/>
      <w:r>
        <w:t xml:space="preserve">: C. H. </w:t>
      </w:r>
      <w:proofErr w:type="spellStart"/>
      <w:r>
        <w:t>Spurgeon</w:t>
      </w:r>
      <w:proofErr w:type="spellEnd"/>
      <w:r>
        <w:t>. Pre</w:t>
      </w:r>
      <w:r>
        <w:softHyphen/>
        <w:t xml:space="preserve">diger von </w:t>
      </w:r>
      <w:r>
        <w:t>Gottes Gnade.</w:t>
      </w:r>
    </w:p>
    <w:p w:rsidR="00F44103" w:rsidRDefault="00851F4A">
      <w:pPr>
        <w:pStyle w:val="Bodytext80"/>
        <w:framePr w:w="2664" w:h="8365" w:hRule="exact" w:wrap="none" w:vAnchor="page" w:hAnchor="page" w:x="3004" w:y="907"/>
        <w:numPr>
          <w:ilvl w:val="0"/>
          <w:numId w:val="16"/>
        </w:numPr>
        <w:shd w:val="clear" w:color="auto" w:fill="auto"/>
        <w:tabs>
          <w:tab w:val="left" w:pos="505"/>
        </w:tabs>
        <w:spacing w:before="0" w:line="130" w:lineRule="exact"/>
        <w:ind w:left="440" w:hanging="200"/>
        <w:jc w:val="both"/>
      </w:pPr>
      <w:r>
        <w:t>W. Michaelis: Nachlese von jahrzehntelangem Dienst auf dem Acker des Evangeliums.</w:t>
      </w:r>
    </w:p>
    <w:p w:rsidR="00F44103" w:rsidRDefault="00851F4A">
      <w:pPr>
        <w:pStyle w:val="Bodytext80"/>
        <w:framePr w:w="2664" w:h="8365" w:hRule="exact" w:wrap="none" w:vAnchor="page" w:hAnchor="page" w:x="3004" w:y="907"/>
        <w:numPr>
          <w:ilvl w:val="0"/>
          <w:numId w:val="16"/>
        </w:numPr>
        <w:shd w:val="clear" w:color="auto" w:fill="auto"/>
        <w:tabs>
          <w:tab w:val="left" w:pos="505"/>
        </w:tabs>
        <w:spacing w:before="0" w:line="130" w:lineRule="exact"/>
        <w:ind w:left="440" w:hanging="200"/>
        <w:jc w:val="both"/>
      </w:pPr>
      <w:r>
        <w:t>O. Eberhard: Johann Heinrich Pestalozzi. Mensch, Christ, Bürger, Erzieher.</w:t>
      </w:r>
    </w:p>
    <w:p w:rsidR="00F44103" w:rsidRDefault="00851F4A">
      <w:pPr>
        <w:pStyle w:val="Bodytext80"/>
        <w:framePr w:w="2664" w:h="8365" w:hRule="exact" w:wrap="none" w:vAnchor="page" w:hAnchor="page" w:x="3004" w:y="907"/>
        <w:numPr>
          <w:ilvl w:val="0"/>
          <w:numId w:val="16"/>
        </w:numPr>
        <w:shd w:val="clear" w:color="auto" w:fill="auto"/>
        <w:tabs>
          <w:tab w:val="left" w:pos="505"/>
        </w:tabs>
        <w:spacing w:before="0" w:line="130" w:lineRule="exact"/>
        <w:ind w:left="440" w:hanging="200"/>
        <w:jc w:val="both"/>
      </w:pPr>
      <w:r w:rsidRPr="00851F4A">
        <w:rPr>
          <w:lang w:val="en-US"/>
        </w:rPr>
        <w:t>F. Rudersdorf: J. Hudson Tay</w:t>
      </w:r>
      <w:r w:rsidRPr="00851F4A">
        <w:rPr>
          <w:lang w:val="en-US"/>
        </w:rPr>
        <w:softHyphen/>
        <w:t xml:space="preserve">lor. </w:t>
      </w:r>
      <w:r>
        <w:t xml:space="preserve">Sein Werk und seine </w:t>
      </w:r>
      <w:proofErr w:type="spellStart"/>
      <w:r>
        <w:t>Mis</w:t>
      </w:r>
      <w:r>
        <w:softHyphen/>
        <w:t>sionsmethoden</w:t>
      </w:r>
      <w:proofErr w:type="spellEnd"/>
      <w:r>
        <w:t>.</w:t>
      </w:r>
    </w:p>
    <w:p w:rsidR="00F44103" w:rsidRDefault="00851F4A">
      <w:pPr>
        <w:pStyle w:val="Bodytext80"/>
        <w:framePr w:w="2664" w:h="8365" w:hRule="exact" w:wrap="none" w:vAnchor="page" w:hAnchor="page" w:x="3004" w:y="907"/>
        <w:shd w:val="clear" w:color="auto" w:fill="auto"/>
        <w:spacing w:before="0" w:line="130" w:lineRule="exact"/>
        <w:ind w:left="440" w:hanging="440"/>
        <w:jc w:val="both"/>
      </w:pPr>
      <w:r>
        <w:t xml:space="preserve">41/42 E. </w:t>
      </w:r>
      <w:proofErr w:type="spellStart"/>
      <w:r>
        <w:t>Bun</w:t>
      </w:r>
      <w:r>
        <w:t>ke</w:t>
      </w:r>
      <w:proofErr w:type="spellEnd"/>
      <w:r>
        <w:t xml:space="preserve">: Carl Heinrich Rap- </w:t>
      </w:r>
      <w:proofErr w:type="spellStart"/>
      <w:r>
        <w:t>pard</w:t>
      </w:r>
      <w:proofErr w:type="spellEnd"/>
      <w:r>
        <w:t>. Ein Zeuge Jesu Christi.</w:t>
      </w:r>
    </w:p>
    <w:p w:rsidR="00F44103" w:rsidRDefault="00851F4A">
      <w:pPr>
        <w:pStyle w:val="Bodytext80"/>
        <w:framePr w:w="2664" w:h="8365" w:hRule="exact" w:wrap="none" w:vAnchor="page" w:hAnchor="page" w:x="3004" w:y="907"/>
        <w:shd w:val="clear" w:color="auto" w:fill="auto"/>
        <w:spacing w:before="0" w:line="130" w:lineRule="exact"/>
        <w:ind w:left="440" w:hanging="440"/>
        <w:jc w:val="both"/>
      </w:pPr>
      <w:r>
        <w:t xml:space="preserve">43/44 A. </w:t>
      </w:r>
      <w:proofErr w:type="spellStart"/>
      <w:r>
        <w:t>Hauge</w:t>
      </w:r>
      <w:proofErr w:type="spellEnd"/>
      <w:r>
        <w:t xml:space="preserve">: Hans Nielsen </w:t>
      </w:r>
      <w:proofErr w:type="spellStart"/>
      <w:r>
        <w:t>Hauge</w:t>
      </w:r>
      <w:proofErr w:type="spellEnd"/>
      <w:r>
        <w:t>. Der Apostel Norwegens.</w:t>
      </w:r>
    </w:p>
    <w:p w:rsidR="00F44103" w:rsidRDefault="00851F4A">
      <w:pPr>
        <w:pStyle w:val="Bodytext80"/>
        <w:framePr w:w="2664" w:h="8365" w:hRule="exact" w:wrap="none" w:vAnchor="page" w:hAnchor="page" w:x="3004" w:y="907"/>
        <w:shd w:val="clear" w:color="auto" w:fill="auto"/>
        <w:spacing w:before="0" w:line="134" w:lineRule="exact"/>
        <w:ind w:left="440" w:hanging="200"/>
        <w:jc w:val="both"/>
      </w:pPr>
      <w:r>
        <w:t xml:space="preserve">45 </w:t>
      </w:r>
      <w:proofErr w:type="spellStart"/>
      <w:r>
        <w:t>G.Geiß</w:t>
      </w:r>
      <w:proofErr w:type="spellEnd"/>
      <w:r>
        <w:t>: Johann Albrecht Ben</w:t>
      </w:r>
      <w:r>
        <w:softHyphen/>
        <w:t xml:space="preserve">gel. Gottesgelehrter und </w:t>
      </w:r>
      <w:proofErr w:type="spellStart"/>
      <w:r>
        <w:t>Ewig</w:t>
      </w:r>
      <w:r>
        <w:softHyphen/>
        <w:t>keitsmensch</w:t>
      </w:r>
      <w:proofErr w:type="spellEnd"/>
      <w:r>
        <w:t>.</w:t>
      </w:r>
    </w:p>
    <w:p w:rsidR="00F44103" w:rsidRDefault="00851F4A">
      <w:pPr>
        <w:pStyle w:val="Bodytext80"/>
        <w:framePr w:w="2664" w:h="8365" w:hRule="exact" w:wrap="none" w:vAnchor="page" w:hAnchor="page" w:x="3004" w:y="907"/>
        <w:shd w:val="clear" w:color="auto" w:fill="auto"/>
        <w:spacing w:before="0" w:line="130" w:lineRule="exact"/>
        <w:ind w:left="440" w:hanging="440"/>
        <w:jc w:val="both"/>
      </w:pPr>
      <w:r>
        <w:t xml:space="preserve">46/47 A. </w:t>
      </w:r>
      <w:proofErr w:type="spellStart"/>
      <w:r>
        <w:t>Katterfeld</w:t>
      </w:r>
      <w:proofErr w:type="spellEnd"/>
      <w:r>
        <w:t xml:space="preserve"> — W. </w:t>
      </w:r>
      <w:proofErr w:type="spellStart"/>
      <w:r>
        <w:t>Ilgenstein</w:t>
      </w:r>
      <w:proofErr w:type="spellEnd"/>
      <w:r>
        <w:t>: Friedrich Braun. Ein Bau</w:t>
      </w:r>
      <w:r>
        <w:softHyphen/>
        <w:t xml:space="preserve">meister </w:t>
      </w:r>
      <w:r>
        <w:t>Gottes im Schwaben</w:t>
      </w:r>
      <w:r>
        <w:softHyphen/>
        <w:t>land.</w:t>
      </w:r>
    </w:p>
    <w:p w:rsidR="00F44103" w:rsidRPr="00851F4A" w:rsidRDefault="00851F4A">
      <w:pPr>
        <w:pStyle w:val="Bodytext80"/>
        <w:framePr w:w="2664" w:h="8365" w:hRule="exact" w:wrap="none" w:vAnchor="page" w:hAnchor="page" w:x="3004" w:y="907"/>
        <w:shd w:val="clear" w:color="auto" w:fill="auto"/>
        <w:spacing w:before="0" w:line="210" w:lineRule="exact"/>
        <w:ind w:left="440" w:hanging="200"/>
        <w:jc w:val="both"/>
        <w:rPr>
          <w:lang w:val="en-US"/>
        </w:rPr>
      </w:pPr>
      <w:r w:rsidRPr="00851F4A">
        <w:rPr>
          <w:lang w:val="en-US"/>
        </w:rPr>
        <w:t>48 G. Geiß: Dwight L. Moody.</w:t>
      </w:r>
    </w:p>
    <w:p w:rsidR="00F44103" w:rsidRDefault="00851F4A">
      <w:pPr>
        <w:pStyle w:val="Bodytext80"/>
        <w:framePr w:w="2664" w:h="8365" w:hRule="exact" w:wrap="none" w:vAnchor="page" w:hAnchor="page" w:x="3004" w:y="907"/>
        <w:shd w:val="clear" w:color="auto" w:fill="auto"/>
        <w:spacing w:before="0" w:line="130" w:lineRule="exact"/>
        <w:ind w:left="440"/>
        <w:jc w:val="both"/>
      </w:pPr>
      <w:r>
        <w:t>Vom Kaufmann zum Evan</w:t>
      </w:r>
      <w:r>
        <w:softHyphen/>
        <w:t>gelisten.</w:t>
      </w:r>
    </w:p>
    <w:p w:rsidR="00F44103" w:rsidRDefault="00851F4A">
      <w:pPr>
        <w:pStyle w:val="Bodytext80"/>
        <w:framePr w:w="2664" w:h="8365" w:hRule="exact" w:wrap="none" w:vAnchor="page" w:hAnchor="page" w:x="3004" w:y="907"/>
        <w:shd w:val="clear" w:color="auto" w:fill="auto"/>
        <w:spacing w:before="0" w:line="134" w:lineRule="exact"/>
        <w:ind w:left="440" w:hanging="440"/>
        <w:jc w:val="both"/>
      </w:pPr>
      <w:r>
        <w:t xml:space="preserve">49/50 F. </w:t>
      </w:r>
      <w:proofErr w:type="spellStart"/>
      <w:r>
        <w:t>Seebaß</w:t>
      </w:r>
      <w:proofErr w:type="spellEnd"/>
      <w:r>
        <w:t xml:space="preserve">: Friedrich Christoph </w:t>
      </w:r>
      <w:proofErr w:type="spellStart"/>
      <w:r>
        <w:t>Oetinger</w:t>
      </w:r>
      <w:proofErr w:type="spellEnd"/>
      <w:r>
        <w:t>. Denker und Seel</w:t>
      </w:r>
      <w:r>
        <w:softHyphen/>
        <w:t>sorger.</w:t>
      </w:r>
    </w:p>
    <w:p w:rsidR="00F44103" w:rsidRDefault="00851F4A">
      <w:pPr>
        <w:pStyle w:val="Bodytext80"/>
        <w:framePr w:w="2664" w:h="8365" w:hRule="exact" w:wrap="none" w:vAnchor="page" w:hAnchor="page" w:x="3004" w:y="907"/>
        <w:shd w:val="clear" w:color="auto" w:fill="auto"/>
        <w:spacing w:before="0" w:line="130" w:lineRule="exact"/>
        <w:ind w:left="440" w:hanging="440"/>
        <w:jc w:val="both"/>
      </w:pPr>
      <w:r>
        <w:t xml:space="preserve">51/52 F. </w:t>
      </w:r>
      <w:proofErr w:type="spellStart"/>
      <w:r>
        <w:t>Seebaß</w:t>
      </w:r>
      <w:proofErr w:type="spellEnd"/>
      <w:r>
        <w:t xml:space="preserve">: Karl </w:t>
      </w:r>
      <w:proofErr w:type="spellStart"/>
      <w:r>
        <w:t>Büchsei</w:t>
      </w:r>
      <w:proofErr w:type="spellEnd"/>
      <w:r>
        <w:t xml:space="preserve">. Aus den Erinnerungen eines </w:t>
      </w:r>
      <w:proofErr w:type="spellStart"/>
      <w:r>
        <w:t>Land</w:t>
      </w:r>
      <w:r>
        <w:softHyphen/>
        <w:t>geistlichen</w:t>
      </w:r>
      <w:proofErr w:type="spellEnd"/>
      <w:r>
        <w:t>.</w:t>
      </w:r>
    </w:p>
    <w:p w:rsidR="00F44103" w:rsidRDefault="00851F4A">
      <w:pPr>
        <w:pStyle w:val="Bodytext80"/>
        <w:framePr w:w="2664" w:h="8365" w:hRule="exact" w:wrap="none" w:vAnchor="page" w:hAnchor="page" w:x="3004" w:y="907"/>
        <w:shd w:val="clear" w:color="auto" w:fill="auto"/>
        <w:spacing w:before="0" w:line="130" w:lineRule="exact"/>
        <w:ind w:left="440" w:hanging="440"/>
        <w:jc w:val="both"/>
      </w:pPr>
      <w:r>
        <w:t xml:space="preserve">53/54 J. Weber: Peter </w:t>
      </w:r>
      <w:r>
        <w:t>Weber. Was eine kleine Kraft vermag.</w:t>
      </w:r>
    </w:p>
    <w:p w:rsidR="00F44103" w:rsidRDefault="00851F4A">
      <w:pPr>
        <w:pStyle w:val="Bodytext80"/>
        <w:framePr w:w="2664" w:h="8365" w:hRule="exact" w:wrap="none" w:vAnchor="page" w:hAnchor="page" w:x="3004" w:y="907"/>
        <w:shd w:val="clear" w:color="auto" w:fill="auto"/>
        <w:spacing w:before="0" w:line="130" w:lineRule="exact"/>
        <w:ind w:left="440" w:hanging="440"/>
        <w:jc w:val="both"/>
      </w:pPr>
      <w:r>
        <w:t xml:space="preserve">55/56 H. Bruns: Minna </w:t>
      </w:r>
      <w:proofErr w:type="spellStart"/>
      <w:r>
        <w:t>Popken</w:t>
      </w:r>
      <w:proofErr w:type="spellEnd"/>
      <w:r>
        <w:t>. Eine Ärztin unter Christus.</w:t>
      </w:r>
    </w:p>
    <w:p w:rsidR="00F44103" w:rsidRDefault="00851F4A">
      <w:pPr>
        <w:pStyle w:val="Bodytext80"/>
        <w:framePr w:w="2664" w:h="8365" w:hRule="exact" w:wrap="none" w:vAnchor="page" w:hAnchor="page" w:x="3004" w:y="907"/>
        <w:shd w:val="clear" w:color="auto" w:fill="auto"/>
        <w:spacing w:before="0" w:line="134" w:lineRule="exact"/>
        <w:ind w:left="440" w:hanging="440"/>
        <w:jc w:val="both"/>
      </w:pPr>
      <w:r>
        <w:t>57/58 H. Bruns: Ernst Modersohn. Ein auserwähltes Werkzeug Gottes.</w:t>
      </w:r>
    </w:p>
    <w:p w:rsidR="00F44103" w:rsidRDefault="00851F4A">
      <w:pPr>
        <w:pStyle w:val="Bodytext80"/>
        <w:framePr w:w="2664" w:h="8365" w:hRule="exact" w:wrap="none" w:vAnchor="page" w:hAnchor="page" w:x="3004" w:y="907"/>
        <w:shd w:val="clear" w:color="auto" w:fill="auto"/>
        <w:spacing w:before="0" w:line="210" w:lineRule="exact"/>
        <w:ind w:left="440" w:hanging="440"/>
        <w:jc w:val="both"/>
      </w:pPr>
      <w:r>
        <w:t>59/60 A. Pagel: Alfred Christlieb.</w:t>
      </w:r>
    </w:p>
    <w:p w:rsidR="00F44103" w:rsidRDefault="00851F4A">
      <w:pPr>
        <w:pStyle w:val="Bodytext80"/>
        <w:framePr w:w="2664" w:h="8365" w:hRule="exact" w:wrap="none" w:vAnchor="page" w:hAnchor="page" w:x="3004" w:y="907"/>
        <w:shd w:val="clear" w:color="auto" w:fill="auto"/>
        <w:spacing w:before="0" w:line="210" w:lineRule="exact"/>
        <w:ind w:left="440"/>
        <w:jc w:val="both"/>
      </w:pPr>
      <w:r>
        <w:t>Beter und Schriftforscher.</w:t>
      </w:r>
    </w:p>
    <w:p w:rsidR="00F44103" w:rsidRDefault="00851F4A">
      <w:pPr>
        <w:pStyle w:val="Bodytext80"/>
        <w:framePr w:w="5434" w:h="267" w:hRule="exact" w:wrap="none" w:vAnchor="page" w:hAnchor="page" w:x="234" w:y="9250"/>
        <w:shd w:val="clear" w:color="auto" w:fill="auto"/>
        <w:spacing w:before="0" w:line="210" w:lineRule="exact"/>
        <w:ind w:left="100"/>
      </w:pPr>
      <w:r>
        <w:t xml:space="preserve">(Fortsetzung auf der 4. </w:t>
      </w:r>
      <w:r>
        <w:t>Umschlagseite)</w:t>
      </w:r>
    </w:p>
    <w:p w:rsidR="00F44103" w:rsidRDefault="00F44103">
      <w:pPr>
        <w:rPr>
          <w:sz w:val="2"/>
          <w:szCs w:val="2"/>
        </w:rPr>
        <w:sectPr w:rsidR="00F44103">
          <w:pgSz w:w="6404" w:h="10051"/>
          <w:pgMar w:top="360" w:right="360" w:bottom="360" w:left="360" w:header="0" w:footer="3" w:gutter="0"/>
          <w:cols w:space="720"/>
          <w:noEndnote/>
          <w:docGrid w:linePitch="360"/>
        </w:sectPr>
      </w:pPr>
    </w:p>
    <w:p w:rsidR="00F44103" w:rsidRDefault="00851F4A">
      <w:pPr>
        <w:framePr w:wrap="none" w:vAnchor="page" w:hAnchor="page" w:x="64" w:y="102"/>
        <w:rPr>
          <w:sz w:val="2"/>
          <w:szCs w:val="2"/>
        </w:rPr>
      </w:pPr>
      <w:r>
        <w:fldChar w:fldCharType="begin"/>
      </w:r>
      <w:r>
        <w:instrText xml:space="preserve"> </w:instrText>
      </w:r>
      <w:r>
        <w:instrText>INCLUDEPICTURE  "Z:\\sk\\NextUpload131\\Webserver\\german\\HansLokies\\media\\image3.jpeg" \* MERGEFORMATINET</w:instrText>
      </w:r>
      <w:r>
        <w:instrText xml:space="preserve"> </w:instrText>
      </w:r>
      <w:r>
        <w:fldChar w:fldCharType="separate"/>
      </w:r>
      <w:r>
        <w:pict>
          <v:shape id="_x0000_i1027" type="#_x0000_t75" style="width:315pt;height:7in">
            <v:imagedata r:id="rId12" r:href="rId13"/>
          </v:shape>
        </w:pict>
      </w:r>
      <w:r>
        <w:fldChar w:fldCharType="end"/>
      </w:r>
    </w:p>
    <w:p w:rsidR="00F44103" w:rsidRDefault="00F44103">
      <w:pPr>
        <w:rPr>
          <w:sz w:val="2"/>
          <w:szCs w:val="2"/>
        </w:rPr>
      </w:pPr>
    </w:p>
    <w:sectPr w:rsidR="00F44103">
      <w:pgSz w:w="6423" w:h="1028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1F4A">
      <w:r>
        <w:separator/>
      </w:r>
    </w:p>
  </w:endnote>
  <w:endnote w:type="continuationSeparator" w:id="0">
    <w:p w:rsidR="00000000" w:rsidRDefault="0085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03" w:rsidRDefault="00851F4A">
      <w:r>
        <w:separator/>
      </w:r>
    </w:p>
  </w:footnote>
  <w:footnote w:type="continuationSeparator" w:id="0">
    <w:p w:rsidR="00F44103" w:rsidRDefault="00851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53A"/>
    <w:multiLevelType w:val="multilevel"/>
    <w:tmpl w:val="C36C7EA6"/>
    <w:lvl w:ilvl="0">
      <w:start w:val="8"/>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155A0"/>
    <w:multiLevelType w:val="multilevel"/>
    <w:tmpl w:val="63F6574C"/>
    <w:lvl w:ilvl="0">
      <w:start w:val="9"/>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3C077E"/>
    <w:multiLevelType w:val="multilevel"/>
    <w:tmpl w:val="2D9C04EE"/>
    <w:lvl w:ilvl="0">
      <w:start w:val="12"/>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F96864"/>
    <w:multiLevelType w:val="multilevel"/>
    <w:tmpl w:val="1CE4CC8A"/>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01075"/>
    <w:multiLevelType w:val="multilevel"/>
    <w:tmpl w:val="F2401216"/>
    <w:lvl w:ilvl="0">
      <w:start w:val="1"/>
      <w:numFmt w:val="upperRoman"/>
      <w:lvlText w:val="%1."/>
      <w:lvlJc w:val="left"/>
      <w:rPr>
        <w:rFonts w:ascii="Tahoma" w:eastAsia="Tahoma" w:hAnsi="Tahoma" w:cs="Tahoma"/>
        <w:b/>
        <w:bCs/>
        <w:i w:val="0"/>
        <w:iCs w:val="0"/>
        <w:smallCaps w:val="0"/>
        <w:strike w:val="0"/>
        <w:color w:val="000000"/>
        <w:spacing w:val="0"/>
        <w:w w:val="100"/>
        <w:position w:val="0"/>
        <w:sz w:val="11"/>
        <w:szCs w:val="1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253E29"/>
    <w:multiLevelType w:val="multilevel"/>
    <w:tmpl w:val="E7AEC24E"/>
    <w:lvl w:ilvl="0">
      <w:start w:val="1869"/>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895D89"/>
    <w:multiLevelType w:val="multilevel"/>
    <w:tmpl w:val="24682788"/>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FE5731"/>
    <w:multiLevelType w:val="multilevel"/>
    <w:tmpl w:val="54303A0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EF3E4E"/>
    <w:multiLevelType w:val="multilevel"/>
    <w:tmpl w:val="04CC4558"/>
    <w:lvl w:ilvl="0">
      <w:start w:val="1839"/>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334234"/>
    <w:multiLevelType w:val="multilevel"/>
    <w:tmpl w:val="021E9434"/>
    <w:lvl w:ilvl="0">
      <w:start w:val="185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A57AE7"/>
    <w:multiLevelType w:val="multilevel"/>
    <w:tmpl w:val="70863AD0"/>
    <w:lvl w:ilvl="0">
      <w:start w:val="1898"/>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3221EE"/>
    <w:multiLevelType w:val="multilevel"/>
    <w:tmpl w:val="E4D8C168"/>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5912C3"/>
    <w:multiLevelType w:val="multilevel"/>
    <w:tmpl w:val="C71874E8"/>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7524D4"/>
    <w:multiLevelType w:val="multilevel"/>
    <w:tmpl w:val="02EA4C76"/>
    <w:lvl w:ilvl="0">
      <w:start w:val="1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4B2021"/>
    <w:multiLevelType w:val="multilevel"/>
    <w:tmpl w:val="A878B4E6"/>
    <w:lvl w:ilvl="0">
      <w:start w:val="1845"/>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472BDF"/>
    <w:multiLevelType w:val="multilevel"/>
    <w:tmpl w:val="788ACF96"/>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4"/>
  </w:num>
  <w:num w:numId="4">
    <w:abstractNumId w:val="2"/>
  </w:num>
  <w:num w:numId="5">
    <w:abstractNumId w:val="8"/>
  </w:num>
  <w:num w:numId="6">
    <w:abstractNumId w:val="14"/>
  </w:num>
  <w:num w:numId="7">
    <w:abstractNumId w:val="9"/>
  </w:num>
  <w:num w:numId="8">
    <w:abstractNumId w:val="0"/>
  </w:num>
  <w:num w:numId="9">
    <w:abstractNumId w:val="1"/>
  </w:num>
  <w:num w:numId="10">
    <w:abstractNumId w:val="5"/>
  </w:num>
  <w:num w:numId="11">
    <w:abstractNumId w:val="10"/>
  </w:num>
  <w:num w:numId="12">
    <w:abstractNumId w:val="13"/>
  </w:num>
  <w:num w:numId="13">
    <w:abstractNumId w:val="12"/>
  </w:num>
  <w:num w:numId="14">
    <w:abstractNumId w:val="6"/>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44103"/>
    <w:rsid w:val="00851F4A"/>
    <w:rsid w:val="00F44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6"/>
      <w:szCs w:val="46"/>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26"/>
      <w:szCs w:val="26"/>
      <w:u w:val="none"/>
    </w:rPr>
  </w:style>
  <w:style w:type="character" w:customStyle="1" w:styleId="Bodytext4Spacing2pt">
    <w:name w:val="Body text (4) + Spacing 2 pt"/>
    <w:basedOn w:val="Bodytext4"/>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Bodytext5">
    <w:name w:val="Body text (5)_"/>
    <w:basedOn w:val="Absatz-Standardschriftart"/>
    <w:link w:val="Bodytext50"/>
    <w:rPr>
      <w:rFonts w:ascii="AngsanaUPC" w:eastAsia="AngsanaUPC" w:hAnsi="AngsanaUPC" w:cs="AngsanaUPC"/>
      <w:b/>
      <w:bCs/>
      <w:i w:val="0"/>
      <w:iCs w:val="0"/>
      <w:smallCaps w:val="0"/>
      <w:strike w:val="0"/>
      <w:sz w:val="26"/>
      <w:szCs w:val="26"/>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4"/>
      <w:szCs w:val="64"/>
      <w:u w:val="non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34"/>
      <w:szCs w:val="34"/>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pacing w:val="10"/>
      <w:sz w:val="21"/>
      <w:szCs w:val="21"/>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pacing w:val="20"/>
      <w:sz w:val="28"/>
      <w:szCs w:val="28"/>
      <w:u w:val="none"/>
    </w:rPr>
  </w:style>
  <w:style w:type="character" w:customStyle="1" w:styleId="Tableofcontents2">
    <w:name w:val="Table of contents (2)_"/>
    <w:basedOn w:val="Absatz-Standardschriftart"/>
    <w:link w:val="Tableofcontents20"/>
    <w:rPr>
      <w:rFonts w:ascii="AngsanaUPC" w:eastAsia="AngsanaUPC" w:hAnsi="AngsanaUPC" w:cs="AngsanaUPC"/>
      <w:b w:val="0"/>
      <w:bCs w:val="0"/>
      <w:i w:val="0"/>
      <w:iCs w:val="0"/>
      <w:smallCaps w:val="0"/>
      <w:strike w:val="0"/>
      <w:sz w:val="26"/>
      <w:szCs w:val="26"/>
      <w:u w:val="none"/>
    </w:rPr>
  </w:style>
  <w:style w:type="character" w:customStyle="1" w:styleId="Tableofcontents2Bold">
    <w:name w:val="Table of contents (2) + Bold"/>
    <w:basedOn w:val="Tableofcontents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Verzeichnis5Zchn">
    <w:name w:val="Verzeichnis 5 Zchn"/>
    <w:basedOn w:val="Absatz-Standardschriftart"/>
    <w:link w:val="Verzeichnis5"/>
    <w:rPr>
      <w:rFonts w:ascii="AngsanaUPC" w:eastAsia="AngsanaUPC" w:hAnsi="AngsanaUPC" w:cs="AngsanaUPC"/>
      <w:b/>
      <w:bCs/>
      <w:i w:val="0"/>
      <w:iCs w:val="0"/>
      <w:smallCaps w:val="0"/>
      <w:strike w:val="0"/>
      <w:sz w:val="26"/>
      <w:szCs w:val="26"/>
      <w:u w:val="none"/>
    </w:rPr>
  </w:style>
  <w:style w:type="character" w:customStyle="1" w:styleId="Tableofcontents3">
    <w:name w:val="Table of contents (3)_"/>
    <w:basedOn w:val="Absatz-Standardschriftart"/>
    <w:link w:val="Tableofcontents30"/>
    <w:rPr>
      <w:rFonts w:ascii="AngsanaUPC" w:eastAsia="AngsanaUPC" w:hAnsi="AngsanaUPC" w:cs="AngsanaUPC"/>
      <w:b w:val="0"/>
      <w:bCs w:val="0"/>
      <w:i w:val="0"/>
      <w:iCs w:val="0"/>
      <w:smallCaps w:val="0"/>
      <w:strike w:val="0"/>
      <w:sz w:val="30"/>
      <w:szCs w:val="30"/>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1"/>
      <w:szCs w:val="21"/>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val="0"/>
      <w:bCs w:val="0"/>
      <w:i/>
      <w:iCs/>
      <w:smallCaps w:val="0"/>
      <w:strike w:val="0"/>
      <w:spacing w:val="40"/>
      <w:sz w:val="26"/>
      <w:szCs w:val="26"/>
      <w:u w:val="none"/>
    </w:rPr>
  </w:style>
  <w:style w:type="character" w:customStyle="1" w:styleId="Headerorfooter3">
    <w:name w:val="Header or footer (3)_"/>
    <w:basedOn w:val="Absatz-Standardschriftart"/>
    <w:link w:val="Headerorfooter30"/>
    <w:rPr>
      <w:rFonts w:ascii="AngsanaUPC" w:eastAsia="AngsanaUPC" w:hAnsi="AngsanaUPC" w:cs="AngsanaUPC"/>
      <w:b/>
      <w:bCs/>
      <w:i w:val="0"/>
      <w:iCs w:val="0"/>
      <w:smallCaps w:val="0"/>
      <w:strike w:val="0"/>
      <w:sz w:val="24"/>
      <w:szCs w:val="24"/>
      <w:u w:val="none"/>
    </w:rPr>
  </w:style>
  <w:style w:type="character" w:customStyle="1" w:styleId="Bodytext2Italic0">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2ItalicSpacing2pt">
    <w:name w:val="Body text (2) + Italic;Spacing 2 pt"/>
    <w:basedOn w:val="Bodytext2"/>
    <w:rPr>
      <w:rFonts w:ascii="AngsanaUPC" w:eastAsia="AngsanaUPC" w:hAnsi="AngsanaUPC" w:cs="AngsanaUPC"/>
      <w:b w:val="0"/>
      <w:bCs w:val="0"/>
      <w:i/>
      <w:iCs/>
      <w:smallCaps w:val="0"/>
      <w:strike w:val="0"/>
      <w:color w:val="000000"/>
      <w:spacing w:val="40"/>
      <w:w w:val="100"/>
      <w:position w:val="0"/>
      <w:sz w:val="30"/>
      <w:szCs w:val="30"/>
      <w:u w:val="none"/>
      <w:lang w:val="de-DE" w:eastAsia="de-DE" w:bidi="de-D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HeaderorfooterSpacing0pt">
    <w:name w:val="Header or footer + Spacing 0 pt"/>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30"/>
      <w:szCs w:val="30"/>
      <w:u w:val="none"/>
    </w:rPr>
  </w:style>
  <w:style w:type="character" w:customStyle="1" w:styleId="Bodytext9Italic">
    <w:name w:val="Body text (9) + Italic"/>
    <w:basedOn w:val="Bodytext9"/>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iCs/>
      <w:smallCaps w:val="0"/>
      <w:strike w:val="0"/>
      <w:sz w:val="30"/>
      <w:szCs w:val="30"/>
      <w:u w:val="none"/>
    </w:rPr>
  </w:style>
  <w:style w:type="character" w:customStyle="1" w:styleId="Bodytext10NotItalic">
    <w:name w:val="Body text (10) + Not Italic"/>
    <w:basedOn w:val="Bodytext10"/>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7Spacing0pt">
    <w:name w:val="Body text (7) + Spacing 0 pt"/>
    <w:basedOn w:val="Bodytext7"/>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style>
  <w:style w:type="character" w:customStyle="1" w:styleId="Footnote">
    <w:name w:val="Footnote_"/>
    <w:basedOn w:val="Absatz-Standardschriftart"/>
    <w:link w:val="Footnote0"/>
    <w:rPr>
      <w:rFonts w:ascii="AngsanaUPC" w:eastAsia="AngsanaUPC" w:hAnsi="AngsanaUPC" w:cs="AngsanaUPC"/>
      <w:b/>
      <w:bCs/>
      <w:i w:val="0"/>
      <w:iCs w:val="0"/>
      <w:smallCaps w:val="0"/>
      <w:strike w:val="0"/>
      <w:sz w:val="22"/>
      <w:szCs w:val="22"/>
      <w:u w:val="none"/>
    </w:rPr>
  </w:style>
  <w:style w:type="character" w:customStyle="1" w:styleId="Headerorfooter4">
    <w:name w:val="Header or footer (4)_"/>
    <w:basedOn w:val="Absatz-Standardschriftart"/>
    <w:link w:val="Headerorfooter40"/>
    <w:rPr>
      <w:rFonts w:ascii="AngsanaUPC" w:eastAsia="AngsanaUPC" w:hAnsi="AngsanaUPC" w:cs="AngsanaUPC"/>
      <w:b w:val="0"/>
      <w:bCs w:val="0"/>
      <w:i w:val="0"/>
      <w:iCs w:val="0"/>
      <w:smallCaps w:val="0"/>
      <w:strike w:val="0"/>
      <w:sz w:val="26"/>
      <w:szCs w:val="26"/>
      <w:u w:val="none"/>
    </w:rPr>
  </w:style>
  <w:style w:type="character" w:customStyle="1" w:styleId="Headerorfooter2Spacing0pt">
    <w:name w:val="Header or footer (2) + Spacing 0 pt"/>
    <w:basedOn w:val="Headerorfooter2"/>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Headerorfooter5">
    <w:name w:val="Header or footer (5)_"/>
    <w:basedOn w:val="Absatz-Standardschriftart"/>
    <w:link w:val="Headerorfooter50"/>
    <w:rPr>
      <w:rFonts w:ascii="Segoe UI" w:eastAsia="Segoe UI" w:hAnsi="Segoe UI" w:cs="Segoe UI"/>
      <w:b w:val="0"/>
      <w:bCs w:val="0"/>
      <w:i w:val="0"/>
      <w:iCs w:val="0"/>
      <w:smallCaps w:val="0"/>
      <w:strike w:val="0"/>
      <w:sz w:val="17"/>
      <w:szCs w:val="17"/>
      <w:u w:val="none"/>
    </w:rPr>
  </w:style>
  <w:style w:type="character" w:customStyle="1" w:styleId="Bodytext2Italic1">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8Tahoma55ptBold">
    <w:name w:val="Body text (8) + Tahoma;5.5 pt;Bold"/>
    <w:basedOn w:val="Bodytext8"/>
    <w:rPr>
      <w:rFonts w:ascii="Tahoma" w:eastAsia="Tahoma" w:hAnsi="Tahoma" w:cs="Tahoma"/>
      <w:b/>
      <w:bCs/>
      <w:i w:val="0"/>
      <w:iCs w:val="0"/>
      <w:smallCaps w:val="0"/>
      <w:strike w:val="0"/>
      <w:color w:val="000000"/>
      <w:spacing w:val="0"/>
      <w:w w:val="100"/>
      <w:position w:val="0"/>
      <w:sz w:val="11"/>
      <w:szCs w:val="11"/>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bCs/>
      <w:i w:val="0"/>
      <w:iCs w:val="0"/>
      <w:smallCaps w:val="0"/>
      <w:strike w:val="0"/>
      <w:sz w:val="28"/>
      <w:szCs w:val="28"/>
      <w:u w:val="none"/>
    </w:rPr>
  </w:style>
  <w:style w:type="character" w:customStyle="1" w:styleId="Bodytext1113ptNotBold">
    <w:name w:val="Body text (11) + 13 pt;Not Bold"/>
    <w:basedOn w:val="Bodytext11"/>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111">
    <w:name w:val="Body text (11)"/>
    <w:basedOn w:val="Bodytext11"/>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8Spacing2pt">
    <w:name w:val="Body text (8) + Spacing 2 pt"/>
    <w:basedOn w:val="Bodytext8"/>
    <w:rPr>
      <w:rFonts w:ascii="AngsanaUPC" w:eastAsia="AngsanaUPC" w:hAnsi="AngsanaUPC" w:cs="AngsanaUPC"/>
      <w:b w:val="0"/>
      <w:bCs w:val="0"/>
      <w:i w:val="0"/>
      <w:iCs w:val="0"/>
      <w:smallCaps w:val="0"/>
      <w:strike w:val="0"/>
      <w:color w:val="000000"/>
      <w:spacing w:val="40"/>
      <w:w w:val="100"/>
      <w:position w:val="0"/>
      <w:sz w:val="21"/>
      <w:szCs w:val="21"/>
      <w:u w:val="none"/>
      <w:lang w:val="de-DE" w:eastAsia="de-DE" w:bidi="de-DE"/>
    </w:rPr>
  </w:style>
  <w:style w:type="character" w:customStyle="1" w:styleId="Headerorfooter6">
    <w:name w:val="Header or footer (6)_"/>
    <w:basedOn w:val="Absatz-Standardschriftart"/>
    <w:link w:val="Headerorfooter60"/>
    <w:rPr>
      <w:rFonts w:ascii="AngsanaUPC" w:eastAsia="AngsanaUPC" w:hAnsi="AngsanaUPC" w:cs="AngsanaUPC"/>
      <w:b/>
      <w:bCs/>
      <w:i w:val="0"/>
      <w:iCs w:val="0"/>
      <w:smallCaps w:val="0"/>
      <w:strike w:val="0"/>
      <w:sz w:val="28"/>
      <w:szCs w:val="28"/>
      <w:u w:val="none"/>
    </w:rPr>
  </w:style>
  <w:style w:type="character" w:customStyle="1" w:styleId="Headerorfooter61">
    <w:name w:val="Header or footer (6)"/>
    <w:basedOn w:val="Headerorfooter6"/>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Other">
    <w:name w:val="Other_"/>
    <w:basedOn w:val="Absatz-Standardschriftar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OtherAngsanaUPC4pt">
    <w:name w:val="Other + AngsanaUPC;4 pt"/>
    <w:basedOn w:val="Other"/>
    <w:rPr>
      <w:rFonts w:ascii="AngsanaUPC" w:eastAsia="AngsanaUPC" w:hAnsi="AngsanaUPC" w:cs="AngsanaUPC"/>
      <w:b w:val="0"/>
      <w:bCs w:val="0"/>
      <w:i w:val="0"/>
      <w:iCs w:val="0"/>
      <w:smallCaps w:val="0"/>
      <w:strike w:val="0"/>
      <w:color w:val="FFFFFF"/>
      <w:spacing w:val="0"/>
      <w:w w:val="100"/>
      <w:position w:val="0"/>
      <w:sz w:val="8"/>
      <w:szCs w:val="8"/>
      <w:u w:val="none"/>
      <w:lang w:val="de-DE" w:eastAsia="de-DE" w:bidi="de-DE"/>
    </w:rPr>
  </w:style>
  <w:style w:type="character" w:customStyle="1" w:styleId="OtherAngsanaUPC15ptItalic">
    <w:name w:val="Other + AngsanaUPC;15 pt;Italic"/>
    <w:basedOn w:val="Other"/>
    <w:rPr>
      <w:rFonts w:ascii="AngsanaUPC" w:eastAsia="AngsanaUPC" w:hAnsi="AngsanaUPC" w:cs="AngsanaUPC"/>
      <w:b w:val="0"/>
      <w:bCs w:val="0"/>
      <w:i/>
      <w:iCs/>
      <w:smallCaps w:val="0"/>
      <w:strike w:val="0"/>
      <w:color w:val="FFFFFF"/>
      <w:spacing w:val="0"/>
      <w:w w:val="100"/>
      <w:position w:val="0"/>
      <w:sz w:val="30"/>
      <w:szCs w:val="30"/>
      <w:u w:val="none"/>
      <w:lang w:val="de-DE" w:eastAsia="de-DE" w:bidi="de-DE"/>
    </w:rPr>
  </w:style>
  <w:style w:type="character" w:customStyle="1" w:styleId="Bodytext12">
    <w:name w:val="Body text (12)_"/>
    <w:basedOn w:val="Absatz-Standardschriftart"/>
    <w:link w:val="Bodytext120"/>
    <w:rPr>
      <w:rFonts w:ascii="Segoe UI" w:eastAsia="Segoe UI" w:hAnsi="Segoe UI" w:cs="Segoe UI"/>
      <w:b w:val="0"/>
      <w:bCs w:val="0"/>
      <w:i w:val="0"/>
      <w:iCs w:val="0"/>
      <w:smallCaps w:val="0"/>
      <w:strike w:val="0"/>
      <w:sz w:val="36"/>
      <w:szCs w:val="36"/>
      <w:u w:val="none"/>
    </w:rPr>
  </w:style>
  <w:style w:type="character" w:customStyle="1" w:styleId="Bodytext12TahomaBold">
    <w:name w:val="Body text (12) + Tahoma;Bold"/>
    <w:basedOn w:val="Bodytext12"/>
    <w:rPr>
      <w:rFonts w:ascii="Tahoma" w:eastAsia="Tahoma" w:hAnsi="Tahoma" w:cs="Tahoma"/>
      <w:b/>
      <w:bCs/>
      <w:i w:val="0"/>
      <w:iCs w:val="0"/>
      <w:smallCaps w:val="0"/>
      <w:strike w:val="0"/>
      <w:color w:val="FFFFFF"/>
      <w:spacing w:val="0"/>
      <w:w w:val="100"/>
      <w:position w:val="0"/>
      <w:sz w:val="36"/>
      <w:szCs w:val="36"/>
      <w:u w:val="none"/>
      <w:lang w:val="de-DE" w:eastAsia="de-DE" w:bidi="de-DE"/>
    </w:rPr>
  </w:style>
  <w:style w:type="character" w:customStyle="1" w:styleId="Bodytext1220pt">
    <w:name w:val="Body text (12) + 20 pt"/>
    <w:basedOn w:val="Bodytext12"/>
    <w:rPr>
      <w:rFonts w:ascii="Segoe UI" w:eastAsia="Segoe UI" w:hAnsi="Segoe UI" w:cs="Segoe UI"/>
      <w:b w:val="0"/>
      <w:bCs w:val="0"/>
      <w:i w:val="0"/>
      <w:iCs w:val="0"/>
      <w:smallCaps w:val="0"/>
      <w:strike w:val="0"/>
      <w:color w:val="FFFFFF"/>
      <w:spacing w:val="0"/>
      <w:w w:val="100"/>
      <w:position w:val="0"/>
      <w:sz w:val="40"/>
      <w:szCs w:val="40"/>
      <w:u w:val="none"/>
      <w:lang w:val="de-DE" w:eastAsia="de-DE" w:bidi="de-DE"/>
    </w:rPr>
  </w:style>
  <w:style w:type="character" w:customStyle="1" w:styleId="Bodytext121">
    <w:name w:val="Body text (12)"/>
    <w:basedOn w:val="Bodytext12"/>
    <w:rPr>
      <w:rFonts w:ascii="Segoe UI" w:eastAsia="Segoe UI" w:hAnsi="Segoe UI" w:cs="Segoe UI"/>
      <w:b w:val="0"/>
      <w:bCs w:val="0"/>
      <w:i w:val="0"/>
      <w:iCs w:val="0"/>
      <w:smallCaps w:val="0"/>
      <w:strike w:val="0"/>
      <w:color w:val="FFFFFF"/>
      <w:spacing w:val="0"/>
      <w:w w:val="100"/>
      <w:position w:val="0"/>
      <w:sz w:val="36"/>
      <w:szCs w:val="36"/>
      <w:u w:val="none"/>
      <w:lang w:val="de-DE" w:eastAsia="de-DE" w:bidi="de-DE"/>
    </w:rPr>
  </w:style>
  <w:style w:type="character" w:customStyle="1" w:styleId="Bodytext122">
    <w:name w:val="Body text (12)"/>
    <w:basedOn w:val="Bodytext12"/>
    <w:rPr>
      <w:rFonts w:ascii="Segoe UI" w:eastAsia="Segoe UI" w:hAnsi="Segoe UI" w:cs="Segoe UI"/>
      <w:b w:val="0"/>
      <w:bCs w:val="0"/>
      <w:i w:val="0"/>
      <w:iCs w:val="0"/>
      <w:smallCaps w:val="0"/>
      <w:strike w:val="0"/>
      <w:color w:val="FFFFFF"/>
      <w:spacing w:val="0"/>
      <w:w w:val="100"/>
      <w:position w:val="0"/>
      <w:sz w:val="36"/>
      <w:szCs w:val="36"/>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24"/>
      <w:szCs w:val="24"/>
      <w:u w:val="none"/>
    </w:rPr>
  </w:style>
  <w:style w:type="character" w:customStyle="1" w:styleId="Bodytext8Spacing1pt">
    <w:name w:val="Body text (8) + Spacing 1 pt"/>
    <w:basedOn w:val="Bodytext8"/>
    <w:rPr>
      <w:rFonts w:ascii="AngsanaUPC" w:eastAsia="AngsanaUPC" w:hAnsi="AngsanaUPC" w:cs="AngsanaUPC"/>
      <w:b w:val="0"/>
      <w:bCs w:val="0"/>
      <w:i w:val="0"/>
      <w:iCs w:val="0"/>
      <w:smallCaps w:val="0"/>
      <w:strike w:val="0"/>
      <w:color w:val="000000"/>
      <w:spacing w:val="30"/>
      <w:w w:val="100"/>
      <w:position w:val="0"/>
      <w:sz w:val="21"/>
      <w:szCs w:val="21"/>
      <w:u w:val="none"/>
      <w:lang w:val="de-DE" w:eastAsia="de-DE" w:bidi="de-DE"/>
    </w:rPr>
  </w:style>
  <w:style w:type="character" w:customStyle="1" w:styleId="Headerorfooter7">
    <w:name w:val="Header or footer (7)_"/>
    <w:basedOn w:val="Absatz-Standardschriftart"/>
    <w:link w:val="Headerorfooter70"/>
    <w:rPr>
      <w:rFonts w:ascii="AngsanaUPC" w:eastAsia="AngsanaUPC" w:hAnsi="AngsanaUPC" w:cs="AngsanaUPC"/>
      <w:b/>
      <w:bCs/>
      <w:i w:val="0"/>
      <w:iCs w:val="0"/>
      <w:smallCaps w:val="0"/>
      <w:strike w:val="0"/>
      <w:sz w:val="36"/>
      <w:szCs w:val="36"/>
      <w:u w:val="none"/>
    </w:rPr>
  </w:style>
  <w:style w:type="paragraph" w:customStyle="1" w:styleId="Heading30">
    <w:name w:val="Heading #3"/>
    <w:basedOn w:val="Standard"/>
    <w:link w:val="Heading3"/>
    <w:pPr>
      <w:shd w:val="clear" w:color="auto" w:fill="FFFFFF"/>
      <w:spacing w:after="180" w:line="0" w:lineRule="atLeast"/>
      <w:jc w:val="center"/>
      <w:outlineLvl w:val="2"/>
    </w:pPr>
    <w:rPr>
      <w:rFonts w:ascii="AngsanaUPC" w:eastAsia="AngsanaUPC" w:hAnsi="AngsanaUPC" w:cs="AngsanaUPC"/>
      <w:sz w:val="46"/>
      <w:szCs w:val="46"/>
    </w:rPr>
  </w:style>
  <w:style w:type="paragraph" w:customStyle="1" w:styleId="Bodytext40">
    <w:name w:val="Body text (4)"/>
    <w:basedOn w:val="Standard"/>
    <w:link w:val="Bodytext4"/>
    <w:pPr>
      <w:shd w:val="clear" w:color="auto" w:fill="FFFFFF"/>
      <w:spacing w:before="180" w:after="300" w:line="0" w:lineRule="atLeast"/>
      <w:jc w:val="center"/>
    </w:pPr>
    <w:rPr>
      <w:rFonts w:ascii="AngsanaUPC" w:eastAsia="AngsanaUPC" w:hAnsi="AngsanaUPC" w:cs="AngsanaUPC"/>
      <w:sz w:val="26"/>
      <w:szCs w:val="26"/>
    </w:rPr>
  </w:style>
  <w:style w:type="paragraph" w:customStyle="1" w:styleId="Bodytext50">
    <w:name w:val="Body text (5)"/>
    <w:basedOn w:val="Standard"/>
    <w:link w:val="Bodytext5"/>
    <w:pPr>
      <w:shd w:val="clear" w:color="auto" w:fill="FFFFFF"/>
      <w:spacing w:line="211" w:lineRule="exact"/>
      <w:jc w:val="center"/>
    </w:pPr>
    <w:rPr>
      <w:rFonts w:ascii="AngsanaUPC" w:eastAsia="AngsanaUPC" w:hAnsi="AngsanaUPC" w:cs="AngsanaUPC"/>
      <w:b/>
      <w:bCs/>
      <w:sz w:val="26"/>
      <w:szCs w:val="26"/>
    </w:rPr>
  </w:style>
  <w:style w:type="paragraph" w:customStyle="1" w:styleId="Heading20">
    <w:name w:val="Heading #2"/>
    <w:basedOn w:val="Standard"/>
    <w:link w:val="Heading2"/>
    <w:pPr>
      <w:shd w:val="clear" w:color="auto" w:fill="FFFFFF"/>
      <w:spacing w:after="300" w:line="0" w:lineRule="atLeast"/>
      <w:jc w:val="center"/>
      <w:outlineLvl w:val="1"/>
    </w:pPr>
    <w:rPr>
      <w:rFonts w:ascii="AngsanaUPC" w:eastAsia="AngsanaUPC" w:hAnsi="AngsanaUPC" w:cs="AngsanaUPC"/>
      <w:sz w:val="64"/>
      <w:szCs w:val="64"/>
    </w:rPr>
  </w:style>
  <w:style w:type="paragraph" w:customStyle="1" w:styleId="Bodytext60">
    <w:name w:val="Body text (6)"/>
    <w:basedOn w:val="Standard"/>
    <w:link w:val="Bodytext6"/>
    <w:pPr>
      <w:shd w:val="clear" w:color="auto" w:fill="FFFFFF"/>
      <w:spacing w:before="300" w:after="780" w:line="0" w:lineRule="atLeast"/>
    </w:pPr>
    <w:rPr>
      <w:rFonts w:ascii="AngsanaUPC" w:eastAsia="AngsanaUPC" w:hAnsi="AngsanaUPC" w:cs="AngsanaUPC"/>
      <w:b/>
      <w:bCs/>
      <w:sz w:val="34"/>
      <w:szCs w:val="34"/>
    </w:rPr>
  </w:style>
  <w:style w:type="paragraph" w:customStyle="1" w:styleId="Bodytext70">
    <w:name w:val="Body text (7)"/>
    <w:basedOn w:val="Standard"/>
    <w:link w:val="Bodytext7"/>
    <w:pPr>
      <w:shd w:val="clear" w:color="auto" w:fill="FFFFFF"/>
      <w:spacing w:before="120" w:after="2280" w:line="0" w:lineRule="atLeast"/>
      <w:jc w:val="center"/>
    </w:pPr>
    <w:rPr>
      <w:rFonts w:ascii="Constantia" w:eastAsia="Constantia" w:hAnsi="Constantia" w:cs="Constantia"/>
      <w:spacing w:val="10"/>
      <w:sz w:val="21"/>
      <w:szCs w:val="21"/>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pacing w:val="20"/>
      <w:sz w:val="28"/>
      <w:szCs w:val="28"/>
    </w:rPr>
  </w:style>
  <w:style w:type="paragraph" w:customStyle="1" w:styleId="Tableofcontents20">
    <w:name w:val="Table of contents (2)"/>
    <w:basedOn w:val="Standard"/>
    <w:link w:val="Tableofcontents2"/>
    <w:pPr>
      <w:shd w:val="clear" w:color="auto" w:fill="FFFFFF"/>
      <w:spacing w:line="254" w:lineRule="exact"/>
      <w:jc w:val="both"/>
    </w:pPr>
    <w:rPr>
      <w:rFonts w:ascii="AngsanaUPC" w:eastAsia="AngsanaUPC" w:hAnsi="AngsanaUPC" w:cs="AngsanaUPC"/>
      <w:sz w:val="26"/>
      <w:szCs w:val="26"/>
    </w:rPr>
  </w:style>
  <w:style w:type="paragraph" w:styleId="Verzeichnis5">
    <w:name w:val="toc 5"/>
    <w:basedOn w:val="Standard"/>
    <w:link w:val="Verzeichnis5Zchn"/>
    <w:autoRedefine/>
    <w:pPr>
      <w:shd w:val="clear" w:color="auto" w:fill="FFFFFF"/>
      <w:spacing w:line="254" w:lineRule="exact"/>
      <w:jc w:val="both"/>
    </w:pPr>
    <w:rPr>
      <w:rFonts w:ascii="AngsanaUPC" w:eastAsia="AngsanaUPC" w:hAnsi="AngsanaUPC" w:cs="AngsanaUPC"/>
      <w:b/>
      <w:bCs/>
      <w:sz w:val="26"/>
      <w:szCs w:val="26"/>
    </w:rPr>
  </w:style>
  <w:style w:type="paragraph" w:customStyle="1" w:styleId="Tableofcontents30">
    <w:name w:val="Table of contents (3)"/>
    <w:basedOn w:val="Standard"/>
    <w:link w:val="Tableofcontents3"/>
    <w:pPr>
      <w:shd w:val="clear" w:color="auto" w:fill="FFFFFF"/>
      <w:spacing w:line="254" w:lineRule="exact"/>
      <w:jc w:val="both"/>
    </w:pPr>
    <w:rPr>
      <w:rFonts w:ascii="AngsanaUPC" w:eastAsia="AngsanaUPC" w:hAnsi="AngsanaUPC" w:cs="AngsanaUPC"/>
      <w:sz w:val="30"/>
      <w:szCs w:val="30"/>
    </w:rPr>
  </w:style>
  <w:style w:type="paragraph" w:customStyle="1" w:styleId="Bodytext80">
    <w:name w:val="Body text (8)"/>
    <w:basedOn w:val="Standard"/>
    <w:link w:val="Bodytext8"/>
    <w:pPr>
      <w:shd w:val="clear" w:color="auto" w:fill="FFFFFF"/>
      <w:spacing w:before="4020" w:line="173" w:lineRule="exact"/>
      <w:jc w:val="center"/>
    </w:pPr>
    <w:rPr>
      <w:rFonts w:ascii="AngsanaUPC" w:eastAsia="AngsanaUPC" w:hAnsi="AngsanaUPC" w:cs="AngsanaUPC"/>
      <w:sz w:val="21"/>
      <w:szCs w:val="21"/>
    </w:rPr>
  </w:style>
  <w:style w:type="paragraph" w:customStyle="1" w:styleId="Heading50">
    <w:name w:val="Heading #5"/>
    <w:basedOn w:val="Standard"/>
    <w:link w:val="Heading5"/>
    <w:pPr>
      <w:shd w:val="clear" w:color="auto" w:fill="FFFFFF"/>
      <w:spacing w:after="180" w:line="0" w:lineRule="atLeast"/>
      <w:outlineLvl w:val="4"/>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180" w:line="211" w:lineRule="exact"/>
      <w:jc w:val="both"/>
    </w:pPr>
    <w:rPr>
      <w:rFonts w:ascii="AngsanaUPC" w:eastAsia="AngsanaUPC" w:hAnsi="AngsanaUPC" w:cs="AngsanaUPC"/>
      <w:sz w:val="30"/>
      <w:szCs w:val="30"/>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i/>
      <w:iCs/>
      <w:spacing w:val="40"/>
      <w:sz w:val="26"/>
      <w:szCs w:val="26"/>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b/>
      <w:bCs/>
    </w:rPr>
  </w:style>
  <w:style w:type="paragraph" w:customStyle="1" w:styleId="Bodytext90">
    <w:name w:val="Body text (9)"/>
    <w:basedOn w:val="Standard"/>
    <w:link w:val="Bodytext9"/>
    <w:pPr>
      <w:shd w:val="clear" w:color="auto" w:fill="FFFFFF"/>
      <w:spacing w:line="211" w:lineRule="exact"/>
      <w:jc w:val="both"/>
    </w:pPr>
    <w:rPr>
      <w:rFonts w:ascii="AngsanaUPC" w:eastAsia="AngsanaUPC" w:hAnsi="AngsanaUPC" w:cs="AngsanaUPC"/>
      <w:sz w:val="30"/>
      <w:szCs w:val="30"/>
    </w:rPr>
  </w:style>
  <w:style w:type="paragraph" w:customStyle="1" w:styleId="Bodytext100">
    <w:name w:val="Body text (10)"/>
    <w:basedOn w:val="Standard"/>
    <w:link w:val="Bodytext10"/>
    <w:pPr>
      <w:shd w:val="clear" w:color="auto" w:fill="FFFFFF"/>
      <w:spacing w:after="180" w:line="211" w:lineRule="exact"/>
      <w:jc w:val="both"/>
    </w:pPr>
    <w:rPr>
      <w:rFonts w:ascii="AngsanaUPC" w:eastAsia="AngsanaUPC" w:hAnsi="AngsanaUPC" w:cs="AngsanaUPC"/>
      <w:i/>
      <w:iCs/>
      <w:sz w:val="30"/>
      <w:szCs w:val="30"/>
    </w:rPr>
  </w:style>
  <w:style w:type="paragraph" w:customStyle="1" w:styleId="Footnote0">
    <w:name w:val="Footnote"/>
    <w:basedOn w:val="Standard"/>
    <w:link w:val="Footnote"/>
    <w:pPr>
      <w:shd w:val="clear" w:color="auto" w:fill="FFFFFF"/>
      <w:spacing w:line="230" w:lineRule="exact"/>
    </w:pPr>
    <w:rPr>
      <w:rFonts w:ascii="AngsanaUPC" w:eastAsia="AngsanaUPC" w:hAnsi="AngsanaUPC" w:cs="AngsanaUPC"/>
      <w:b/>
      <w:bCs/>
      <w:sz w:val="22"/>
      <w:szCs w:val="22"/>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sz w:val="26"/>
      <w:szCs w:val="26"/>
    </w:rPr>
  </w:style>
  <w:style w:type="paragraph" w:customStyle="1" w:styleId="Headerorfooter50">
    <w:name w:val="Header or footer (5)"/>
    <w:basedOn w:val="Standard"/>
    <w:link w:val="Headerorfooter5"/>
    <w:pPr>
      <w:shd w:val="clear" w:color="auto" w:fill="FFFFFF"/>
      <w:spacing w:line="0" w:lineRule="atLeast"/>
    </w:pPr>
    <w:rPr>
      <w:rFonts w:ascii="Segoe UI" w:eastAsia="Segoe UI" w:hAnsi="Segoe UI" w:cs="Segoe UI"/>
      <w:sz w:val="17"/>
      <w:szCs w:val="17"/>
    </w:rPr>
  </w:style>
  <w:style w:type="paragraph" w:customStyle="1" w:styleId="Bodytext110">
    <w:name w:val="Body text (11)"/>
    <w:basedOn w:val="Standard"/>
    <w:link w:val="Bodytext11"/>
    <w:pPr>
      <w:shd w:val="clear" w:color="auto" w:fill="FFFFFF"/>
      <w:spacing w:line="211" w:lineRule="exact"/>
      <w:jc w:val="center"/>
    </w:pPr>
    <w:rPr>
      <w:rFonts w:ascii="AngsanaUPC" w:eastAsia="AngsanaUPC" w:hAnsi="AngsanaUPC" w:cs="AngsanaUPC"/>
      <w:b/>
      <w:bCs/>
      <w:sz w:val="28"/>
      <w:szCs w:val="28"/>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b/>
      <w:bCs/>
      <w:sz w:val="28"/>
      <w:szCs w:val="28"/>
    </w:rPr>
  </w:style>
  <w:style w:type="paragraph" w:customStyle="1" w:styleId="Other0">
    <w:name w:val="Other"/>
    <w:basedOn w:val="Standard"/>
    <w:link w:val="Other"/>
    <w:pPr>
      <w:shd w:val="clear" w:color="auto" w:fill="FFFFFF"/>
    </w:pPr>
    <w:rPr>
      <w:rFonts w:ascii="Times New Roman" w:eastAsia="Times New Roman" w:hAnsi="Times New Roman" w:cs="Times New Roman"/>
      <w:sz w:val="20"/>
      <w:szCs w:val="20"/>
    </w:rPr>
  </w:style>
  <w:style w:type="paragraph" w:customStyle="1" w:styleId="Bodytext120">
    <w:name w:val="Body text (12)"/>
    <w:basedOn w:val="Standard"/>
    <w:link w:val="Bodytext12"/>
    <w:pPr>
      <w:shd w:val="clear" w:color="auto" w:fill="FFFFFF"/>
      <w:spacing w:after="840" w:line="312" w:lineRule="exact"/>
      <w:jc w:val="center"/>
    </w:pPr>
    <w:rPr>
      <w:rFonts w:ascii="Segoe UI" w:eastAsia="Segoe UI" w:hAnsi="Segoe UI" w:cs="Segoe UI"/>
      <w:sz w:val="36"/>
      <w:szCs w:val="36"/>
    </w:rPr>
  </w:style>
  <w:style w:type="paragraph" w:customStyle="1" w:styleId="Heading40">
    <w:name w:val="Heading #4"/>
    <w:basedOn w:val="Standard"/>
    <w:link w:val="Heading4"/>
    <w:pPr>
      <w:shd w:val="clear" w:color="auto" w:fill="FFFFFF"/>
      <w:spacing w:before="300" w:line="0" w:lineRule="atLeast"/>
      <w:jc w:val="right"/>
      <w:outlineLvl w:val="3"/>
    </w:pPr>
    <w:rPr>
      <w:rFonts w:ascii="Constantia" w:eastAsia="Constantia" w:hAnsi="Constantia" w:cs="Constantia"/>
      <w:b/>
      <w:bCs/>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24024</Words>
  <Characters>151353</Characters>
  <Application>Microsoft Office Word</Application>
  <DocSecurity>0</DocSecurity>
  <Lines>1261</Lines>
  <Paragraphs>350</Paragraphs>
  <ScaleCrop>false</ScaleCrop>
  <HeadingPairs>
    <vt:vector size="2" baseType="variant">
      <vt:variant>
        <vt:lpstr>Titel</vt:lpstr>
      </vt:variant>
      <vt:variant>
        <vt:i4>1</vt:i4>
      </vt:variant>
    </vt:vector>
  </HeadingPairs>
  <TitlesOfParts>
    <vt:vector size="1" baseType="lpstr">
      <vt:lpstr>Zeugen des gegenwärtigen Gottes - Band 101 und 102 - Johannes Goßner - Ein Bekenner und Diener Jesu Christi</vt:lpstr>
    </vt:vector>
  </TitlesOfParts>
  <Company/>
  <LinksUpToDate>false</LinksUpToDate>
  <CharactersWithSpaces>175027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101 und 102 - Johannes Goßner - Ein Bekenner und Diener Jesu Christi</dc:title>
  <dc:subject/>
  <dc:creator>Hans Lokies</dc:creator>
  <cp:keywords/>
  <cp:lastModifiedBy>Me</cp:lastModifiedBy>
  <cp:revision>2</cp:revision>
  <dcterms:created xsi:type="dcterms:W3CDTF">2016-01-30T20:02:00Z</dcterms:created>
  <dcterms:modified xsi:type="dcterms:W3CDTF">2016-01-30T20:04:00Z</dcterms:modified>
</cp:coreProperties>
</file>