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6AA166" w14:textId="77777777" w:rsidR="00FE4306" w:rsidRDefault="00450BF2">
      <w:pPr>
        <w:pStyle w:val="Titel"/>
      </w:pPr>
      <w:r>
        <w:t>Zweiter Brief des Paulus an Timotheus</w:t>
      </w:r>
    </w:p>
    <w:p w14:paraId="50BEC7FB" w14:textId="77777777" w:rsidR="00FE4306" w:rsidRDefault="00FE4306">
      <w:pPr>
        <w:pStyle w:val="Block"/>
      </w:pPr>
    </w:p>
    <w:p w14:paraId="420AC0D3" w14:textId="77777777" w:rsidR="00FE4306" w:rsidRDefault="00450BF2">
      <w:pPr>
        <w:pStyle w:val="Block"/>
      </w:pPr>
      <w:r>
        <w:t xml:space="preserve">Paulus war </w:t>
      </w:r>
      <w:r w:rsidR="00D45598">
        <w:t xml:space="preserve">mit </w:t>
      </w:r>
      <w:r>
        <w:t xml:space="preserve">Ketten </w:t>
      </w:r>
      <w:r w:rsidR="00D45598">
        <w:t>gefesselt</w:t>
      </w:r>
      <w:r>
        <w:t xml:space="preserve"> (2,9)</w:t>
      </w:r>
      <w:r w:rsidR="00D45598">
        <w:t xml:space="preserve">, als er diesen letzten Brief schrieb. </w:t>
      </w:r>
      <w:proofErr w:type="spellStart"/>
      <w:r>
        <w:t>Onesiphorus</w:t>
      </w:r>
      <w:proofErr w:type="spellEnd"/>
      <w:r>
        <w:t xml:space="preserve"> musste lange suchen, bis er ihn im Gefängnis in Rom gefunden hatte (1,16-17). Die Haftbedingungen des Apostels hatten sich sehr verschlechtert, und er erwartete seine Hinrichtung (4,6). Es war wohl im </w:t>
      </w:r>
      <w:bookmarkStart w:id="0" w:name="_Hlk485794083"/>
      <w:r>
        <w:t>Herbst 62 n.Chr.</w:t>
      </w:r>
      <w:r w:rsidR="00510FC9">
        <w:t>,</w:t>
      </w:r>
      <w:r>
        <w:t xml:space="preserve"> als er Timotheus </w:t>
      </w:r>
      <w:r w:rsidR="00D45598">
        <w:t>bat</w:t>
      </w:r>
      <w:r>
        <w:t xml:space="preserve">, </w:t>
      </w:r>
      <w:bookmarkEnd w:id="0"/>
      <w:r>
        <w:t xml:space="preserve">möglichst </w:t>
      </w:r>
      <w:r w:rsidR="00D45598">
        <w:t>schnell</w:t>
      </w:r>
      <w:r>
        <w:t xml:space="preserve"> zu ihm zu kommen (4,21). Nach der Überlieferung </w:t>
      </w:r>
      <w:r w:rsidR="00D45598">
        <w:t>wurde Paulus bald darauf</w:t>
      </w:r>
      <w:r>
        <w:t xml:space="preserve"> unter </w:t>
      </w:r>
      <w:r w:rsidR="00833D32">
        <w:t xml:space="preserve">Kaiser </w:t>
      </w:r>
      <w:r>
        <w:t xml:space="preserve">Nero </w:t>
      </w:r>
      <w:r w:rsidR="00D45598">
        <w:t>hingerichtet</w:t>
      </w:r>
      <w:r>
        <w:t xml:space="preserve">. </w:t>
      </w:r>
    </w:p>
    <w:p w14:paraId="319433EC" w14:textId="77777777" w:rsidR="00FE4306" w:rsidRDefault="00FE4306">
      <w:pPr>
        <w:pStyle w:val="Block"/>
      </w:pPr>
    </w:p>
    <w:p w14:paraId="1D98B356" w14:textId="77777777" w:rsidR="00FE4306" w:rsidRDefault="00FE4306">
      <w:pPr>
        <w:pStyle w:val="Block"/>
        <w:sectPr w:rsidR="00FE4306">
          <w:headerReference w:type="default" r:id="rId8"/>
          <w:pgSz w:w="11906" w:h="16838"/>
          <w:pgMar w:top="1134" w:right="1134" w:bottom="1134" w:left="1134" w:header="964" w:footer="964" w:gutter="283"/>
          <w:cols w:space="720" w:equalWidth="0">
            <w:col w:w="9355" w:space="708"/>
          </w:cols>
          <w:docGrid w:linePitch="254"/>
        </w:sectPr>
      </w:pPr>
    </w:p>
    <w:p w14:paraId="0624B27A" w14:textId="0CD3D335" w:rsidR="00FE4306" w:rsidRPr="009543E0" w:rsidRDefault="00450BF2">
      <w:pPr>
        <w:pStyle w:val="Block"/>
      </w:pPr>
      <w:r>
        <w:rPr>
          <w:sz w:val="36"/>
          <w:highlight w:val="cyan"/>
        </w:rPr>
        <w:t>1</w:t>
      </w:r>
      <w:r>
        <w:rPr>
          <w:sz w:val="36"/>
        </w:rPr>
        <w:t xml:space="preserve"> </w:t>
      </w:r>
      <w:r>
        <w:rPr>
          <w:i/>
          <w:sz w:val="16"/>
        </w:rPr>
        <w:t>1 </w:t>
      </w:r>
      <w:bookmarkStart w:id="1" w:name="_Hlk40165822"/>
      <w:r w:rsidR="009543E0">
        <w:t>Es schreibt P</w:t>
      </w:r>
      <w:r>
        <w:t>aulus</w:t>
      </w:r>
      <w:r w:rsidR="009543E0">
        <w:t xml:space="preserve">, </w:t>
      </w:r>
      <w:bookmarkStart w:id="2" w:name="_Hlk111185388"/>
      <w:r w:rsidR="003778AE">
        <w:t xml:space="preserve">Apostel </w:t>
      </w:r>
      <w:r w:rsidR="00136E90">
        <w:t xml:space="preserve">von </w:t>
      </w:r>
      <w:r w:rsidR="003778AE">
        <w:t xml:space="preserve">Christus Jesus </w:t>
      </w:r>
      <w:r w:rsidR="009543E0">
        <w:t xml:space="preserve">durch </w:t>
      </w:r>
      <w:r w:rsidR="003778AE">
        <w:t xml:space="preserve">den </w:t>
      </w:r>
      <w:r w:rsidR="009543E0">
        <w:t xml:space="preserve">Willen </w:t>
      </w:r>
      <w:bookmarkStart w:id="3" w:name="_Hlk505753804"/>
      <w:bookmarkStart w:id="4" w:name="_Hlk26598676"/>
      <w:r w:rsidR="003778AE">
        <w:t xml:space="preserve">Gottes </w:t>
      </w:r>
      <w:bookmarkEnd w:id="2"/>
      <w:r w:rsidR="003778AE">
        <w:t>wie es der Zusage des Lebens i</w:t>
      </w:r>
      <w:r w:rsidR="00C411F3">
        <w:t>n</w:t>
      </w:r>
      <w:r w:rsidR="009966DB">
        <w:t xml:space="preserve"> Christus </w:t>
      </w:r>
      <w:bookmarkEnd w:id="3"/>
      <w:r w:rsidR="003778AE">
        <w:t>Jesus entspricht</w:t>
      </w:r>
      <w:r w:rsidR="009543E0">
        <w:t xml:space="preserve">. </w:t>
      </w:r>
      <w:bookmarkEnd w:id="1"/>
      <w:bookmarkEnd w:id="4"/>
      <w:r>
        <w:rPr>
          <w:i/>
          <w:sz w:val="16"/>
        </w:rPr>
        <w:t>2 </w:t>
      </w:r>
      <w:r w:rsidR="009543E0">
        <w:t xml:space="preserve">An </w:t>
      </w:r>
      <w:r>
        <w:t xml:space="preserve">Timotheus, seinen lieben Sohn. Ich wünsche dir Gnade, Barmherzigkeit und Frieden von Gott, dem Vater, </w:t>
      </w:r>
      <w:bookmarkStart w:id="5" w:name="_Hlk111185446"/>
      <w:r>
        <w:t>und von Christus</w:t>
      </w:r>
      <w:r w:rsidR="00136E90" w:rsidRPr="00136E90">
        <w:t xml:space="preserve"> </w:t>
      </w:r>
      <w:r w:rsidR="00136E90">
        <w:t>Jesus</w:t>
      </w:r>
      <w:r>
        <w:t>, unserem Herrn.</w:t>
      </w:r>
      <w:bookmarkEnd w:id="5"/>
    </w:p>
    <w:p w14:paraId="48DFA9B1" w14:textId="77777777" w:rsidR="00FE4306" w:rsidRDefault="00450BF2">
      <w:pPr>
        <w:pStyle w:val="Textkrper2"/>
      </w:pPr>
      <w:r>
        <w:t>Ermutigung zur Treue</w:t>
      </w:r>
    </w:p>
    <w:p w14:paraId="477DCE0E" w14:textId="77777777" w:rsidR="00FE4306" w:rsidRDefault="00450BF2">
      <w:pPr>
        <w:pStyle w:val="Block"/>
      </w:pPr>
      <w:r>
        <w:rPr>
          <w:i/>
          <w:sz w:val="16"/>
        </w:rPr>
        <w:t>3 </w:t>
      </w:r>
      <w:r>
        <w:t xml:space="preserve">In meinen Gebeten denke ich immer wieder an dich. Tag und Nacht danke ich Gott, dem ich wie meine Vorfahren mit reinem Gewissen diene. </w:t>
      </w:r>
      <w:r>
        <w:rPr>
          <w:i/>
          <w:sz w:val="16"/>
        </w:rPr>
        <w:t>4 </w:t>
      </w:r>
      <w:r>
        <w:t xml:space="preserve">Und wenn ich an deine </w:t>
      </w:r>
      <w:r>
        <w:softHyphen/>
        <w:t xml:space="preserve">Abschiedstränen denke, sehne ich mich nach der Freude des Wiedersehens. </w:t>
      </w:r>
      <w:r>
        <w:rPr>
          <w:i/>
          <w:sz w:val="16"/>
        </w:rPr>
        <w:t>5 </w:t>
      </w:r>
      <w:r>
        <w:t xml:space="preserve">Ich habe deinen aufrichtigen Glauben vor Augen, den Glauben, der zuerst deine Großmutter Loïs und deine Mutter </w:t>
      </w:r>
      <w:proofErr w:type="spellStart"/>
      <w:r>
        <w:t>Eunike</w:t>
      </w:r>
      <w:proofErr w:type="spellEnd"/>
      <w:r>
        <w:t xml:space="preserve"> erfüllte und der nun auch – da bin ich ganz sicher – dein Leben bestimmt. </w:t>
      </w:r>
    </w:p>
    <w:p w14:paraId="4056D85C" w14:textId="4134053D" w:rsidR="00FE4306" w:rsidRDefault="00450BF2">
      <w:pPr>
        <w:pStyle w:val="Block"/>
      </w:pPr>
      <w:r>
        <w:rPr>
          <w:i/>
          <w:sz w:val="16"/>
        </w:rPr>
        <w:t>6 </w:t>
      </w:r>
      <w:r>
        <w:t xml:space="preserve">Darum erinnere ich dich an die Gabe Gottes, die du empfangen hast, als ich dir die Hände auflegte: Entfache sie neu in dir! </w:t>
      </w:r>
      <w:r>
        <w:rPr>
          <w:i/>
          <w:sz w:val="16"/>
        </w:rPr>
        <w:t>7 </w:t>
      </w:r>
      <w:r>
        <w:t xml:space="preserve">Denn </w:t>
      </w:r>
      <w:bookmarkStart w:id="6" w:name="_Hlk118470097"/>
      <w:r>
        <w:t xml:space="preserve">Gott hat uns nicht einen Geist der </w:t>
      </w:r>
      <w:r w:rsidR="008B237B">
        <w:t>Feigheit</w:t>
      </w:r>
      <w:r>
        <w:t xml:space="preserve"> gegeben, </w:t>
      </w:r>
      <w:bookmarkStart w:id="7" w:name="_Hlk89497659"/>
      <w:bookmarkEnd w:id="6"/>
      <w:r>
        <w:t xml:space="preserve">sondern den Geist der Kraft, der Liebe und der </w:t>
      </w:r>
      <w:r w:rsidR="00E924CB">
        <w:t>Besonnenheit</w:t>
      </w:r>
      <w:r>
        <w:t xml:space="preserve">. </w:t>
      </w:r>
      <w:bookmarkEnd w:id="7"/>
      <w:r>
        <w:rPr>
          <w:i/>
          <w:sz w:val="16"/>
        </w:rPr>
        <w:t>8 </w:t>
      </w:r>
      <w:r>
        <w:t xml:space="preserve">Darum </w:t>
      </w:r>
      <w:bookmarkStart w:id="8" w:name="_Hlk72251883"/>
      <w:r>
        <w:t xml:space="preserve">schäme dich nicht, </w:t>
      </w:r>
      <w:bookmarkStart w:id="9" w:name="_Hlk72252763"/>
      <w:bookmarkStart w:id="10" w:name="_Hlk40247843"/>
      <w:r>
        <w:t xml:space="preserve">unseren Herrn zu bekennen und </w:t>
      </w:r>
      <w:bookmarkEnd w:id="8"/>
      <w:r>
        <w:t>auch zu mir</w:t>
      </w:r>
      <w:r w:rsidR="00305367">
        <w:t xml:space="preserve"> zu stehen</w:t>
      </w:r>
      <w:r w:rsidR="00DD44AE">
        <w:t>, seinem Gefangenen</w:t>
      </w:r>
      <w:r>
        <w:t>.</w:t>
      </w:r>
      <w:bookmarkEnd w:id="9"/>
      <w:r>
        <w:t xml:space="preserve"> </w:t>
      </w:r>
      <w:bookmarkStart w:id="11" w:name="_Hlk72252912"/>
      <w:bookmarkEnd w:id="10"/>
      <w:r>
        <w:t xml:space="preserve">Sei bereit, </w:t>
      </w:r>
      <w:r w:rsidR="00892832">
        <w:t xml:space="preserve">mit </w:t>
      </w:r>
      <w:r>
        <w:t xml:space="preserve">für </w:t>
      </w:r>
      <w:r w:rsidR="00487A1E">
        <w:t>das Evangelium</w:t>
      </w:r>
      <w:r w:rsidR="00924B85">
        <w:t xml:space="preserve"> </w:t>
      </w:r>
      <w:r>
        <w:t xml:space="preserve">zu leiden. Gott </w:t>
      </w:r>
      <w:r w:rsidR="00892832">
        <w:t>gibt</w:t>
      </w:r>
      <w:r>
        <w:t xml:space="preserve"> dir die Kraft dazu</w:t>
      </w:r>
      <w:bookmarkStart w:id="12" w:name="_Hlk1802250"/>
      <w:r w:rsidR="00FA5219" w:rsidRPr="00F71A0B">
        <w:t>.</w:t>
      </w:r>
      <w:bookmarkEnd w:id="11"/>
      <w:r w:rsidRPr="00F71A0B">
        <w:t xml:space="preserve"> </w:t>
      </w:r>
      <w:r w:rsidRPr="00F71A0B">
        <w:rPr>
          <w:i/>
          <w:sz w:val="16"/>
        </w:rPr>
        <w:t>9 </w:t>
      </w:r>
      <w:bookmarkStart w:id="13" w:name="_Hlk72255087"/>
      <w:r w:rsidR="00DA63E8" w:rsidRPr="00F71A0B">
        <w:t xml:space="preserve">Es ist </w:t>
      </w:r>
      <w:r w:rsidR="00A10510">
        <w:t xml:space="preserve">ja </w:t>
      </w:r>
      <w:r w:rsidR="00DA63E8" w:rsidRPr="00F71A0B">
        <w:t>der, der</w:t>
      </w:r>
      <w:r w:rsidR="00FA5219" w:rsidRPr="00F71A0B">
        <w:t xml:space="preserve"> </w:t>
      </w:r>
      <w:r w:rsidRPr="00F71A0B">
        <w:t xml:space="preserve">uns gerettet </w:t>
      </w:r>
      <w:r w:rsidR="00DA63E8" w:rsidRPr="00F71A0B">
        <w:t>hat</w:t>
      </w:r>
      <w:r w:rsidR="004E550D" w:rsidRPr="00F71A0B">
        <w:t>.</w:t>
      </w:r>
      <w:bookmarkEnd w:id="13"/>
      <w:r w:rsidR="004E550D" w:rsidRPr="00F71A0B">
        <w:t xml:space="preserve"> </w:t>
      </w:r>
      <w:bookmarkStart w:id="14" w:name="_Hlk72255421"/>
      <w:r w:rsidR="004E550D" w:rsidRPr="00F71A0B">
        <w:t xml:space="preserve">Er rief uns </w:t>
      </w:r>
      <w:r w:rsidR="00A10510">
        <w:t xml:space="preserve">zu sich </w:t>
      </w:r>
      <w:r w:rsidR="004E550D" w:rsidRPr="00F71A0B">
        <w:t>mit einem heiligen Ruf</w:t>
      </w:r>
      <w:r w:rsidR="00A10510">
        <w:t>.</w:t>
      </w:r>
      <w:r w:rsidR="004E550D" w:rsidRPr="00F71A0B">
        <w:t xml:space="preserve"> </w:t>
      </w:r>
      <w:r w:rsidR="00A10510" w:rsidRPr="00F71A0B">
        <w:t xml:space="preserve">Dabei sah </w:t>
      </w:r>
      <w:r w:rsidR="00A10510">
        <w:t xml:space="preserve">er </w:t>
      </w:r>
      <w:r w:rsidR="004E550D" w:rsidRPr="00F71A0B">
        <w:t xml:space="preserve">nicht auf unsere Werke, </w:t>
      </w:r>
      <w:r w:rsidRPr="00F71A0B">
        <w:t xml:space="preserve">sondern </w:t>
      </w:r>
      <w:r w:rsidR="004E550D" w:rsidRPr="00F71A0B">
        <w:t>folgte seinem eigenen Entschluss</w:t>
      </w:r>
      <w:bookmarkEnd w:id="14"/>
      <w:r w:rsidRPr="00F71A0B">
        <w:t xml:space="preserve"> und </w:t>
      </w:r>
      <w:r w:rsidR="00612911">
        <w:t>seiner</w:t>
      </w:r>
      <w:r w:rsidRPr="00F71A0B">
        <w:t xml:space="preserve"> </w:t>
      </w:r>
      <w:bookmarkStart w:id="15" w:name="_Hlk72255858"/>
      <w:r w:rsidRPr="00F71A0B">
        <w:t>Gnade</w:t>
      </w:r>
      <w:r w:rsidR="00612911">
        <w:t>. Und die hatte</w:t>
      </w:r>
      <w:r w:rsidRPr="00F71A0B">
        <w:t xml:space="preserve"> er </w:t>
      </w:r>
      <w:bookmarkStart w:id="16" w:name="_Hlk111185502"/>
      <w:r w:rsidRPr="00F71A0B">
        <w:t xml:space="preserve">uns </w:t>
      </w:r>
      <w:bookmarkStart w:id="17" w:name="_Hlk26599402"/>
      <w:r w:rsidRPr="00F71A0B">
        <w:t xml:space="preserve">in Christus </w:t>
      </w:r>
      <w:r w:rsidR="00136E90" w:rsidRPr="00F71A0B">
        <w:t xml:space="preserve">Jesus </w:t>
      </w:r>
      <w:r w:rsidR="0083382C">
        <w:t xml:space="preserve">schon </w:t>
      </w:r>
      <w:r w:rsidRPr="00F71A0B">
        <w:t xml:space="preserve">vor </w:t>
      </w:r>
      <w:r w:rsidR="0083382C">
        <w:t>ewigen</w:t>
      </w:r>
      <w:r w:rsidRPr="00F71A0B">
        <w:t xml:space="preserve"> Zeiten </w:t>
      </w:r>
      <w:r w:rsidR="00612911">
        <w:t>ge</w:t>
      </w:r>
      <w:r w:rsidR="0083382C">
        <w:t>schenkt</w:t>
      </w:r>
      <w:r w:rsidRPr="00F71A0B">
        <w:t>.</w:t>
      </w:r>
      <w:bookmarkEnd w:id="15"/>
      <w:r>
        <w:t xml:space="preserve"> </w:t>
      </w:r>
      <w:bookmarkEnd w:id="12"/>
      <w:bookmarkEnd w:id="16"/>
      <w:bookmarkEnd w:id="17"/>
      <w:r>
        <w:rPr>
          <w:i/>
          <w:sz w:val="16"/>
        </w:rPr>
        <w:t>10 </w:t>
      </w:r>
      <w:r>
        <w:t xml:space="preserve">Das ist jetzt mit dem </w:t>
      </w:r>
      <w:bookmarkStart w:id="18" w:name="_Hlk72256116"/>
      <w:r>
        <w:t xml:space="preserve">Kommen </w:t>
      </w:r>
      <w:bookmarkStart w:id="19" w:name="_Hlk111185557"/>
      <w:r>
        <w:t xml:space="preserve">unseres Retters Christus </w:t>
      </w:r>
      <w:r w:rsidR="00136E90">
        <w:t xml:space="preserve">Jesus </w:t>
      </w:r>
      <w:r w:rsidR="00612911">
        <w:t>offenbar</w:t>
      </w:r>
      <w:r>
        <w:t xml:space="preserve"> geworden.</w:t>
      </w:r>
      <w:bookmarkEnd w:id="19"/>
      <w:r>
        <w:t xml:space="preserve"> </w:t>
      </w:r>
      <w:bookmarkStart w:id="20" w:name="_Hlk72257075"/>
      <w:bookmarkEnd w:id="18"/>
      <w:r>
        <w:t xml:space="preserve">Er hat den Tod entmachtet </w:t>
      </w:r>
      <w:bookmarkStart w:id="21" w:name="_Hlk494181967"/>
      <w:r>
        <w:t xml:space="preserve">und </w:t>
      </w:r>
      <w:r w:rsidR="00714861">
        <w:t xml:space="preserve">stattdessen </w:t>
      </w:r>
      <w:r>
        <w:t xml:space="preserve">unvergängliches Leben </w:t>
      </w:r>
      <w:bookmarkEnd w:id="21"/>
      <w:r w:rsidR="00924B85">
        <w:t>aufleuchten lassen</w:t>
      </w:r>
      <w:r w:rsidR="00714861" w:rsidRPr="00714861">
        <w:t xml:space="preserve"> </w:t>
      </w:r>
      <w:r w:rsidR="00714861">
        <w:t>durch das Evangelium</w:t>
      </w:r>
      <w:r w:rsidR="00942928">
        <w:t>.</w:t>
      </w:r>
      <w:bookmarkEnd w:id="20"/>
      <w:r w:rsidR="00942928">
        <w:t xml:space="preserve"> </w:t>
      </w:r>
      <w:r>
        <w:rPr>
          <w:i/>
          <w:sz w:val="16"/>
        </w:rPr>
        <w:t>11 </w:t>
      </w:r>
      <w:bookmarkStart w:id="22" w:name="_Hlk72257136"/>
      <w:r>
        <w:t xml:space="preserve">Für diese </w:t>
      </w:r>
      <w:r w:rsidR="00487A1E">
        <w:t>großartige B</w:t>
      </w:r>
      <w:r>
        <w:t xml:space="preserve">otschaft bin ich als Verkündiger, </w:t>
      </w:r>
      <w:bookmarkEnd w:id="22"/>
      <w:r>
        <w:t xml:space="preserve">Apostel und Lehrer eingesetzt. </w:t>
      </w:r>
      <w:r>
        <w:rPr>
          <w:i/>
          <w:sz w:val="16"/>
        </w:rPr>
        <w:t>12 </w:t>
      </w:r>
      <w:r>
        <w:t xml:space="preserve">Deshalb muss ich auch dies alles hier erdulden. Aber dafür schäme ich mich nicht, </w:t>
      </w:r>
      <w:bookmarkStart w:id="23" w:name="_Hlk72257233"/>
      <w:r>
        <w:t>denn ich weiß ja, wem ich geglaubt habe</w:t>
      </w:r>
      <w:r w:rsidR="00487A1E">
        <w:t>.</w:t>
      </w:r>
      <w:r>
        <w:t xml:space="preserve"> </w:t>
      </w:r>
      <w:r w:rsidR="00487A1E">
        <w:t xml:space="preserve">Und </w:t>
      </w:r>
      <w:r>
        <w:t xml:space="preserve">ich bin überzeugt, dass er </w:t>
      </w:r>
      <w:bookmarkStart w:id="24" w:name="_Hlk72257979"/>
      <w:bookmarkEnd w:id="23"/>
      <w:r w:rsidR="00087F8A">
        <w:t>mächtig ‹genug› ist</w:t>
      </w:r>
      <w:r>
        <w:t>, das mir anve</w:t>
      </w:r>
      <w:r w:rsidR="00F00B18">
        <w:t xml:space="preserve">rtraute Gut </w:t>
      </w:r>
      <w:bookmarkStart w:id="25" w:name="_Hlk493182175"/>
      <w:r w:rsidR="00F00B18">
        <w:t>bis zu</w:t>
      </w:r>
      <w:r w:rsidR="00087F8A">
        <w:t xml:space="preserve"> jenem</w:t>
      </w:r>
      <w:r w:rsidR="00F00B18">
        <w:t xml:space="preserve"> Tag </w:t>
      </w:r>
      <w:r w:rsidR="00343BDC">
        <w:t>‹an dem er wiederkommt›</w:t>
      </w:r>
      <w:r>
        <w:t xml:space="preserve"> sicher zu verwahren</w:t>
      </w:r>
      <w:bookmarkEnd w:id="25"/>
      <w:r>
        <w:t xml:space="preserve">. </w:t>
      </w:r>
      <w:bookmarkEnd w:id="24"/>
      <w:r>
        <w:rPr>
          <w:i/>
          <w:sz w:val="16"/>
        </w:rPr>
        <w:t>13 </w:t>
      </w:r>
      <w:r>
        <w:t xml:space="preserve">Nimm die gesunden Worte, die du von mir gehört hast, </w:t>
      </w:r>
      <w:bookmarkStart w:id="26" w:name="_Hlk72258555"/>
      <w:r>
        <w:t xml:space="preserve">als Muster </w:t>
      </w:r>
      <w:r w:rsidR="00473731">
        <w:t>‹</w:t>
      </w:r>
      <w:r>
        <w:t xml:space="preserve">für deine </w:t>
      </w:r>
      <w:r w:rsidR="00473731">
        <w:t xml:space="preserve">eigene </w:t>
      </w:r>
      <w:r>
        <w:t>Verkündigung</w:t>
      </w:r>
      <w:r w:rsidR="00473731">
        <w:t>›,</w:t>
      </w:r>
      <w:r>
        <w:t xml:space="preserve"> </w:t>
      </w:r>
      <w:r w:rsidR="00473731">
        <w:t xml:space="preserve">zusammen </w:t>
      </w:r>
      <w:r>
        <w:t xml:space="preserve">mit dem Glauben </w:t>
      </w:r>
      <w:bookmarkEnd w:id="26"/>
      <w:r>
        <w:t xml:space="preserve">und der Liebe, </w:t>
      </w:r>
      <w:bookmarkStart w:id="27" w:name="_Hlk111185617"/>
      <w:r>
        <w:t xml:space="preserve">die in Christus </w:t>
      </w:r>
      <w:r w:rsidR="00136E90">
        <w:t xml:space="preserve">Jesus </w:t>
      </w:r>
      <w:r>
        <w:t>zu finden sind.</w:t>
      </w:r>
      <w:bookmarkEnd w:id="27"/>
      <w:r>
        <w:t xml:space="preserve"> </w:t>
      </w:r>
      <w:r>
        <w:rPr>
          <w:i/>
          <w:sz w:val="16"/>
        </w:rPr>
        <w:t>14 </w:t>
      </w:r>
      <w:bookmarkStart w:id="28" w:name="_Hlk21097665"/>
      <w:bookmarkStart w:id="29" w:name="_Hlk21167163"/>
      <w:r w:rsidR="003B0EA5">
        <w:t>Diese kostbare Gabe</w:t>
      </w:r>
      <w:r w:rsidR="00916692">
        <w:t xml:space="preserve"> ist </w:t>
      </w:r>
      <w:r w:rsidR="003B0EA5">
        <w:t>dir</w:t>
      </w:r>
      <w:r>
        <w:t xml:space="preserve"> </w:t>
      </w:r>
      <w:bookmarkStart w:id="30" w:name="_Hlk17701237"/>
      <w:r>
        <w:t>anvertraut</w:t>
      </w:r>
      <w:r w:rsidR="00916692">
        <w:t xml:space="preserve">. </w:t>
      </w:r>
      <w:bookmarkStart w:id="31" w:name="_Hlk72258624"/>
      <w:r w:rsidR="00916692">
        <w:t>B</w:t>
      </w:r>
      <w:r w:rsidR="003B0EA5">
        <w:t xml:space="preserve">ewahre sie </w:t>
      </w:r>
      <w:r>
        <w:t xml:space="preserve">durch den Heiligen Geist, der </w:t>
      </w:r>
      <w:bookmarkEnd w:id="30"/>
      <w:r>
        <w:t>in uns wohnt</w:t>
      </w:r>
      <w:bookmarkEnd w:id="28"/>
      <w:bookmarkEnd w:id="29"/>
      <w:r w:rsidR="00473731">
        <w:t>!</w:t>
      </w:r>
    </w:p>
    <w:bookmarkEnd w:id="31"/>
    <w:p w14:paraId="5EB72320" w14:textId="66BC2F00" w:rsidR="00FE4306" w:rsidRDefault="00450BF2">
      <w:pPr>
        <w:pStyle w:val="Block"/>
      </w:pPr>
      <w:r>
        <w:rPr>
          <w:i/>
          <w:sz w:val="16"/>
        </w:rPr>
        <w:t>15 </w:t>
      </w:r>
      <w:bookmarkStart w:id="32" w:name="_Hlk127521555"/>
      <w:bookmarkStart w:id="33" w:name="_Hlk72258928"/>
      <w:r w:rsidR="0020508E">
        <w:t>Du weißt ja: In</w:t>
      </w:r>
      <w:r>
        <w:t xml:space="preserve"> der Asia</w:t>
      </w:r>
      <w:r>
        <w:rPr>
          <w:rStyle w:val="Funotenzeichen"/>
        </w:rPr>
        <w:footnoteReference w:id="1"/>
      </w:r>
      <w:r>
        <w:t xml:space="preserve"> </w:t>
      </w:r>
      <w:r w:rsidR="0020508E">
        <w:t xml:space="preserve">haben mich alle </w:t>
      </w:r>
      <w:bookmarkEnd w:id="32"/>
      <w:r w:rsidR="0020508E">
        <w:t>im Stich gelassen</w:t>
      </w:r>
      <w:r>
        <w:t xml:space="preserve">, auch </w:t>
      </w:r>
      <w:proofErr w:type="spellStart"/>
      <w:r>
        <w:t>Phygelus</w:t>
      </w:r>
      <w:proofErr w:type="spellEnd"/>
      <w:r>
        <w:t xml:space="preserve"> und </w:t>
      </w:r>
      <w:proofErr w:type="spellStart"/>
      <w:r>
        <w:t>Hermogenes</w:t>
      </w:r>
      <w:proofErr w:type="spellEnd"/>
      <w:r>
        <w:t xml:space="preserve">. </w:t>
      </w:r>
      <w:bookmarkEnd w:id="33"/>
      <w:r>
        <w:rPr>
          <w:i/>
          <w:sz w:val="16"/>
        </w:rPr>
        <w:t>16 </w:t>
      </w:r>
      <w:r>
        <w:t xml:space="preserve">Nur </w:t>
      </w:r>
      <w:proofErr w:type="spellStart"/>
      <w:r>
        <w:t>Onesiphorus</w:t>
      </w:r>
      <w:proofErr w:type="spellEnd"/>
      <w:r>
        <w:t xml:space="preserve"> stand mir bei. Möge der Herr seiner Familie Barmherzigkeit schenken. Er hat mich oft ermutigt und sich meiner Ketten nicht geschämt. </w:t>
      </w:r>
      <w:r>
        <w:rPr>
          <w:i/>
          <w:sz w:val="16"/>
        </w:rPr>
        <w:t>17 </w:t>
      </w:r>
      <w:r>
        <w:t xml:space="preserve">Im Gegenteil: </w:t>
      </w:r>
      <w:bookmarkStart w:id="34" w:name="_Hlk493182236"/>
      <w:r>
        <w:t xml:space="preserve">Als er in Rom war, </w:t>
      </w:r>
      <w:bookmarkStart w:id="35" w:name="_Hlk72259049"/>
      <w:r w:rsidR="00F00B18">
        <w:t>suchte</w:t>
      </w:r>
      <w:r>
        <w:t xml:space="preserve"> er so lange nach mir, </w:t>
      </w:r>
      <w:bookmarkEnd w:id="34"/>
      <w:r>
        <w:t xml:space="preserve">bis er mich </w:t>
      </w:r>
      <w:r w:rsidR="0020508E">
        <w:t>fand</w:t>
      </w:r>
      <w:r>
        <w:t xml:space="preserve">. </w:t>
      </w:r>
      <w:bookmarkEnd w:id="35"/>
      <w:r>
        <w:rPr>
          <w:i/>
          <w:sz w:val="16"/>
        </w:rPr>
        <w:t>18 </w:t>
      </w:r>
      <w:r>
        <w:t xml:space="preserve">Der Herr möge ihm sein </w:t>
      </w:r>
      <w:bookmarkStart w:id="36" w:name="_Hlk72259194"/>
      <w:r>
        <w:t xml:space="preserve">Erbarmen an jenem Tag schenken, </w:t>
      </w:r>
      <w:r w:rsidR="0020508E">
        <w:t>‹</w:t>
      </w:r>
      <w:r>
        <w:t xml:space="preserve">an dem er vor </w:t>
      </w:r>
      <w:r w:rsidR="0020508E">
        <w:t>ihm</w:t>
      </w:r>
      <w:r>
        <w:t xml:space="preserve"> stehen wird</w:t>
      </w:r>
      <w:r w:rsidR="0020508E">
        <w:t>›</w:t>
      </w:r>
      <w:r>
        <w:t xml:space="preserve">. Und </w:t>
      </w:r>
      <w:bookmarkStart w:id="37" w:name="_Hlk485796242"/>
      <w:bookmarkEnd w:id="36"/>
      <w:r>
        <w:t>was er in Ephesus</w:t>
      </w:r>
      <w:r>
        <w:rPr>
          <w:rStyle w:val="Funotenzeichen"/>
        </w:rPr>
        <w:footnoteReference w:id="2"/>
      </w:r>
      <w:r>
        <w:t xml:space="preserve"> für die Gemeinde </w:t>
      </w:r>
      <w:bookmarkEnd w:id="37"/>
      <w:r>
        <w:t>getan hat, weißt du besser als ich.</w:t>
      </w:r>
    </w:p>
    <w:p w14:paraId="32CB7D6F" w14:textId="77777777" w:rsidR="00FE4306" w:rsidRDefault="00450BF2">
      <w:pPr>
        <w:pStyle w:val="Textkrper2"/>
      </w:pPr>
      <w:r>
        <w:t>Weisungen zum Glaubenskampf</w:t>
      </w:r>
    </w:p>
    <w:p w14:paraId="4397DA00" w14:textId="492870C5" w:rsidR="00FE4306" w:rsidRDefault="00450BF2">
      <w:pPr>
        <w:pStyle w:val="Block"/>
      </w:pPr>
      <w:r>
        <w:rPr>
          <w:sz w:val="36"/>
          <w:highlight w:val="cyan"/>
        </w:rPr>
        <w:t>2</w:t>
      </w:r>
      <w:r>
        <w:rPr>
          <w:sz w:val="36"/>
        </w:rPr>
        <w:t xml:space="preserve"> </w:t>
      </w:r>
      <w:r>
        <w:rPr>
          <w:i/>
          <w:sz w:val="16"/>
        </w:rPr>
        <w:t>1 </w:t>
      </w:r>
      <w:r w:rsidR="007F24C8">
        <w:t xml:space="preserve">Und </w:t>
      </w:r>
      <w:bookmarkStart w:id="39" w:name="_Hlk120696331"/>
      <w:r w:rsidR="007F24C8">
        <w:t>du</w:t>
      </w:r>
      <w:r>
        <w:t xml:space="preserve">, </w:t>
      </w:r>
      <w:r w:rsidR="007F24C8">
        <w:t xml:space="preserve">mein Kind, </w:t>
      </w:r>
      <w:bookmarkStart w:id="40" w:name="_Hlk111185763"/>
      <w:r w:rsidR="00B93B5F">
        <w:t>lass dich stärken</w:t>
      </w:r>
      <w:r>
        <w:t xml:space="preserve"> in der Gnade, die uns in Christus </w:t>
      </w:r>
      <w:r w:rsidR="00EE2B99">
        <w:t xml:space="preserve">Jesus </w:t>
      </w:r>
      <w:r w:rsidR="00B93B5F">
        <w:t>geschenkt</w:t>
      </w:r>
      <w:r>
        <w:t xml:space="preserve"> ist</w:t>
      </w:r>
      <w:r w:rsidR="00B93B5F">
        <w:t>!</w:t>
      </w:r>
      <w:bookmarkEnd w:id="39"/>
      <w:r>
        <w:t xml:space="preserve"> </w:t>
      </w:r>
      <w:bookmarkEnd w:id="40"/>
      <w:r>
        <w:rPr>
          <w:i/>
          <w:sz w:val="16"/>
        </w:rPr>
        <w:t>2 </w:t>
      </w:r>
      <w:r>
        <w:t xml:space="preserve">Und die Wahrheit, die du vor vielen Zeugen von mir gehört hast, sollst du treuen und zuverlässigen </w:t>
      </w:r>
      <w:bookmarkStart w:id="41" w:name="_Hlk486919074"/>
      <w:r>
        <w:t xml:space="preserve">Menschen anvertrauen, </w:t>
      </w:r>
      <w:bookmarkStart w:id="42" w:name="_Hlk72303570"/>
      <w:r>
        <w:t xml:space="preserve">die </w:t>
      </w:r>
      <w:r w:rsidR="00EE2B99">
        <w:t xml:space="preserve">dann </w:t>
      </w:r>
      <w:r>
        <w:t xml:space="preserve">fähig </w:t>
      </w:r>
      <w:r w:rsidR="00576E06">
        <w:t>sein werden</w:t>
      </w:r>
      <w:r>
        <w:t>, wieder andere zu lehren</w:t>
      </w:r>
      <w:bookmarkEnd w:id="41"/>
      <w:r>
        <w:t>.</w:t>
      </w:r>
      <w:bookmarkEnd w:id="42"/>
      <w:r>
        <w:t xml:space="preserve"> </w:t>
      </w:r>
      <w:r>
        <w:rPr>
          <w:i/>
          <w:sz w:val="16"/>
        </w:rPr>
        <w:t>3 </w:t>
      </w:r>
      <w:bookmarkStart w:id="43" w:name="_Hlk60730705"/>
      <w:r w:rsidR="00557A4F">
        <w:t>Ertrage</w:t>
      </w:r>
      <w:r w:rsidR="000C59A7">
        <w:t xml:space="preserve"> </w:t>
      </w:r>
      <w:bookmarkStart w:id="44" w:name="_Hlk72303733"/>
      <w:r w:rsidR="000C59A7">
        <w:t>wie</w:t>
      </w:r>
      <w:r>
        <w:t xml:space="preserve"> </w:t>
      </w:r>
      <w:r w:rsidR="00B30B38">
        <w:t xml:space="preserve">ein </w:t>
      </w:r>
      <w:r>
        <w:t xml:space="preserve">guter Soldat </w:t>
      </w:r>
      <w:r w:rsidR="0038292C">
        <w:t xml:space="preserve">‹im Dienst von› </w:t>
      </w:r>
      <w:r w:rsidR="00B13ED3">
        <w:t>Christus</w:t>
      </w:r>
      <w:r w:rsidR="00EE2B99">
        <w:t xml:space="preserve"> Jesus, </w:t>
      </w:r>
      <w:r w:rsidR="00557A4F">
        <w:t xml:space="preserve">was </w:t>
      </w:r>
      <w:bookmarkEnd w:id="44"/>
      <w:r w:rsidR="00C42149">
        <w:t>wir zu erleiden haben</w:t>
      </w:r>
      <w:r>
        <w:t xml:space="preserve">. </w:t>
      </w:r>
      <w:bookmarkEnd w:id="43"/>
      <w:r>
        <w:rPr>
          <w:i/>
          <w:sz w:val="16"/>
        </w:rPr>
        <w:t>4 </w:t>
      </w:r>
      <w:r>
        <w:t xml:space="preserve">Kein Soldat, der in den Krieg zieht, lässt sich in Alltagsgeschäfte verwickeln, denn er will dem gefallen, der ihn angeworben hat. </w:t>
      </w:r>
      <w:r>
        <w:rPr>
          <w:i/>
          <w:sz w:val="16"/>
        </w:rPr>
        <w:t>5 </w:t>
      </w:r>
      <w:r>
        <w:t xml:space="preserve">Auch wenn jemand an einem sportlichen Wettkampf teilnimmt, kann er nur dann den </w:t>
      </w:r>
      <w:bookmarkStart w:id="45" w:name="_Hlk26682912"/>
      <w:r>
        <w:t xml:space="preserve">Siegeskranz gewinnen, wenn er sich an die Regeln gehalten hat. </w:t>
      </w:r>
      <w:bookmarkEnd w:id="45"/>
      <w:r>
        <w:rPr>
          <w:i/>
          <w:sz w:val="16"/>
        </w:rPr>
        <w:t>6 </w:t>
      </w:r>
      <w:r>
        <w:t xml:space="preserve">Ein Bauer, der sich auf dem Feld abmüht, hat immer das erste Anrecht an den Früchten seiner Arbeit. </w:t>
      </w:r>
      <w:r>
        <w:rPr>
          <w:i/>
          <w:sz w:val="16"/>
        </w:rPr>
        <w:t>7 </w:t>
      </w:r>
      <w:r w:rsidR="00634219">
        <w:t>Denk über meine Worte nach!</w:t>
      </w:r>
      <w:r>
        <w:t xml:space="preserve"> D</w:t>
      </w:r>
      <w:r w:rsidR="00634219">
        <w:t>enn d</w:t>
      </w:r>
      <w:r>
        <w:t xml:space="preserve">er Herr wird dir in </w:t>
      </w:r>
      <w:r w:rsidR="00634219">
        <w:t>all diesen Dingen</w:t>
      </w:r>
      <w:r>
        <w:t xml:space="preserve"> das nötige Verständnis geben. </w:t>
      </w:r>
    </w:p>
    <w:p w14:paraId="33930133" w14:textId="21ADB745" w:rsidR="00FE4306" w:rsidRDefault="00450BF2">
      <w:pPr>
        <w:pStyle w:val="Block"/>
      </w:pPr>
      <w:r>
        <w:rPr>
          <w:i/>
          <w:sz w:val="16"/>
        </w:rPr>
        <w:t>8 </w:t>
      </w:r>
      <w:r>
        <w:t xml:space="preserve">Richte deine Gedanken immer wieder auf Jesus </w:t>
      </w:r>
      <w:bookmarkStart w:id="46" w:name="_Hlk85434303"/>
      <w:r>
        <w:t xml:space="preserve">Christus aus, der von den Toten auferweckt </w:t>
      </w:r>
      <w:r w:rsidR="00DF51B1">
        <w:t>ist</w:t>
      </w:r>
      <w:r>
        <w:t xml:space="preserve"> und </w:t>
      </w:r>
      <w:r w:rsidR="00DF51B1">
        <w:t>ein</w:t>
      </w:r>
      <w:r>
        <w:t xml:space="preserve"> Nachkomme Davids </w:t>
      </w:r>
      <w:r w:rsidR="00DF51B1">
        <w:t>war</w:t>
      </w:r>
      <w:r>
        <w:t>.</w:t>
      </w:r>
      <w:bookmarkEnd w:id="46"/>
      <w:r>
        <w:t xml:space="preserve"> </w:t>
      </w:r>
      <w:bookmarkStart w:id="47" w:name="_Hlk494182099"/>
      <w:r>
        <w:t xml:space="preserve">Er ist der Inhalt der </w:t>
      </w:r>
      <w:r w:rsidR="009735C2">
        <w:t>Gottesbotschaft</w:t>
      </w:r>
      <w:r>
        <w:t xml:space="preserve">, die mir anvertraut </w:t>
      </w:r>
      <w:bookmarkEnd w:id="47"/>
      <w:r>
        <w:t xml:space="preserve">wurde. </w:t>
      </w:r>
      <w:r>
        <w:rPr>
          <w:i/>
          <w:sz w:val="16"/>
        </w:rPr>
        <w:t>9 </w:t>
      </w:r>
      <w:r>
        <w:t xml:space="preserve">Ihretwegen habe ich Böses erfahren und bin jetzt wie ein Verbrecher gefesselt. </w:t>
      </w:r>
      <w:bookmarkStart w:id="48" w:name="_Hlk85434480"/>
      <w:r>
        <w:t xml:space="preserve">Doch das Wort Gottes </w:t>
      </w:r>
      <w:r w:rsidR="00DF51B1">
        <w:t>ist nicht gebunden</w:t>
      </w:r>
      <w:r>
        <w:t xml:space="preserve">. </w:t>
      </w:r>
      <w:bookmarkEnd w:id="48"/>
      <w:r>
        <w:rPr>
          <w:i/>
          <w:sz w:val="16"/>
        </w:rPr>
        <w:t>10 </w:t>
      </w:r>
      <w:r>
        <w:t xml:space="preserve">Deshalb </w:t>
      </w:r>
      <w:bookmarkStart w:id="49" w:name="_Hlk72304808"/>
      <w:r>
        <w:t>ertrage ich das alles für die</w:t>
      </w:r>
      <w:r w:rsidR="00F90A2D">
        <w:t xml:space="preserve"> Menschen</w:t>
      </w:r>
      <w:r>
        <w:t xml:space="preserve">, die Gott erwählt hat, </w:t>
      </w:r>
      <w:bookmarkEnd w:id="49"/>
      <w:r>
        <w:t xml:space="preserve">damit auch </w:t>
      </w:r>
      <w:bookmarkStart w:id="50" w:name="_Hlk111185928"/>
      <w:r>
        <w:t xml:space="preserve">sie durch Christus </w:t>
      </w:r>
      <w:r w:rsidR="00F24D7D">
        <w:t xml:space="preserve">Jesus </w:t>
      </w:r>
      <w:r>
        <w:t xml:space="preserve">gerettet werden </w:t>
      </w:r>
      <w:bookmarkEnd w:id="50"/>
      <w:r>
        <w:t xml:space="preserve">und an der ewigen Herrlichkeit teilhaben. </w:t>
      </w:r>
      <w:r>
        <w:rPr>
          <w:i/>
          <w:sz w:val="16"/>
        </w:rPr>
        <w:t>11 </w:t>
      </w:r>
      <w:r>
        <w:t xml:space="preserve">Es ist ein wahres Wort: </w:t>
      </w:r>
    </w:p>
    <w:p w14:paraId="29A1DB25" w14:textId="2F463235" w:rsidR="00FE4306" w:rsidRDefault="00450BF2">
      <w:pPr>
        <w:pStyle w:val="Psalmen"/>
      </w:pPr>
      <w:bookmarkStart w:id="51" w:name="_Hlk72304932"/>
      <w:r>
        <w:t xml:space="preserve">Wenn wir mit </w:t>
      </w:r>
      <w:r w:rsidR="006F2427">
        <w:t>‹</w:t>
      </w:r>
      <w:r>
        <w:t>Christus</w:t>
      </w:r>
      <w:r w:rsidR="006F2427">
        <w:t>›</w:t>
      </w:r>
      <w:r>
        <w:t xml:space="preserve"> gestorben sind,</w:t>
      </w:r>
      <w:bookmarkEnd w:id="51"/>
      <w:r>
        <w:t xml:space="preserve"> / werden wir auch mit ihm leben. </w:t>
      </w:r>
      <w:r>
        <w:rPr>
          <w:i/>
          <w:sz w:val="16"/>
        </w:rPr>
        <w:t>12 </w:t>
      </w:r>
      <w:r>
        <w:t xml:space="preserve">Wenn wir standhaft bleiben, / werden wir auch mit ihm herrschen. / Wenn wir ihn aber verleugnen, / wird er auch uns verleugnen, </w:t>
      </w:r>
      <w:r>
        <w:rPr>
          <w:i/>
          <w:sz w:val="16"/>
        </w:rPr>
        <w:t>13 </w:t>
      </w:r>
      <w:r>
        <w:t>und wenn wir untreu sind, / bleibt er dennoch treu, / denn er kann sich selbst nicht verleugnen.</w:t>
      </w:r>
    </w:p>
    <w:p w14:paraId="4160D735" w14:textId="77777777" w:rsidR="00FE4306" w:rsidRDefault="00450BF2">
      <w:pPr>
        <w:pStyle w:val="Textkrper2"/>
      </w:pPr>
      <w:r>
        <w:t>Umgang mit Irrlehrern</w:t>
      </w:r>
    </w:p>
    <w:p w14:paraId="3B2CF202" w14:textId="462DECE3" w:rsidR="00FE4306" w:rsidRDefault="00450BF2">
      <w:pPr>
        <w:pStyle w:val="Block"/>
      </w:pPr>
      <w:r>
        <w:rPr>
          <w:i/>
          <w:sz w:val="16"/>
        </w:rPr>
        <w:t>14 </w:t>
      </w:r>
      <w:r>
        <w:t xml:space="preserve">Daran musst du sie immer wieder erinnern. Beschwöre sie vor Gott, sich nicht auf Diskussionen einzulassen, bei denen nur um Worte gezankt wird. Das führt zu nichts und schadet den Zuhörenden. </w:t>
      </w:r>
      <w:r>
        <w:rPr>
          <w:i/>
          <w:sz w:val="16"/>
        </w:rPr>
        <w:t>15 </w:t>
      </w:r>
      <w:r>
        <w:t xml:space="preserve">Setze alles daran, dich Gott als bewährter Mitarbeiter zur Verfügung zu stellen, der sich für sein Tun nicht schämen muss und das Wort der Wahrheit klar und unverkürzt vertritt. </w:t>
      </w:r>
      <w:r>
        <w:rPr>
          <w:i/>
          <w:sz w:val="16"/>
        </w:rPr>
        <w:t>16 </w:t>
      </w:r>
      <w:r>
        <w:t xml:space="preserve">Lass dich nicht auf das leere Geschwätz gewisser Leute ein, die alles Heilige in den Schmutz ziehen. Solche Menschen werden immer tiefer </w:t>
      </w:r>
      <w:bookmarkStart w:id="52" w:name="_Hlk493182324"/>
      <w:r>
        <w:t>in der Gottlosigkeit versinken</w:t>
      </w:r>
      <w:r w:rsidR="00F00B18">
        <w:t>,</w:t>
      </w:r>
      <w:r>
        <w:t xml:space="preserve"> </w:t>
      </w:r>
      <w:r>
        <w:rPr>
          <w:i/>
          <w:sz w:val="16"/>
        </w:rPr>
        <w:t>17 </w:t>
      </w:r>
      <w:r>
        <w:t>und ihre</w:t>
      </w:r>
      <w:bookmarkEnd w:id="52"/>
      <w:r>
        <w:t xml:space="preserve"> Lehre wird wie ein Krebsgeschwür um sich fressen. Hymenäus und </w:t>
      </w:r>
      <w:proofErr w:type="spellStart"/>
      <w:r>
        <w:t>Philetus</w:t>
      </w:r>
      <w:proofErr w:type="spellEnd"/>
      <w:r>
        <w:t xml:space="preserve"> gehören auch zu ihnen. </w:t>
      </w:r>
      <w:r>
        <w:rPr>
          <w:i/>
          <w:sz w:val="16"/>
        </w:rPr>
        <w:t>18 </w:t>
      </w:r>
      <w:r>
        <w:t xml:space="preserve">Sie haben sich so weit von der Wahrheit entfernt, dass sie behaupten, die Auferstehung sei schon geschehen. Und damit zerstören sie bei manchen den Glauben. </w:t>
      </w:r>
      <w:r>
        <w:rPr>
          <w:i/>
          <w:sz w:val="16"/>
        </w:rPr>
        <w:t>19 </w:t>
      </w:r>
      <w:r>
        <w:t xml:space="preserve">Aber </w:t>
      </w:r>
      <w:bookmarkStart w:id="53" w:name="_Hlk85435026"/>
      <w:r>
        <w:t xml:space="preserve">Gott hat ein </w:t>
      </w:r>
      <w:r w:rsidR="00D443ED">
        <w:t>festes</w:t>
      </w:r>
      <w:r>
        <w:t xml:space="preserve"> Fundament gelegt</w:t>
      </w:r>
      <w:r w:rsidR="00D443ED">
        <w:t xml:space="preserve"> und mit dieser</w:t>
      </w:r>
      <w:r w:rsidR="00086BEE">
        <w:t xml:space="preserve"> </w:t>
      </w:r>
      <w:r w:rsidR="00D443ED">
        <w:t xml:space="preserve">Inschrift </w:t>
      </w:r>
      <w:bookmarkStart w:id="54" w:name="_Hlk72305574"/>
      <w:r w:rsidR="00D443ED">
        <w:t>versiegelt:</w:t>
      </w:r>
      <w:bookmarkEnd w:id="54"/>
      <w:r>
        <w:t xml:space="preserve"> „Der Herr kennt </w:t>
      </w:r>
      <w:r w:rsidR="00D443ED">
        <w:t>jeden, der</w:t>
      </w:r>
      <w:r>
        <w:t xml:space="preserve"> zu ihm gehör</w:t>
      </w:r>
      <w:r w:rsidR="00D443ED">
        <w:t>t</w:t>
      </w:r>
      <w:r>
        <w:t xml:space="preserve">“ und: </w:t>
      </w:r>
      <w:bookmarkEnd w:id="53"/>
      <w:r>
        <w:t>„Wer den Namen des Herrn nennt, meide das Unrecht.“</w:t>
      </w:r>
    </w:p>
    <w:p w14:paraId="464D03D4" w14:textId="02078CEC" w:rsidR="00FE4306" w:rsidRDefault="00450BF2">
      <w:pPr>
        <w:pStyle w:val="Block"/>
      </w:pPr>
      <w:r>
        <w:rPr>
          <w:i/>
          <w:sz w:val="16"/>
        </w:rPr>
        <w:t>20 </w:t>
      </w:r>
      <w:r>
        <w:t xml:space="preserve">In einem großen Haushalt gibt es nicht nur Gefäße aus Gold und Silber, sondern auch aus </w:t>
      </w:r>
      <w:bookmarkStart w:id="55" w:name="_Hlk128056711"/>
      <w:r>
        <w:t xml:space="preserve">Holz und Ton. Die einen </w:t>
      </w:r>
      <w:bookmarkStart w:id="56" w:name="_Hlk72305930"/>
      <w:r>
        <w:t xml:space="preserve">sind </w:t>
      </w:r>
      <w:r w:rsidR="00C8654D">
        <w:t xml:space="preserve">sehr wertvoll </w:t>
      </w:r>
      <w:bookmarkStart w:id="57" w:name="_Hlk141599080"/>
      <w:r w:rsidR="00C8654D">
        <w:t xml:space="preserve">und die anderen </w:t>
      </w:r>
      <w:r w:rsidR="00AD712A">
        <w:t>fast</w:t>
      </w:r>
      <w:r w:rsidR="00C8654D">
        <w:t xml:space="preserve"> wertlos.</w:t>
      </w:r>
      <w:bookmarkEnd w:id="57"/>
      <w:r>
        <w:t xml:space="preserve"> </w:t>
      </w:r>
      <w:bookmarkEnd w:id="55"/>
      <w:bookmarkEnd w:id="56"/>
      <w:r>
        <w:rPr>
          <w:i/>
          <w:sz w:val="16"/>
        </w:rPr>
        <w:t>21 </w:t>
      </w:r>
      <w:bookmarkStart w:id="58" w:name="_Hlk128045477"/>
      <w:bookmarkStart w:id="59" w:name="_Hlk72306777"/>
      <w:bookmarkStart w:id="60" w:name="_Hlk128056796"/>
      <w:r>
        <w:t xml:space="preserve">Wer sich </w:t>
      </w:r>
      <w:r w:rsidR="00C51246">
        <w:t xml:space="preserve">von </w:t>
      </w:r>
      <w:r w:rsidR="00C8654D">
        <w:t>letzteren</w:t>
      </w:r>
      <w:r w:rsidR="007E2345">
        <w:t xml:space="preserve"> </w:t>
      </w:r>
      <w:r w:rsidR="00C51246">
        <w:t>entfernt und reinigt</w:t>
      </w:r>
      <w:r>
        <w:t xml:space="preserve">, wird </w:t>
      </w:r>
      <w:bookmarkEnd w:id="58"/>
      <w:r>
        <w:t xml:space="preserve">ein Gefäß </w:t>
      </w:r>
      <w:r w:rsidR="00C8654D">
        <w:t xml:space="preserve">zur Ehre </w:t>
      </w:r>
      <w:r w:rsidR="00C51246">
        <w:t xml:space="preserve">für </w:t>
      </w:r>
      <w:r w:rsidR="00C8654D">
        <w:t>den Hausherrn</w:t>
      </w:r>
      <w:r w:rsidR="00C51246">
        <w:t xml:space="preserve"> </w:t>
      </w:r>
      <w:r>
        <w:t xml:space="preserve">sein, </w:t>
      </w:r>
      <w:r w:rsidR="00C8654D">
        <w:t>heilig,</w:t>
      </w:r>
      <w:r>
        <w:t xml:space="preserve"> </w:t>
      </w:r>
      <w:bookmarkEnd w:id="59"/>
      <w:r>
        <w:t>nütz</w:t>
      </w:r>
      <w:r w:rsidR="00C8654D">
        <w:t>lich</w:t>
      </w:r>
      <w:r>
        <w:t xml:space="preserve"> und zu jedem guten Werk ber</w:t>
      </w:r>
      <w:r w:rsidR="00C8654D">
        <w:t>ei</w:t>
      </w:r>
      <w:r>
        <w:t>t.</w:t>
      </w:r>
      <w:bookmarkEnd w:id="60"/>
    </w:p>
    <w:p w14:paraId="1398B256" w14:textId="2201D245" w:rsidR="00FE4306" w:rsidRDefault="00450BF2">
      <w:pPr>
        <w:pStyle w:val="Block"/>
      </w:pPr>
      <w:r>
        <w:rPr>
          <w:i/>
          <w:sz w:val="16"/>
        </w:rPr>
        <w:t>22 </w:t>
      </w:r>
      <w:bookmarkStart w:id="61" w:name="_Hlk72312627"/>
      <w:bookmarkStart w:id="62" w:name="_Hlk118646736"/>
      <w:r>
        <w:t xml:space="preserve">Hüte dich </w:t>
      </w:r>
      <w:r w:rsidR="009A4F8C">
        <w:t xml:space="preserve">sehr </w:t>
      </w:r>
      <w:r>
        <w:t xml:space="preserve">vor </w:t>
      </w:r>
      <w:r w:rsidR="00AF5A15">
        <w:t>den Leidenschaften der Jugend</w:t>
      </w:r>
      <w:r>
        <w:t xml:space="preserve">! </w:t>
      </w:r>
      <w:r w:rsidR="004C791E">
        <w:t>Bemühen</w:t>
      </w:r>
      <w:r w:rsidR="009A4F8C">
        <w:t xml:space="preserve"> aber musst du </w:t>
      </w:r>
      <w:r w:rsidR="004C791E">
        <w:t>dich um</w:t>
      </w:r>
      <w:r w:rsidR="00AF5A15">
        <w:t xml:space="preserve"> Gerechtigkeit, Glauben, Liebe und Frieden</w:t>
      </w:r>
      <w:r w:rsidR="004C791E">
        <w:t>.</w:t>
      </w:r>
      <w:r w:rsidR="009A4F8C">
        <w:t xml:space="preserve"> </w:t>
      </w:r>
      <w:r w:rsidR="004C791E">
        <w:t>Tu</w:t>
      </w:r>
      <w:r w:rsidR="009A4F8C">
        <w:t xml:space="preserve"> </w:t>
      </w:r>
      <w:r w:rsidR="00AF5A15">
        <w:t xml:space="preserve">das zusammen mit </w:t>
      </w:r>
      <w:r w:rsidR="004C791E">
        <w:t>allen</w:t>
      </w:r>
      <w:r w:rsidR="00AF5A15">
        <w:t>, die den Herrn aus reinem Herzen anrufen.</w:t>
      </w:r>
      <w:bookmarkEnd w:id="61"/>
      <w:r w:rsidR="009A4F8C">
        <w:t xml:space="preserve"> </w:t>
      </w:r>
      <w:bookmarkEnd w:id="62"/>
      <w:r>
        <w:rPr>
          <w:i/>
          <w:sz w:val="16"/>
        </w:rPr>
        <w:t>23 </w:t>
      </w:r>
      <w:bookmarkStart w:id="63" w:name="_Hlk72314395"/>
      <w:bookmarkStart w:id="64" w:name="_Hlk72314564"/>
      <w:r w:rsidR="00A44809">
        <w:t>Lass dich aber nicht auf</w:t>
      </w:r>
      <w:r w:rsidR="00EB6361">
        <w:t xml:space="preserve"> </w:t>
      </w:r>
      <w:r w:rsidR="00A44809">
        <w:t>unsinnige und</w:t>
      </w:r>
      <w:r>
        <w:t xml:space="preserve"> </w:t>
      </w:r>
      <w:r w:rsidR="00A44809">
        <w:t>dumme Diskussionen ein</w:t>
      </w:r>
      <w:r>
        <w:t>!</w:t>
      </w:r>
      <w:bookmarkEnd w:id="63"/>
      <w:r>
        <w:t xml:space="preserve"> Du weißt ja, dass </w:t>
      </w:r>
      <w:r w:rsidR="00A44809">
        <w:t>das</w:t>
      </w:r>
      <w:r>
        <w:t xml:space="preserve"> nur Streitigkeiten </w:t>
      </w:r>
      <w:r w:rsidR="00A44809">
        <w:t>erzeugt</w:t>
      </w:r>
      <w:r>
        <w:t>.</w:t>
      </w:r>
      <w:bookmarkEnd w:id="64"/>
      <w:r>
        <w:t xml:space="preserve"> </w:t>
      </w:r>
    </w:p>
    <w:p w14:paraId="63FE4A4F" w14:textId="599B7C1F" w:rsidR="00FE4306" w:rsidRDefault="00450BF2">
      <w:pPr>
        <w:pStyle w:val="Block"/>
      </w:pPr>
      <w:r>
        <w:rPr>
          <w:i/>
          <w:sz w:val="16"/>
        </w:rPr>
        <w:t>24 </w:t>
      </w:r>
      <w:bookmarkStart w:id="65" w:name="_Hlk72314718"/>
      <w:r>
        <w:t xml:space="preserve">Ein Diener des Herrn </w:t>
      </w:r>
      <w:r w:rsidR="00A44809">
        <w:t>soll</w:t>
      </w:r>
      <w:r>
        <w:t xml:space="preserve"> aber nicht streiten, sondern allen freundlich begegnen. </w:t>
      </w:r>
      <w:bookmarkStart w:id="66" w:name="_Hlk72315189"/>
      <w:bookmarkStart w:id="67" w:name="_Hlk72315525"/>
      <w:bookmarkEnd w:id="65"/>
      <w:r>
        <w:t xml:space="preserve">Er </w:t>
      </w:r>
      <w:r w:rsidR="00976002">
        <w:t>sollte lehrfähig sein und sich nicht provozieren lassen</w:t>
      </w:r>
      <w:bookmarkEnd w:id="66"/>
      <w:r w:rsidR="00976002">
        <w:t>,</w:t>
      </w:r>
      <w:bookmarkEnd w:id="67"/>
      <w:r>
        <w:t xml:space="preserve"> </w:t>
      </w:r>
      <w:r>
        <w:rPr>
          <w:i/>
          <w:sz w:val="16"/>
        </w:rPr>
        <w:t>25 </w:t>
      </w:r>
      <w:bookmarkStart w:id="68" w:name="_Hlk72315579"/>
      <w:r>
        <w:t>Widerspenstige</w:t>
      </w:r>
      <w:r w:rsidR="00976002">
        <w:t xml:space="preserve"> aber</w:t>
      </w:r>
      <w:r>
        <w:t xml:space="preserve"> mit Güte </w:t>
      </w:r>
      <w:bookmarkStart w:id="69" w:name="_Hlk72315671"/>
      <w:bookmarkEnd w:id="68"/>
      <w:r>
        <w:t xml:space="preserve">und Geduld zurechtweisen. </w:t>
      </w:r>
      <w:bookmarkStart w:id="70" w:name="_Hlk60731131"/>
      <w:bookmarkStart w:id="71" w:name="_Hlk72315783"/>
      <w:r>
        <w:t>Vielleicht</w:t>
      </w:r>
      <w:bookmarkEnd w:id="69"/>
      <w:r>
        <w:t xml:space="preserve"> gibt Gott </w:t>
      </w:r>
      <w:r w:rsidR="005F0400">
        <w:t xml:space="preserve">ihnen </w:t>
      </w:r>
      <w:r w:rsidR="00F44ECD">
        <w:t xml:space="preserve">ja </w:t>
      </w:r>
      <w:r>
        <w:t xml:space="preserve">die Möglichkeit zur Änderung </w:t>
      </w:r>
      <w:bookmarkEnd w:id="70"/>
      <w:r>
        <w:t>ihrer Einstellung</w:t>
      </w:r>
      <w:r w:rsidR="00F44ECD">
        <w:t>. Dann erkennen</w:t>
      </w:r>
      <w:r>
        <w:t xml:space="preserve"> sie die Wahrheit,</w:t>
      </w:r>
      <w:bookmarkEnd w:id="71"/>
      <w:r>
        <w:t xml:space="preserve"> </w:t>
      </w:r>
      <w:r>
        <w:rPr>
          <w:i/>
          <w:sz w:val="16"/>
        </w:rPr>
        <w:t>26 </w:t>
      </w:r>
      <w:bookmarkStart w:id="72" w:name="_Hlk72315901"/>
      <w:r w:rsidR="00F44ECD">
        <w:t xml:space="preserve">kommen </w:t>
      </w:r>
      <w:r>
        <w:t xml:space="preserve">wieder zur Besinnung und </w:t>
      </w:r>
      <w:r w:rsidR="00F44ECD">
        <w:t xml:space="preserve">können </w:t>
      </w:r>
      <w:r>
        <w:t xml:space="preserve">sich </w:t>
      </w:r>
      <w:bookmarkStart w:id="73" w:name="_Hlk72315959"/>
      <w:bookmarkEnd w:id="72"/>
      <w:r>
        <w:t xml:space="preserve">aus der Schlinge befreien, </w:t>
      </w:r>
      <w:bookmarkStart w:id="74" w:name="_Hlk72316554"/>
      <w:bookmarkEnd w:id="73"/>
      <w:r>
        <w:t xml:space="preserve">in der sie der Teufel </w:t>
      </w:r>
      <w:r w:rsidR="00EB1C62">
        <w:t xml:space="preserve">für seine Absichten </w:t>
      </w:r>
      <w:r>
        <w:t>gefangen hält.</w:t>
      </w:r>
      <w:bookmarkEnd w:id="74"/>
    </w:p>
    <w:p w14:paraId="2D7593F7" w14:textId="77777777" w:rsidR="00FE4306" w:rsidRDefault="00510FC9">
      <w:pPr>
        <w:pStyle w:val="Textkrper2"/>
      </w:pPr>
      <w:bookmarkStart w:id="75" w:name="_Hlk485794609"/>
      <w:r>
        <w:t>Merkmale</w:t>
      </w:r>
      <w:r w:rsidR="00450BF2">
        <w:t xml:space="preserve"> der Zeit vor dem Ende</w:t>
      </w:r>
    </w:p>
    <w:bookmarkEnd w:id="75"/>
    <w:p w14:paraId="12BA275A" w14:textId="116D3DD8" w:rsidR="00FE4306" w:rsidRDefault="00450BF2">
      <w:pPr>
        <w:pStyle w:val="Block"/>
      </w:pPr>
      <w:r>
        <w:rPr>
          <w:sz w:val="36"/>
          <w:highlight w:val="cyan"/>
        </w:rPr>
        <w:t>3</w:t>
      </w:r>
      <w:r>
        <w:rPr>
          <w:sz w:val="36"/>
        </w:rPr>
        <w:t xml:space="preserve"> </w:t>
      </w:r>
      <w:r>
        <w:rPr>
          <w:i/>
          <w:sz w:val="16"/>
        </w:rPr>
        <w:t>1 </w:t>
      </w:r>
      <w:r>
        <w:t xml:space="preserve">Du musst wissen, </w:t>
      </w:r>
      <w:bookmarkStart w:id="76" w:name="_Hlk72402633"/>
      <w:r>
        <w:t xml:space="preserve">dass </w:t>
      </w:r>
      <w:r w:rsidR="00173BC2">
        <w:t>die Zeit</w:t>
      </w:r>
      <w:r>
        <w:t xml:space="preserve"> vor dem Ende </w:t>
      </w:r>
      <w:r w:rsidR="009C389F">
        <w:t>schlimme</w:t>
      </w:r>
      <w:r w:rsidR="00173BC2">
        <w:t xml:space="preserve"> </w:t>
      </w:r>
      <w:r w:rsidR="002202B5">
        <w:t>Phasen</w:t>
      </w:r>
      <w:r w:rsidR="00173BC2">
        <w:t xml:space="preserve"> haben wird</w:t>
      </w:r>
      <w:r>
        <w:t xml:space="preserve">. </w:t>
      </w:r>
      <w:bookmarkEnd w:id="76"/>
      <w:r>
        <w:rPr>
          <w:i/>
          <w:sz w:val="16"/>
        </w:rPr>
        <w:t>2 </w:t>
      </w:r>
      <w:r>
        <w:t xml:space="preserve">Die Menschen werden selbstsüchtig sein, geldgierig, großtuerisch und eingebildet. </w:t>
      </w:r>
      <w:bookmarkStart w:id="77" w:name="_Hlk489515062"/>
      <w:bookmarkStart w:id="78" w:name="_Hlk132747213"/>
      <w:r>
        <w:t xml:space="preserve">Sie werden </w:t>
      </w:r>
      <w:r w:rsidR="003306AB">
        <w:t xml:space="preserve">Gott </w:t>
      </w:r>
      <w:r w:rsidR="00D95014">
        <w:t xml:space="preserve">und Menschen </w:t>
      </w:r>
      <w:r w:rsidR="003306AB">
        <w:t>lästern</w:t>
      </w:r>
      <w:r>
        <w:t xml:space="preserve">, ihren Eltern </w:t>
      </w:r>
      <w:bookmarkEnd w:id="77"/>
      <w:r>
        <w:t>nicht gehorchen</w:t>
      </w:r>
      <w:bookmarkEnd w:id="78"/>
      <w:r>
        <w:t xml:space="preserve"> und vor nichts mehr Ehrfurcht haben. Sie sind undankbar, </w:t>
      </w:r>
      <w:r>
        <w:rPr>
          <w:i/>
          <w:sz w:val="16"/>
        </w:rPr>
        <w:t>3 </w:t>
      </w:r>
      <w:r>
        <w:t xml:space="preserve">lieblos und unversöhnlich. </w:t>
      </w:r>
      <w:bookmarkStart w:id="79" w:name="_Hlk132781857"/>
      <w:r>
        <w:t xml:space="preserve">Sie werden </w:t>
      </w:r>
      <w:r w:rsidR="00E10109">
        <w:t xml:space="preserve">andere </w:t>
      </w:r>
      <w:r>
        <w:t xml:space="preserve">verleumden und sich hemmungslos ausleben. </w:t>
      </w:r>
      <w:bookmarkEnd w:id="79"/>
      <w:r>
        <w:t xml:space="preserve">Sie sind gewalttätig und hassen das Gute. </w:t>
      </w:r>
      <w:r>
        <w:rPr>
          <w:i/>
          <w:sz w:val="16"/>
        </w:rPr>
        <w:t>4 </w:t>
      </w:r>
      <w:r>
        <w:t xml:space="preserve">Zu </w:t>
      </w:r>
      <w:r w:rsidRPr="003E4A61">
        <w:t>jedem</w:t>
      </w:r>
      <w:r>
        <w:t xml:space="preserve"> </w:t>
      </w:r>
      <w:bookmarkStart w:id="80" w:name="_Hlk111359481"/>
      <w:r w:rsidRPr="003E4A61">
        <w:t xml:space="preserve">Verrat bereit, </w:t>
      </w:r>
      <w:r w:rsidR="00B4595B" w:rsidRPr="003E4A61">
        <w:t>werden</w:t>
      </w:r>
      <w:r w:rsidRPr="003E4A61">
        <w:t xml:space="preserve"> sie leichtsinnig und vom Hochmut verblendet</w:t>
      </w:r>
      <w:r w:rsidR="00B4595B" w:rsidRPr="003E4A61">
        <w:t xml:space="preserve"> sein</w:t>
      </w:r>
      <w:r w:rsidRPr="003E4A61">
        <w:t xml:space="preserve">. </w:t>
      </w:r>
      <w:r w:rsidR="003E4A61" w:rsidRPr="003E4A61">
        <w:t xml:space="preserve">Ihr </w:t>
      </w:r>
      <w:r w:rsidRPr="003E4A61">
        <w:t xml:space="preserve">Vergnügen </w:t>
      </w:r>
      <w:r w:rsidR="003E4A61" w:rsidRPr="003E4A61">
        <w:t xml:space="preserve">lieben sie </w:t>
      </w:r>
      <w:r w:rsidR="00B4595B" w:rsidRPr="003E4A61">
        <w:t>mehr als</w:t>
      </w:r>
      <w:r w:rsidRPr="003E4A61">
        <w:t xml:space="preserve"> Gott.</w:t>
      </w:r>
      <w:bookmarkEnd w:id="80"/>
      <w:r>
        <w:t xml:space="preserve"> </w:t>
      </w:r>
      <w:r>
        <w:rPr>
          <w:i/>
          <w:sz w:val="16"/>
        </w:rPr>
        <w:t>5 </w:t>
      </w:r>
      <w:r>
        <w:t xml:space="preserve">Sie geben sich zwar einen frommen Anschein, aber von der Kraft wahrer Gottesfurcht wollen sie nichts wissen. </w:t>
      </w:r>
    </w:p>
    <w:p w14:paraId="0A845927" w14:textId="4BC91BEE" w:rsidR="00FE4306" w:rsidRDefault="00450BF2">
      <w:pPr>
        <w:pStyle w:val="Block"/>
      </w:pPr>
      <w:r>
        <w:t xml:space="preserve">Halte dich von solchen Menschen fern! </w:t>
      </w:r>
      <w:r>
        <w:rPr>
          <w:i/>
          <w:sz w:val="16"/>
        </w:rPr>
        <w:t>6 </w:t>
      </w:r>
      <w:r>
        <w:t xml:space="preserve">Zu ihnen gehören nämlich </w:t>
      </w:r>
      <w:bookmarkStart w:id="81" w:name="_Hlk111445216"/>
      <w:r>
        <w:t xml:space="preserve">auch die, die sich in </w:t>
      </w:r>
      <w:r w:rsidR="00ED283C">
        <w:t xml:space="preserve">die </w:t>
      </w:r>
      <w:r>
        <w:t xml:space="preserve">Häuser </w:t>
      </w:r>
      <w:bookmarkStart w:id="82" w:name="_Hlk72404268"/>
      <w:r>
        <w:t xml:space="preserve">einschleichen und </w:t>
      </w:r>
      <w:r w:rsidR="00E72DE5">
        <w:t>gewisse</w:t>
      </w:r>
      <w:r>
        <w:t xml:space="preserve"> Frauen </w:t>
      </w:r>
      <w:r w:rsidR="00E72DE5">
        <w:t>für sich gewinnen</w:t>
      </w:r>
      <w:r w:rsidR="004828D2">
        <w:t>. Das sind</w:t>
      </w:r>
      <w:r w:rsidR="00E72DE5">
        <w:t xml:space="preserve"> Frauen,</w:t>
      </w:r>
      <w:r>
        <w:t xml:space="preserve"> in deren Leben sich </w:t>
      </w:r>
      <w:r w:rsidR="003A1970">
        <w:t xml:space="preserve">schon </w:t>
      </w:r>
      <w:r w:rsidR="004828D2">
        <w:t>viel</w:t>
      </w:r>
      <w:r>
        <w:t xml:space="preserve"> Sünde </w:t>
      </w:r>
      <w:r w:rsidR="004828D2">
        <w:t>angesammelt</w:t>
      </w:r>
      <w:r>
        <w:t xml:space="preserve"> </w:t>
      </w:r>
      <w:r w:rsidR="004828D2">
        <w:t>hat</w:t>
      </w:r>
      <w:r w:rsidR="00724DA7">
        <w:t xml:space="preserve"> und die</w:t>
      </w:r>
      <w:r>
        <w:t xml:space="preserve"> </w:t>
      </w:r>
      <w:bookmarkEnd w:id="82"/>
      <w:r>
        <w:t xml:space="preserve">von allen möglichen </w:t>
      </w:r>
      <w:r w:rsidR="004828D2">
        <w:t>Begierden</w:t>
      </w:r>
      <w:r>
        <w:t xml:space="preserve"> getrieben</w:t>
      </w:r>
      <w:r w:rsidR="00724DA7">
        <w:t xml:space="preserve"> </w:t>
      </w:r>
      <w:r w:rsidR="00E51298">
        <w:t>werden</w:t>
      </w:r>
      <w:r>
        <w:t>.</w:t>
      </w:r>
      <w:bookmarkEnd w:id="81"/>
      <w:r>
        <w:t xml:space="preserve"> </w:t>
      </w:r>
      <w:r>
        <w:rPr>
          <w:i/>
          <w:sz w:val="16"/>
        </w:rPr>
        <w:t>7 </w:t>
      </w:r>
      <w:r>
        <w:t xml:space="preserve">Sie wollen immerzu etwas Neues hören und sind doch unfähig, jemals zur Erkenntnis der Wahrheit zu kommen. </w:t>
      </w:r>
      <w:r>
        <w:rPr>
          <w:i/>
          <w:sz w:val="16"/>
        </w:rPr>
        <w:t>8 </w:t>
      </w:r>
      <w:r>
        <w:t xml:space="preserve">So wie Jannes und </w:t>
      </w:r>
      <w:proofErr w:type="spellStart"/>
      <w:r>
        <w:t>Jambres</w:t>
      </w:r>
      <w:proofErr w:type="spellEnd"/>
      <w:r>
        <w:rPr>
          <w:rStyle w:val="Funotenzeichen"/>
        </w:rPr>
        <w:footnoteReference w:id="3"/>
      </w:r>
      <w:r>
        <w:t xml:space="preserve"> sich einst gegen Mose stellten, </w:t>
      </w:r>
      <w:bookmarkStart w:id="83" w:name="_Hlk505926909"/>
      <w:bookmarkStart w:id="84" w:name="_Hlk111445646"/>
      <w:r>
        <w:t xml:space="preserve">so widersetzen </w:t>
      </w:r>
      <w:r w:rsidR="00D13E38">
        <w:t>sich ‹diese Verführer›</w:t>
      </w:r>
      <w:r>
        <w:t xml:space="preserve"> der Wahrheit.</w:t>
      </w:r>
      <w:bookmarkEnd w:id="83"/>
      <w:r>
        <w:t xml:space="preserve"> </w:t>
      </w:r>
      <w:bookmarkEnd w:id="84"/>
      <w:r>
        <w:t xml:space="preserve">Es sind durch und durch verdorbene Menschen, deren Glaube keiner Prüfung standhält. </w:t>
      </w:r>
      <w:r>
        <w:rPr>
          <w:i/>
          <w:sz w:val="16"/>
        </w:rPr>
        <w:t>9 </w:t>
      </w:r>
      <w:r>
        <w:t>Doch sie werden nicht weit damit kommen, denn ihr Unverstand wird sich allen zeigen, wie es auch bei jenen Ägyptern der Fall war.</w:t>
      </w:r>
    </w:p>
    <w:p w14:paraId="125CDC27" w14:textId="24CF0C83" w:rsidR="00FE4306" w:rsidRDefault="00450BF2">
      <w:pPr>
        <w:pStyle w:val="Block"/>
      </w:pPr>
      <w:r>
        <w:rPr>
          <w:i/>
          <w:sz w:val="16"/>
        </w:rPr>
        <w:t>10 </w:t>
      </w:r>
      <w:r>
        <w:t xml:space="preserve">Doch du bist meiner Lehre </w:t>
      </w:r>
      <w:r w:rsidR="00F9227E">
        <w:t xml:space="preserve">treu </w:t>
      </w:r>
      <w:r w:rsidR="00FA5816">
        <w:t>gefolgt.</w:t>
      </w:r>
      <w:r>
        <w:t xml:space="preserve"> </w:t>
      </w:r>
      <w:r w:rsidR="00FA5816">
        <w:t xml:space="preserve">Du </w:t>
      </w:r>
      <w:r>
        <w:t xml:space="preserve">hast </w:t>
      </w:r>
      <w:r w:rsidR="00FA5816">
        <w:t>dir</w:t>
      </w:r>
      <w:r>
        <w:t xml:space="preserve"> </w:t>
      </w:r>
      <w:r w:rsidR="00FA5816">
        <w:t xml:space="preserve">mein </w:t>
      </w:r>
      <w:r>
        <w:t>Verhalten und mein</w:t>
      </w:r>
      <w:r w:rsidR="00FA5816">
        <w:t xml:space="preserve"> </w:t>
      </w:r>
      <w:r w:rsidR="00F9227E">
        <w:t>Lebensziel</w:t>
      </w:r>
      <w:r>
        <w:t xml:space="preserve"> </w:t>
      </w:r>
      <w:r w:rsidR="00FD7C58">
        <w:t>zu e</w:t>
      </w:r>
      <w:r w:rsidR="00FA5816">
        <w:t xml:space="preserve">igen gemacht und </w:t>
      </w:r>
      <w:r>
        <w:t xml:space="preserve">dir meinen Glauben, meine </w:t>
      </w:r>
      <w:r w:rsidR="00F9227E">
        <w:t>Geduld</w:t>
      </w:r>
      <w:r w:rsidR="00222220">
        <w:t xml:space="preserve"> </w:t>
      </w:r>
      <w:r>
        <w:t xml:space="preserve">und meine Liebe zum Vorbild genommen. Du kennst meine Standhaftigkeit </w:t>
      </w:r>
      <w:r>
        <w:rPr>
          <w:i/>
          <w:sz w:val="16"/>
        </w:rPr>
        <w:t>11 </w:t>
      </w:r>
      <w:r>
        <w:t xml:space="preserve">in den Verfolgungen und Leiden, wie sie mir in </w:t>
      </w:r>
      <w:bookmarkStart w:id="85" w:name="_Hlk490058089"/>
      <w:r>
        <w:t>Antiochia</w:t>
      </w:r>
      <w:r>
        <w:rPr>
          <w:rStyle w:val="Funotenzeichen"/>
        </w:rPr>
        <w:footnoteReference w:id="4"/>
      </w:r>
      <w:bookmarkEnd w:id="85"/>
      <w:r>
        <w:t xml:space="preserve">, </w:t>
      </w:r>
      <w:proofErr w:type="spellStart"/>
      <w:r>
        <w:t>Ikonion</w:t>
      </w:r>
      <w:proofErr w:type="spellEnd"/>
      <w:r>
        <w:rPr>
          <w:rStyle w:val="Funotenzeichen"/>
          <w:iCs/>
        </w:rPr>
        <w:footnoteReference w:id="5"/>
      </w:r>
      <w:r>
        <w:t xml:space="preserve"> und </w:t>
      </w:r>
      <w:bookmarkStart w:id="86" w:name="_Hlk485796550"/>
      <w:proofErr w:type="spellStart"/>
      <w:r>
        <w:t>Lystra</w:t>
      </w:r>
      <w:proofErr w:type="spellEnd"/>
      <w:r>
        <w:rPr>
          <w:rStyle w:val="Funotenzeichen"/>
          <w:iCs/>
        </w:rPr>
        <w:footnoteReference w:id="6"/>
      </w:r>
      <w:r>
        <w:t xml:space="preserve"> </w:t>
      </w:r>
      <w:bookmarkEnd w:id="86"/>
      <w:r>
        <w:t xml:space="preserve">widerfahren sind. Welche Verfolgungen ertrug ich da! Und aus allen hat der Herr mich gerettet. </w:t>
      </w:r>
      <w:r>
        <w:rPr>
          <w:i/>
          <w:sz w:val="16"/>
        </w:rPr>
        <w:t>12 </w:t>
      </w:r>
      <w:bookmarkStart w:id="87" w:name="_Hlk111185980"/>
      <w:bookmarkStart w:id="88" w:name="_Hlk132736373"/>
      <w:r w:rsidR="00EF0DD0">
        <w:t>Doch alle</w:t>
      </w:r>
      <w:r>
        <w:t xml:space="preserve">, die zu Christus </w:t>
      </w:r>
      <w:r w:rsidR="00F24D7D">
        <w:t xml:space="preserve">Jesus </w:t>
      </w:r>
      <w:r>
        <w:t>gehören</w:t>
      </w:r>
      <w:bookmarkEnd w:id="87"/>
      <w:r>
        <w:t xml:space="preserve"> </w:t>
      </w:r>
      <w:bookmarkStart w:id="89" w:name="_Hlk72414889"/>
      <w:r>
        <w:t xml:space="preserve">und so leben wollen, wie es </w:t>
      </w:r>
      <w:r w:rsidR="00EF0DD0">
        <w:t>ihm</w:t>
      </w:r>
      <w:r>
        <w:t xml:space="preserve"> gefällt, </w:t>
      </w:r>
      <w:r w:rsidR="00EF0DD0">
        <w:t>wird man verfolgen</w:t>
      </w:r>
      <w:r>
        <w:t>.</w:t>
      </w:r>
      <w:bookmarkEnd w:id="88"/>
      <w:bookmarkEnd w:id="89"/>
      <w:r>
        <w:t xml:space="preserve"> </w:t>
      </w:r>
      <w:r>
        <w:rPr>
          <w:i/>
          <w:sz w:val="16"/>
        </w:rPr>
        <w:t>13 </w:t>
      </w:r>
      <w:r>
        <w:t xml:space="preserve">Böse und betrügerische Menschen dagegen werden es immer schlimmer treiben, andere in die Irre führen und selbst irregeführt werden. </w:t>
      </w:r>
    </w:p>
    <w:p w14:paraId="0F767360" w14:textId="77777777" w:rsidR="00FE4306" w:rsidRDefault="00450BF2">
      <w:pPr>
        <w:pStyle w:val="Textkrper2"/>
      </w:pPr>
      <w:r>
        <w:t>Die Bedeutung der Heiligen Schrift</w:t>
      </w:r>
    </w:p>
    <w:p w14:paraId="4E34EDFC" w14:textId="6DDAF4A4" w:rsidR="00FE4306" w:rsidRDefault="00450BF2">
      <w:pPr>
        <w:pStyle w:val="Block"/>
      </w:pPr>
      <w:r>
        <w:rPr>
          <w:i/>
          <w:sz w:val="16"/>
        </w:rPr>
        <w:t>14 </w:t>
      </w:r>
      <w:bookmarkStart w:id="90" w:name="_Hlk481675026"/>
      <w:r>
        <w:t>Du aber bleib</w:t>
      </w:r>
      <w:r w:rsidR="00091768">
        <w:t>e</w:t>
      </w:r>
      <w:r>
        <w:t xml:space="preserve"> bei dem, was </w:t>
      </w:r>
      <w:bookmarkEnd w:id="90"/>
      <w:r>
        <w:t xml:space="preserve">du gelernt hast und </w:t>
      </w:r>
      <w:r w:rsidR="00416291">
        <w:t>was dir zur völligen Gewissheit wurde</w:t>
      </w:r>
      <w:r>
        <w:t xml:space="preserve">! </w:t>
      </w:r>
      <w:bookmarkStart w:id="91" w:name="_Hlk524623025"/>
      <w:bookmarkStart w:id="92" w:name="_Hlk40249688"/>
      <w:r>
        <w:t xml:space="preserve">Du weißt ja, </w:t>
      </w:r>
      <w:r w:rsidR="00407BBA">
        <w:t>von wem du gelernt hast</w:t>
      </w:r>
      <w:bookmarkEnd w:id="91"/>
      <w:r>
        <w:t xml:space="preserve">, </w:t>
      </w:r>
      <w:bookmarkEnd w:id="92"/>
      <w:r>
        <w:rPr>
          <w:i/>
          <w:sz w:val="16"/>
        </w:rPr>
        <w:t>15 </w:t>
      </w:r>
      <w:r>
        <w:t xml:space="preserve">und bist von </w:t>
      </w:r>
      <w:r w:rsidR="00200738">
        <w:t>Kindesbeinen</w:t>
      </w:r>
      <w:r>
        <w:t xml:space="preserve"> an mit </w:t>
      </w:r>
      <w:r w:rsidR="00091768">
        <w:t xml:space="preserve">den heiligen </w:t>
      </w:r>
      <w:bookmarkStart w:id="93" w:name="_Hlk481675062"/>
      <w:bookmarkStart w:id="94" w:name="_Hlk497288607"/>
      <w:r w:rsidR="00112AAE">
        <w:t xml:space="preserve">Schriften </w:t>
      </w:r>
      <w:bookmarkStart w:id="95" w:name="_Hlk497719523"/>
      <w:r w:rsidR="00112AAE">
        <w:t>vertraut,</w:t>
      </w:r>
      <w:r w:rsidR="008870B4">
        <w:t xml:space="preserve"> </w:t>
      </w:r>
      <w:r w:rsidR="002C0067">
        <w:t>die</w:t>
      </w:r>
      <w:r w:rsidR="008870B4">
        <w:t xml:space="preserve"> </w:t>
      </w:r>
      <w:r w:rsidR="00A334B4">
        <w:t>geeignet</w:t>
      </w:r>
      <w:r w:rsidR="000547E7">
        <w:t xml:space="preserve"> sind, </w:t>
      </w:r>
      <w:r w:rsidR="008870B4">
        <w:t xml:space="preserve">dir die Weisheit </w:t>
      </w:r>
      <w:r w:rsidR="000547E7">
        <w:t xml:space="preserve">zu </w:t>
      </w:r>
      <w:r w:rsidR="008870B4">
        <w:t>vermitteln</w:t>
      </w:r>
      <w:bookmarkEnd w:id="95"/>
      <w:r w:rsidR="008870B4">
        <w:t xml:space="preserve">, die </w:t>
      </w:r>
      <w:bookmarkEnd w:id="93"/>
      <w:r w:rsidRPr="00F32663">
        <w:t xml:space="preserve">zur Rettung </w:t>
      </w:r>
      <w:r w:rsidR="008870B4">
        <w:t xml:space="preserve">führt – zur Rettung </w:t>
      </w:r>
      <w:r w:rsidRPr="00F32663">
        <w:t xml:space="preserve">durch </w:t>
      </w:r>
      <w:bookmarkStart w:id="96" w:name="_Hlk111186035"/>
      <w:r w:rsidRPr="00F32663">
        <w:t xml:space="preserve">den Glauben </w:t>
      </w:r>
      <w:bookmarkEnd w:id="94"/>
      <w:r w:rsidRPr="00F32663">
        <w:t>an Christus</w:t>
      </w:r>
      <w:r w:rsidR="00F24D7D" w:rsidRPr="00F24D7D">
        <w:t xml:space="preserve"> </w:t>
      </w:r>
      <w:r w:rsidR="00F24D7D" w:rsidRPr="00F32663">
        <w:t>Jesus</w:t>
      </w:r>
      <w:r w:rsidRPr="00F32663">
        <w:t>.</w:t>
      </w:r>
      <w:bookmarkEnd w:id="96"/>
      <w:r w:rsidRPr="00F32663">
        <w:t xml:space="preserve"> </w:t>
      </w:r>
      <w:r w:rsidRPr="00F32663">
        <w:rPr>
          <w:i/>
          <w:sz w:val="16"/>
        </w:rPr>
        <w:t>16 </w:t>
      </w:r>
      <w:r w:rsidRPr="00F32663">
        <w:t xml:space="preserve">Die ganze Schrift ist von Gottes Geist gegeben und von ihm erfüllt. Ihr Nutzen ist entsprechend: </w:t>
      </w:r>
      <w:bookmarkStart w:id="97" w:name="_Hlk489891655"/>
      <w:r w:rsidRPr="00F32663">
        <w:t xml:space="preserve">Sie lehrt uns die Wahrheit zu erkennen, überführt uns von Sünde, bringt uns auf den richtigen Weg und erzieht uns zu einem Leben, wie es Gott gefällt. </w:t>
      </w:r>
      <w:bookmarkEnd w:id="97"/>
      <w:r w:rsidRPr="00F32663">
        <w:rPr>
          <w:i/>
          <w:sz w:val="16"/>
        </w:rPr>
        <w:t>17 </w:t>
      </w:r>
      <w:r w:rsidRPr="00F32663">
        <w:t xml:space="preserve">Mit der Schrift ist der Mensch, der Gott gehört und ihm dient, allen seinen </w:t>
      </w:r>
      <w:bookmarkStart w:id="98" w:name="_Hlk482415283"/>
      <w:r w:rsidRPr="00F32663">
        <w:t xml:space="preserve">Aufgaben gewachsen und </w:t>
      </w:r>
      <w:r w:rsidR="00E33CCC" w:rsidRPr="00F32663">
        <w:t xml:space="preserve">ausgerüstet </w:t>
      </w:r>
      <w:r>
        <w:t>zu jedem guten Werk.</w:t>
      </w:r>
      <w:bookmarkEnd w:id="98"/>
    </w:p>
    <w:p w14:paraId="5F9ABAA8" w14:textId="77777777" w:rsidR="00FE4306" w:rsidRDefault="00450BF2">
      <w:pPr>
        <w:pStyle w:val="Textkrper2"/>
      </w:pPr>
      <w:r>
        <w:t>Das Vermächtnis des Apostels</w:t>
      </w:r>
    </w:p>
    <w:p w14:paraId="64ED51DA" w14:textId="0C33757E" w:rsidR="00C1155E" w:rsidRDefault="00450BF2">
      <w:pPr>
        <w:pStyle w:val="Block"/>
      </w:pPr>
      <w:r>
        <w:rPr>
          <w:sz w:val="36"/>
          <w:highlight w:val="cyan"/>
        </w:rPr>
        <w:t>4</w:t>
      </w:r>
      <w:r>
        <w:rPr>
          <w:sz w:val="36"/>
        </w:rPr>
        <w:t xml:space="preserve"> </w:t>
      </w:r>
      <w:r>
        <w:rPr>
          <w:i/>
          <w:sz w:val="16"/>
        </w:rPr>
        <w:t>1 </w:t>
      </w:r>
      <w:r>
        <w:t xml:space="preserve">Ich beschwöre dich </w:t>
      </w:r>
      <w:bookmarkStart w:id="99" w:name="_Hlk111186094"/>
      <w:r>
        <w:t xml:space="preserve">vor Gott und vor </w:t>
      </w:r>
      <w:r w:rsidR="00F24D7D">
        <w:t xml:space="preserve">Christus </w:t>
      </w:r>
      <w:r>
        <w:t>Jesus, der über</w:t>
      </w:r>
      <w:bookmarkEnd w:id="99"/>
      <w:r>
        <w:t xml:space="preserve"> die Lebenden und die Toten Gericht halten wird</w:t>
      </w:r>
      <w:r w:rsidR="00732071">
        <w:t>; ich flehe dich an vor ihm, der</w:t>
      </w:r>
      <w:r>
        <w:t xml:space="preserve"> sichtbar</w:t>
      </w:r>
      <w:r w:rsidR="00732071">
        <w:t xml:space="preserve"> w</w:t>
      </w:r>
      <w:r>
        <w:t>ieder</w:t>
      </w:r>
      <w:r w:rsidR="00732071">
        <w:t>kommen</w:t>
      </w:r>
      <w:r>
        <w:t xml:space="preserve"> und </w:t>
      </w:r>
      <w:r w:rsidR="00732071">
        <w:t>seine</w:t>
      </w:r>
      <w:r>
        <w:t xml:space="preserve"> </w:t>
      </w:r>
      <w:r w:rsidR="00732071">
        <w:t>Herrschaft antreten wird</w:t>
      </w:r>
      <w:r>
        <w:t xml:space="preserve">: </w:t>
      </w:r>
      <w:r>
        <w:rPr>
          <w:i/>
          <w:sz w:val="16"/>
        </w:rPr>
        <w:t>2 </w:t>
      </w:r>
      <w:bookmarkStart w:id="100" w:name="_Hlk60904624"/>
      <w:r>
        <w:t xml:space="preserve">Verkündige </w:t>
      </w:r>
      <w:r w:rsidR="007A7431">
        <w:t>das Wort</w:t>
      </w:r>
      <w:r>
        <w:t xml:space="preserve"> </w:t>
      </w:r>
      <w:r w:rsidR="007A7431">
        <w:t>‹</w:t>
      </w:r>
      <w:r>
        <w:t>Gottes</w:t>
      </w:r>
      <w:r w:rsidR="007A7431">
        <w:t>›</w:t>
      </w:r>
      <w:r>
        <w:t xml:space="preserve">! Tritt </w:t>
      </w:r>
      <w:r w:rsidR="007A7431">
        <w:t>da</w:t>
      </w:r>
      <w:r>
        <w:t xml:space="preserve">für ein, ob es den Leuten passt oder nicht. </w:t>
      </w:r>
      <w:bookmarkStart w:id="101" w:name="_Hlk60904743"/>
      <w:bookmarkEnd w:id="100"/>
      <w:r>
        <w:t xml:space="preserve">Rede ihnen ins Gewissen, warne und ermahne sie! </w:t>
      </w:r>
      <w:bookmarkStart w:id="102" w:name="_Hlk72415164"/>
      <w:r>
        <w:t>Verlier</w:t>
      </w:r>
      <w:r w:rsidR="006E4575">
        <w:t>e</w:t>
      </w:r>
      <w:r>
        <w:t xml:space="preserve"> dabei aber nicht die Geduld</w:t>
      </w:r>
      <w:r w:rsidR="005F59A9">
        <w:t xml:space="preserve"> und</w:t>
      </w:r>
      <w:r>
        <w:t xml:space="preserve"> unterweise sie gründlich!</w:t>
      </w:r>
      <w:bookmarkEnd w:id="101"/>
      <w:r>
        <w:t xml:space="preserve"> </w:t>
      </w:r>
      <w:bookmarkEnd w:id="102"/>
      <w:r>
        <w:rPr>
          <w:i/>
          <w:sz w:val="16"/>
        </w:rPr>
        <w:t>3 </w:t>
      </w:r>
      <w:r>
        <w:t xml:space="preserve">Denn es wird eine Zeit kommen, da werden sie die gesunde Lehre unerträglich finden und sich Lehrer nach ihrem Geschmack aussuchen, die ihnen nur das sagen, was sie gern hören wollen. </w:t>
      </w:r>
      <w:r>
        <w:rPr>
          <w:i/>
          <w:sz w:val="16"/>
        </w:rPr>
        <w:t>4 </w:t>
      </w:r>
      <w:r>
        <w:t>Vor der Wahrheit werden sie dann ihre Ohren verschließen und sich stattdessen mit Legenden und Spekulationen abgeben.</w:t>
      </w:r>
      <w:r w:rsidR="00C1155E">
        <w:t xml:space="preserve"> </w:t>
      </w:r>
      <w:r>
        <w:rPr>
          <w:i/>
          <w:sz w:val="16"/>
        </w:rPr>
        <w:t>5 </w:t>
      </w:r>
      <w:r>
        <w:t xml:space="preserve">Doch du musst in jeder Hinsicht nüchtern bleiben! Sei bereit, Druck zu ertragen, und erfülle deinen Auftrag als Verkündiger des Evangeliums. </w:t>
      </w:r>
      <w:bookmarkStart w:id="103" w:name="_Hlk485795094"/>
      <w:r>
        <w:t>Tu alles</w:t>
      </w:r>
      <w:r w:rsidR="00510FC9">
        <w:t>,</w:t>
      </w:r>
      <w:r>
        <w:t xml:space="preserve"> was zu deinem </w:t>
      </w:r>
      <w:bookmarkEnd w:id="103"/>
      <w:r>
        <w:t xml:space="preserve">Dienst gehört! </w:t>
      </w:r>
    </w:p>
    <w:p w14:paraId="2F7F6B60" w14:textId="0F26F763" w:rsidR="00FE4306" w:rsidRDefault="00450BF2">
      <w:pPr>
        <w:pStyle w:val="Block"/>
      </w:pPr>
      <w:r>
        <w:rPr>
          <w:i/>
          <w:sz w:val="16"/>
        </w:rPr>
        <w:t>6 </w:t>
      </w:r>
      <w:r>
        <w:t xml:space="preserve">Für mich ist die Zeit des Abschieds gekommen. Denn mein Leben wird bereits wie ein Trankopfer ausgegossen. </w:t>
      </w:r>
      <w:r>
        <w:rPr>
          <w:i/>
          <w:sz w:val="16"/>
        </w:rPr>
        <w:t>7 </w:t>
      </w:r>
      <w:r w:rsidRPr="00D610AA">
        <w:t xml:space="preserve">Ich habe </w:t>
      </w:r>
      <w:r w:rsidR="00D610AA" w:rsidRPr="00D610AA">
        <w:t>den</w:t>
      </w:r>
      <w:r w:rsidRPr="00D610AA">
        <w:t xml:space="preserve"> guten Kampf gekämpft</w:t>
      </w:r>
      <w:r w:rsidR="00D610AA" w:rsidRPr="00D610AA">
        <w:t>,</w:t>
      </w:r>
      <w:r w:rsidRPr="00D610AA">
        <w:t xml:space="preserve"> das Ziel erreicht</w:t>
      </w:r>
      <w:r w:rsidR="00D610AA" w:rsidRPr="00D610AA">
        <w:t xml:space="preserve"> und</w:t>
      </w:r>
      <w:r w:rsidRPr="00D610AA">
        <w:t xml:space="preserve"> </w:t>
      </w:r>
      <w:r w:rsidR="00D610AA" w:rsidRPr="00D610AA">
        <w:t>d</w:t>
      </w:r>
      <w:r w:rsidRPr="00D610AA">
        <w:t>en Glauben unversehrt bewahrt.</w:t>
      </w:r>
      <w:r>
        <w:t xml:space="preserve"> </w:t>
      </w:r>
      <w:r>
        <w:rPr>
          <w:i/>
          <w:sz w:val="16"/>
        </w:rPr>
        <w:t>8 </w:t>
      </w:r>
      <w:r>
        <w:t>Jetzt liegt der Ehrenkranz für mich bereit, die Gerechtigkeit, die der Herr als gerechter Richter mir an jenem großen Tag zuerkennen wird – aber nicht nur mir, sondern auch allen anderen, die sich auf sein sichtbares Wiederkommen freuen.</w:t>
      </w:r>
    </w:p>
    <w:p w14:paraId="4646FF17" w14:textId="77777777" w:rsidR="00FE4306" w:rsidRDefault="00450BF2">
      <w:pPr>
        <w:pStyle w:val="Textkrper2"/>
      </w:pPr>
      <w:r>
        <w:t>Persönliches</w:t>
      </w:r>
    </w:p>
    <w:p w14:paraId="2CB4FE8E" w14:textId="77777777" w:rsidR="00FE4306" w:rsidRDefault="00450BF2">
      <w:pPr>
        <w:pStyle w:val="Block"/>
      </w:pPr>
      <w:r>
        <w:rPr>
          <w:i/>
          <w:sz w:val="16"/>
        </w:rPr>
        <w:t>9 </w:t>
      </w:r>
      <w:bookmarkStart w:id="104" w:name="_Hlk60905160"/>
      <w:r>
        <w:t>Beeile dich und komm so bald wie möglich zu mir</w:t>
      </w:r>
      <w:bookmarkEnd w:id="104"/>
      <w:r>
        <w:t xml:space="preserve">! </w:t>
      </w:r>
      <w:r>
        <w:rPr>
          <w:i/>
          <w:sz w:val="16"/>
        </w:rPr>
        <w:t>10 </w:t>
      </w:r>
      <w:r>
        <w:t xml:space="preserve">Denn </w:t>
      </w:r>
      <w:proofErr w:type="spellStart"/>
      <w:r>
        <w:t>Demas</w:t>
      </w:r>
      <w:proofErr w:type="spellEnd"/>
      <w:r>
        <w:t xml:space="preserve"> hat mich verlassen und ist nach </w:t>
      </w:r>
      <w:proofErr w:type="spellStart"/>
      <w:r>
        <w:t>Thessalonich</w:t>
      </w:r>
      <w:proofErr w:type="spellEnd"/>
      <w:r>
        <w:rPr>
          <w:rStyle w:val="Funotenzeichen"/>
          <w:iCs/>
        </w:rPr>
        <w:footnoteReference w:id="7"/>
      </w:r>
      <w:r>
        <w:t xml:space="preserve"> gegangen. Ihm war diese Welt lieber. </w:t>
      </w:r>
      <w:proofErr w:type="spellStart"/>
      <w:r>
        <w:t>Kreszens</w:t>
      </w:r>
      <w:proofErr w:type="spellEnd"/>
      <w:r>
        <w:t xml:space="preserve"> ging nach Galatien</w:t>
      </w:r>
      <w:r>
        <w:rPr>
          <w:rStyle w:val="Funotenzeichen"/>
          <w:iCs/>
        </w:rPr>
        <w:footnoteReference w:id="8"/>
      </w:r>
      <w:r>
        <w:t xml:space="preserve"> und Titus nach Dalmatien</w:t>
      </w:r>
      <w:r>
        <w:rPr>
          <w:rStyle w:val="Funotenzeichen"/>
        </w:rPr>
        <w:footnoteReference w:id="9"/>
      </w:r>
      <w:r>
        <w:t xml:space="preserve">. </w:t>
      </w:r>
      <w:r>
        <w:rPr>
          <w:i/>
          <w:sz w:val="16"/>
        </w:rPr>
        <w:t>11 </w:t>
      </w:r>
      <w:r>
        <w:t>Nur Lukas ist noch bei mir. Wenn du kommst, bring Markus mit,</w:t>
      </w:r>
      <w:r>
        <w:rPr>
          <w:rStyle w:val="Funotenzeichen"/>
        </w:rPr>
        <w:footnoteReference w:id="10"/>
      </w:r>
      <w:r>
        <w:t xml:space="preserve"> denn ich könnte ihn hier gut gebrauchen. </w:t>
      </w:r>
      <w:r>
        <w:rPr>
          <w:i/>
          <w:sz w:val="16"/>
        </w:rPr>
        <w:t>12 </w:t>
      </w:r>
      <w:proofErr w:type="spellStart"/>
      <w:r>
        <w:t>Tychikus</w:t>
      </w:r>
      <w:proofErr w:type="spellEnd"/>
      <w:r>
        <w:t xml:space="preserve"> habe ich nach Ephesus geschickt.</w:t>
      </w:r>
      <w:r>
        <w:rPr>
          <w:rStyle w:val="Funotenzeichen"/>
        </w:rPr>
        <w:footnoteReference w:id="11"/>
      </w:r>
      <w:r>
        <w:t xml:space="preserve"> </w:t>
      </w:r>
      <w:r w:rsidR="006E2847">
        <w:rPr>
          <w:i/>
          <w:sz w:val="16"/>
        </w:rPr>
        <w:t>13 </w:t>
      </w:r>
      <w:bookmarkStart w:id="105" w:name="_Hlk493184112"/>
      <w:r w:rsidR="002F6D70">
        <w:t>Wenn du kommst, bring bitte den Mantel mit, den ich bei Karpus in Troas</w:t>
      </w:r>
      <w:r w:rsidR="002F6D70">
        <w:rPr>
          <w:rStyle w:val="Funotenzeichen"/>
          <w:iCs/>
        </w:rPr>
        <w:footnoteReference w:id="12"/>
      </w:r>
      <w:r w:rsidR="002F6D70">
        <w:t xml:space="preserve"> liegen gelassen habe, auch</w:t>
      </w:r>
      <w:r w:rsidR="00445510">
        <w:t xml:space="preserve"> die Schriftrollen</w:t>
      </w:r>
      <w:r w:rsidR="000D3057">
        <w:t xml:space="preserve">, </w:t>
      </w:r>
      <w:bookmarkStart w:id="106" w:name="_Hlk485795234"/>
      <w:r w:rsidR="006E2847">
        <w:t xml:space="preserve">vor allem aber </w:t>
      </w:r>
      <w:bookmarkEnd w:id="106"/>
      <w:r w:rsidR="006E2847">
        <w:t>die Notizhefte</w:t>
      </w:r>
      <w:r>
        <w:rPr>
          <w:rStyle w:val="Funotenzeichen"/>
        </w:rPr>
        <w:footnoteReference w:id="13"/>
      </w:r>
      <w:r>
        <w:t xml:space="preserve">. </w:t>
      </w:r>
      <w:bookmarkEnd w:id="105"/>
    </w:p>
    <w:p w14:paraId="36966853" w14:textId="77777777" w:rsidR="00FE4306" w:rsidRDefault="00450BF2">
      <w:pPr>
        <w:pStyle w:val="Block"/>
      </w:pPr>
      <w:r>
        <w:rPr>
          <w:i/>
          <w:sz w:val="16"/>
        </w:rPr>
        <w:t>14 </w:t>
      </w:r>
      <w:r>
        <w:t xml:space="preserve">Alexander, der Schmied, hat mir viel Böses angetan. Der Herr wird ihm seine Untaten vergelten. </w:t>
      </w:r>
      <w:r>
        <w:rPr>
          <w:i/>
          <w:sz w:val="16"/>
        </w:rPr>
        <w:t>15 </w:t>
      </w:r>
      <w:r>
        <w:t xml:space="preserve">Nimm dich sehr in </w:t>
      </w:r>
      <w:r w:rsidR="00BC3897">
        <w:t>A</w:t>
      </w:r>
      <w:r w:rsidR="0097219F">
        <w:t xml:space="preserve">cht </w:t>
      </w:r>
      <w:r>
        <w:t>vor ihm, denn er hat sich unserer Verkündigung heftig widersetzt.</w:t>
      </w:r>
    </w:p>
    <w:p w14:paraId="432D10B8" w14:textId="2C192A7B" w:rsidR="00FE4306" w:rsidRDefault="00450BF2">
      <w:pPr>
        <w:pStyle w:val="Block"/>
      </w:pPr>
      <w:r>
        <w:rPr>
          <w:i/>
          <w:sz w:val="16"/>
        </w:rPr>
        <w:t>16 </w:t>
      </w:r>
      <w:r>
        <w:t xml:space="preserve">Als ich das erste Mal vor Gericht stand und mich verteidigen musste, stand mir niemand bei. Sie haben mich alle im Stich gelassen. Möge es ihnen nicht angerechnet werden. </w:t>
      </w:r>
      <w:r>
        <w:rPr>
          <w:i/>
          <w:sz w:val="16"/>
        </w:rPr>
        <w:t>17 </w:t>
      </w:r>
      <w:r>
        <w:t xml:space="preserve">Aber der Herr stand mir zur Seite und gab mir </w:t>
      </w:r>
      <w:bookmarkStart w:id="107" w:name="_Hlk85602228"/>
      <w:r>
        <w:t xml:space="preserve">Kraft, sodass ich </w:t>
      </w:r>
      <w:r w:rsidR="00756162">
        <w:t>die Verkündigung</w:t>
      </w:r>
      <w:r>
        <w:t xml:space="preserve"> seine</w:t>
      </w:r>
      <w:r w:rsidR="00756162">
        <w:t>r</w:t>
      </w:r>
      <w:r>
        <w:t xml:space="preserve"> Botschaft </w:t>
      </w:r>
      <w:r w:rsidR="00756162">
        <w:t>‹</w:t>
      </w:r>
      <w:r>
        <w:t>auch bei dieser Gelegenheit</w:t>
      </w:r>
      <w:r w:rsidR="00756162">
        <w:t>›</w:t>
      </w:r>
      <w:r>
        <w:t xml:space="preserve"> zu Ende führen konnte. </w:t>
      </w:r>
      <w:bookmarkEnd w:id="107"/>
      <w:r>
        <w:t xml:space="preserve">Und so hat er mich noch einmal aus dem Rachen des Löwen gerettet. </w:t>
      </w:r>
      <w:r>
        <w:rPr>
          <w:i/>
          <w:sz w:val="16"/>
        </w:rPr>
        <w:t>18 </w:t>
      </w:r>
      <w:r>
        <w:t>Er wird mich auch weiterhin vor allen bösen Anschlägen retten und mich sicher in sein himmlisches Reich bringen. Ihm gebührt die Ehre für immer und ewig. Amen.</w:t>
      </w:r>
    </w:p>
    <w:p w14:paraId="32E73125" w14:textId="744E5B4C" w:rsidR="00FE4306" w:rsidRDefault="00450BF2">
      <w:pPr>
        <w:pStyle w:val="Block"/>
      </w:pPr>
      <w:r>
        <w:rPr>
          <w:i/>
          <w:sz w:val="16"/>
        </w:rPr>
        <w:t>19 </w:t>
      </w:r>
      <w:r>
        <w:t>Grüße Priska und Aquila</w:t>
      </w:r>
      <w:r>
        <w:rPr>
          <w:rStyle w:val="Funotenzeichen"/>
        </w:rPr>
        <w:footnoteReference w:id="14"/>
      </w:r>
      <w:r>
        <w:t xml:space="preserve"> und die Familie des </w:t>
      </w:r>
      <w:proofErr w:type="spellStart"/>
      <w:r>
        <w:t>Onesiphorus</w:t>
      </w:r>
      <w:proofErr w:type="spellEnd"/>
      <w:r>
        <w:rPr>
          <w:rStyle w:val="Funotenzeichen"/>
        </w:rPr>
        <w:footnoteReference w:id="15"/>
      </w:r>
      <w:r>
        <w:t xml:space="preserve">. </w:t>
      </w:r>
      <w:r>
        <w:rPr>
          <w:i/>
          <w:sz w:val="16"/>
        </w:rPr>
        <w:t>20 </w:t>
      </w:r>
      <w:r>
        <w:t>Erastus ist in Korinth</w:t>
      </w:r>
      <w:r>
        <w:rPr>
          <w:rStyle w:val="Funotenzeichen"/>
          <w:iCs/>
        </w:rPr>
        <w:footnoteReference w:id="16"/>
      </w:r>
      <w:r>
        <w:t xml:space="preserve"> geblieben, </w:t>
      </w:r>
      <w:bookmarkStart w:id="108" w:name="_Hlk60905455"/>
      <w:r>
        <w:t xml:space="preserve">und </w:t>
      </w:r>
      <w:proofErr w:type="spellStart"/>
      <w:r>
        <w:t>Trophimus</w:t>
      </w:r>
      <w:proofErr w:type="spellEnd"/>
      <w:r>
        <w:rPr>
          <w:rStyle w:val="Funotenzeichen"/>
        </w:rPr>
        <w:footnoteReference w:id="17"/>
      </w:r>
      <w:r>
        <w:t xml:space="preserve"> </w:t>
      </w:r>
      <w:bookmarkStart w:id="109" w:name="_Hlk26771292"/>
      <w:r w:rsidR="006E4575">
        <w:t>musste</w:t>
      </w:r>
      <w:r>
        <w:t xml:space="preserve"> ich krank in Milet</w:t>
      </w:r>
      <w:bookmarkEnd w:id="109"/>
      <w:r>
        <w:rPr>
          <w:rStyle w:val="Funotenzeichen"/>
        </w:rPr>
        <w:footnoteReference w:id="18"/>
      </w:r>
      <w:r>
        <w:t xml:space="preserve"> zurücklassen.</w:t>
      </w:r>
      <w:bookmarkEnd w:id="108"/>
      <w:r>
        <w:t xml:space="preserve"> </w:t>
      </w:r>
      <w:r>
        <w:rPr>
          <w:i/>
          <w:sz w:val="16"/>
        </w:rPr>
        <w:t>21 </w:t>
      </w:r>
      <w:r>
        <w:t xml:space="preserve">Beeile dich, dass du noch vor dem Winter hier bist. </w:t>
      </w:r>
      <w:proofErr w:type="spellStart"/>
      <w:r>
        <w:t>Eubulus</w:t>
      </w:r>
      <w:proofErr w:type="spellEnd"/>
      <w:r>
        <w:t xml:space="preserve">, </w:t>
      </w:r>
      <w:proofErr w:type="spellStart"/>
      <w:r>
        <w:t>Pudens</w:t>
      </w:r>
      <w:proofErr w:type="spellEnd"/>
      <w:r>
        <w:t xml:space="preserve">, Linus, Klaudia und alle anderen Geschwister lassen dich grüßen. </w:t>
      </w:r>
      <w:r>
        <w:rPr>
          <w:i/>
          <w:sz w:val="16"/>
        </w:rPr>
        <w:t>22 </w:t>
      </w:r>
      <w:bookmarkStart w:id="110" w:name="_Hlk72416978"/>
      <w:r>
        <w:t>Der Herr</w:t>
      </w:r>
      <w:r w:rsidR="00656D8E">
        <w:t xml:space="preserve"> </w:t>
      </w:r>
      <w:r>
        <w:t>sei mit dir</w:t>
      </w:r>
      <w:r w:rsidR="00C43A44">
        <w:t>!</w:t>
      </w:r>
      <w:r>
        <w:t xml:space="preserve"> </w:t>
      </w:r>
      <w:r w:rsidR="00C43A44">
        <w:t xml:space="preserve">Die </w:t>
      </w:r>
      <w:r>
        <w:t xml:space="preserve">Gnade </w:t>
      </w:r>
      <w:r w:rsidR="00C43A44">
        <w:t xml:space="preserve">sei </w:t>
      </w:r>
      <w:r>
        <w:t>mit euch!</w:t>
      </w:r>
      <w:bookmarkEnd w:id="110"/>
    </w:p>
    <w:sectPr w:rsidR="00FE4306">
      <w:type w:val="continuous"/>
      <w:pgSz w:w="11906" w:h="16838"/>
      <w:pgMar w:top="1134" w:right="1134" w:bottom="1134" w:left="1134" w:header="964" w:footer="964" w:gutter="283"/>
      <w:cols w:num="2" w:space="720" w:equalWidth="0">
        <w:col w:w="4323" w:space="708"/>
        <w:col w:w="4323"/>
      </w:cols>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C6D364" w14:textId="77777777" w:rsidR="0055315E" w:rsidRDefault="0055315E">
      <w:r>
        <w:separator/>
      </w:r>
    </w:p>
  </w:endnote>
  <w:endnote w:type="continuationSeparator" w:id="0">
    <w:p w14:paraId="4BCC31DF" w14:textId="77777777" w:rsidR="0055315E" w:rsidRDefault="005531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C79D67" w14:textId="77777777" w:rsidR="0055315E" w:rsidRDefault="0055315E">
      <w:r>
        <w:separator/>
      </w:r>
    </w:p>
  </w:footnote>
  <w:footnote w:type="continuationSeparator" w:id="0">
    <w:p w14:paraId="06FC6080" w14:textId="77777777" w:rsidR="0055315E" w:rsidRDefault="0055315E">
      <w:r>
        <w:continuationSeparator/>
      </w:r>
    </w:p>
  </w:footnote>
  <w:footnote w:id="1">
    <w:p w14:paraId="5C401CE4" w14:textId="77777777" w:rsidR="00FE4306" w:rsidRDefault="00450BF2">
      <w:pPr>
        <w:pStyle w:val="Funotentext"/>
      </w:pPr>
      <w:r>
        <w:rPr>
          <w:rStyle w:val="Funotenzeichen"/>
        </w:rPr>
        <w:footnoteRef/>
      </w:r>
      <w:r>
        <w:t xml:space="preserve"> 1,15: </w:t>
      </w:r>
      <w:r>
        <w:rPr>
          <w:i/>
        </w:rPr>
        <w:t>Asia</w:t>
      </w:r>
      <w:r>
        <w:t>. Römische Provinz, die den westlichen Teil Kleinasiens umfasste.</w:t>
      </w:r>
    </w:p>
  </w:footnote>
  <w:footnote w:id="2">
    <w:p w14:paraId="22A13CE2" w14:textId="77777777" w:rsidR="00FE4306" w:rsidRDefault="00450BF2">
      <w:pPr>
        <w:pStyle w:val="Funotentext"/>
      </w:pPr>
      <w:r>
        <w:rPr>
          <w:rStyle w:val="Funotenzeichen"/>
        </w:rPr>
        <w:footnoteRef/>
      </w:r>
      <w:r>
        <w:t xml:space="preserve"> 1,18: </w:t>
      </w:r>
      <w:r>
        <w:rPr>
          <w:i/>
        </w:rPr>
        <w:t>Ephesus</w:t>
      </w:r>
      <w:r>
        <w:t xml:space="preserve"> war die Hauptstadt der Provinz Asia und zweitgrößte Stadt des römischen Reiches. Der reiche Handelsknotenpunkt lag etwa 5 km vom Meer entfernt </w:t>
      </w:r>
      <w:bookmarkStart w:id="38" w:name="_Hlk5174095"/>
      <w:r>
        <w:t xml:space="preserve">am Fluss </w:t>
      </w:r>
      <w:r>
        <w:t xml:space="preserve">Kaystros, auf dem man </w:t>
      </w:r>
      <w:r w:rsidR="00D43EA3">
        <w:t>damals</w:t>
      </w:r>
      <w:r>
        <w:t xml:space="preserve"> bis in den Hafen der Stadt segeln konnte. </w:t>
      </w:r>
      <w:bookmarkEnd w:id="38"/>
      <w:r>
        <w:t xml:space="preserve">Berühmt war Ephesus </w:t>
      </w:r>
      <w:r w:rsidR="00727F1A">
        <w:t>für</w:t>
      </w:r>
      <w:r>
        <w:t xml:space="preserve"> seinen Artemis-Tempel (römisch: Diana), der zu den sieben Weltwundern zählte.</w:t>
      </w:r>
    </w:p>
  </w:footnote>
  <w:footnote w:id="3">
    <w:p w14:paraId="1EA96CB7" w14:textId="77777777" w:rsidR="00FE4306" w:rsidRDefault="00450BF2">
      <w:pPr>
        <w:pStyle w:val="Funotentext"/>
      </w:pPr>
      <w:r>
        <w:rPr>
          <w:rStyle w:val="Funotenzeichen"/>
        </w:rPr>
        <w:footnoteRef/>
      </w:r>
      <w:r>
        <w:t xml:space="preserve"> 3,8: </w:t>
      </w:r>
      <w:r>
        <w:rPr>
          <w:i/>
        </w:rPr>
        <w:t xml:space="preserve">Jannes </w:t>
      </w:r>
      <w:r w:rsidR="00222220" w:rsidRPr="00222220">
        <w:t>(</w:t>
      </w:r>
      <w:r w:rsidR="00222220">
        <w:t>etwa:</w:t>
      </w:r>
      <w:r w:rsidR="00222220" w:rsidRPr="00222220">
        <w:t xml:space="preserve"> </w:t>
      </w:r>
      <w:r w:rsidR="00222220" w:rsidRPr="00222220">
        <w:rPr>
          <w:i/>
        </w:rPr>
        <w:t>der Verführer</w:t>
      </w:r>
      <w:r w:rsidR="00222220" w:rsidRPr="00222220">
        <w:t>)</w:t>
      </w:r>
      <w:r w:rsidR="00222220">
        <w:rPr>
          <w:i/>
        </w:rPr>
        <w:t xml:space="preserve"> </w:t>
      </w:r>
      <w:r>
        <w:rPr>
          <w:i/>
        </w:rPr>
        <w:t xml:space="preserve">und </w:t>
      </w:r>
      <w:r>
        <w:rPr>
          <w:i/>
        </w:rPr>
        <w:t>Jambres</w:t>
      </w:r>
      <w:r w:rsidR="00222220">
        <w:rPr>
          <w:i/>
        </w:rPr>
        <w:t xml:space="preserve"> </w:t>
      </w:r>
      <w:r w:rsidR="00222220" w:rsidRPr="00222220">
        <w:t>(</w:t>
      </w:r>
      <w:r w:rsidR="00222220">
        <w:t xml:space="preserve">etwa: </w:t>
      </w:r>
      <w:r w:rsidR="00222220" w:rsidRPr="00222220">
        <w:rPr>
          <w:i/>
        </w:rPr>
        <w:t>der Rebell</w:t>
      </w:r>
      <w:r w:rsidR="00222220" w:rsidRPr="00222220">
        <w:t>)</w:t>
      </w:r>
      <w:r>
        <w:rPr>
          <w:i/>
        </w:rPr>
        <w:t>.</w:t>
      </w:r>
      <w:r>
        <w:t xml:space="preserve"> Wahrscheinlich waren das </w:t>
      </w:r>
      <w:r w:rsidR="00222220">
        <w:t xml:space="preserve">symbolische Namen für </w:t>
      </w:r>
      <w:r>
        <w:t>die ägyptischen Zauberer, die die Wunder Moses nachahmten (siehe 2. Mose 7-9).</w:t>
      </w:r>
    </w:p>
  </w:footnote>
  <w:footnote w:id="4">
    <w:p w14:paraId="64BC6E50" w14:textId="77777777" w:rsidR="00FE4306" w:rsidRDefault="00450BF2">
      <w:pPr>
        <w:pStyle w:val="Funotentext"/>
      </w:pPr>
      <w:r>
        <w:rPr>
          <w:rStyle w:val="Funotenzeichen"/>
        </w:rPr>
        <w:footnoteRef/>
      </w:r>
      <w:r>
        <w:t xml:space="preserve"> 3,11: </w:t>
      </w:r>
      <w:r>
        <w:rPr>
          <w:i/>
        </w:rPr>
        <w:t>Antiochia</w:t>
      </w:r>
      <w:r>
        <w:t xml:space="preserve">. Stadt in der römischen Provinz Galatien </w:t>
      </w:r>
      <w:r w:rsidR="00727F1A">
        <w:t>dicht</w:t>
      </w:r>
      <w:r>
        <w:t xml:space="preserve"> an der Grenze zu der Landschaft Pisidien, etwa 1000 </w:t>
      </w:r>
      <w:r w:rsidR="00E23823">
        <w:t>m</w:t>
      </w:r>
      <w:r>
        <w:t xml:space="preserve"> hoch gelegen, römische Kolonie. Die Juden dort hatten dafür gesorgt, dass Paulus aus der Stadt vertrieben wurde (Apostelgeschichte 13,50-52).</w:t>
      </w:r>
    </w:p>
  </w:footnote>
  <w:footnote w:id="5">
    <w:p w14:paraId="2BE0D7FE" w14:textId="77777777" w:rsidR="00FE4306" w:rsidRDefault="00450BF2">
      <w:pPr>
        <w:pStyle w:val="Funotentext"/>
      </w:pPr>
      <w:r>
        <w:rPr>
          <w:rStyle w:val="Funotenzeichen"/>
        </w:rPr>
        <w:footnoteRef/>
      </w:r>
      <w:r>
        <w:t xml:space="preserve"> 3,11: </w:t>
      </w:r>
      <w:r>
        <w:rPr>
          <w:i/>
        </w:rPr>
        <w:t>Ikonion</w:t>
      </w:r>
      <w:r>
        <w:t>, das heutige Konja, lag 140 km südöstlich vom pisidischen Antiochia, in der römischen Provinz Galatien an der „Via Sebaste“. Als römische Ehrenkolonie erhielt es die Verfassung einer hellenistischen Stadt. Man sprach Griechisch. Von den Juden war ein Teil der Bevölkerung gegen Paulus aufgehetzt worden, um ihn zu misshandeln und zu steinigen, sodass er aus der Stadt fliehen musste (Apostelgeschichte 14,1-6).</w:t>
      </w:r>
    </w:p>
  </w:footnote>
  <w:footnote w:id="6">
    <w:p w14:paraId="6BCAF872" w14:textId="77777777" w:rsidR="00FE4306" w:rsidRDefault="00450BF2">
      <w:pPr>
        <w:pStyle w:val="Funotentext"/>
      </w:pPr>
      <w:r>
        <w:rPr>
          <w:rStyle w:val="Funotenzeichen"/>
        </w:rPr>
        <w:footnoteRef/>
      </w:r>
      <w:r>
        <w:t xml:space="preserve"> 3,11: </w:t>
      </w:r>
      <w:r>
        <w:rPr>
          <w:i/>
        </w:rPr>
        <w:t>Lystra</w:t>
      </w:r>
      <w:r>
        <w:t>. 30 km südwestlich von Ikonion, römische Kolonie, Heimatstadt des Timotheus. In Lystra schafften es die Juden aus Antiochia und Ikonion, die Bevölkerung zu überred</w:t>
      </w:r>
      <w:r w:rsidR="00727F1A">
        <w:t>en</w:t>
      </w:r>
      <w:r>
        <w:t xml:space="preserve"> und Paulus wirklich zu steinigen (Apostelgeschichte 14,19-20).</w:t>
      </w:r>
    </w:p>
  </w:footnote>
  <w:footnote w:id="7">
    <w:p w14:paraId="64AA3110" w14:textId="77777777" w:rsidR="00FE4306" w:rsidRDefault="00450BF2">
      <w:pPr>
        <w:pStyle w:val="Funotentext"/>
      </w:pPr>
      <w:r>
        <w:rPr>
          <w:rStyle w:val="Funotenzeichen"/>
        </w:rPr>
        <w:footnoteRef/>
      </w:r>
      <w:r>
        <w:t xml:space="preserve"> 4,10: </w:t>
      </w:r>
      <w:r>
        <w:rPr>
          <w:i/>
        </w:rPr>
        <w:t>Thessalonich</w:t>
      </w:r>
      <w:r>
        <w:t>. Bedeutendste Stadt Mazedoniens, etwa 200.000 Einwohner, Hauptstadt des zweiten mazedonischen Bezirks, wichtiger Seehafen. Heute: Thessaloniki.</w:t>
      </w:r>
    </w:p>
  </w:footnote>
  <w:footnote w:id="8">
    <w:p w14:paraId="70291232" w14:textId="77777777" w:rsidR="00FE4306" w:rsidRDefault="00450BF2">
      <w:pPr>
        <w:pStyle w:val="Funotentext"/>
      </w:pPr>
      <w:r>
        <w:rPr>
          <w:rStyle w:val="Funotenzeichen"/>
        </w:rPr>
        <w:footnoteRef/>
      </w:r>
      <w:r>
        <w:t xml:space="preserve"> 4,10: </w:t>
      </w:r>
      <w:r>
        <w:rPr>
          <w:i/>
        </w:rPr>
        <w:t>Galatien</w:t>
      </w:r>
      <w:r>
        <w:t xml:space="preserve"> ist der Name einer Landschaft im nördlichen Kleinasien. Die römische Provinz Galatien schloss aber seit einigen Jahrzehnten auch die südlicher liegenden Landschaften Pisidien, Phrygien und </w:t>
      </w:r>
      <w:r>
        <w:t xml:space="preserve">Lykaonien ein. </w:t>
      </w:r>
    </w:p>
  </w:footnote>
  <w:footnote w:id="9">
    <w:p w14:paraId="72ABEAC4" w14:textId="77777777" w:rsidR="00FE4306" w:rsidRDefault="00450BF2">
      <w:pPr>
        <w:pStyle w:val="Funotentext"/>
      </w:pPr>
      <w:r>
        <w:rPr>
          <w:rStyle w:val="Funotenzeichen"/>
        </w:rPr>
        <w:footnoteRef/>
      </w:r>
      <w:r>
        <w:t xml:space="preserve"> 4,10: </w:t>
      </w:r>
      <w:r>
        <w:rPr>
          <w:i/>
        </w:rPr>
        <w:t>Dalmatien</w:t>
      </w:r>
      <w:r>
        <w:t>.</w:t>
      </w:r>
      <w:r>
        <w:rPr>
          <w:color w:val="000000"/>
        </w:rPr>
        <w:t xml:space="preserve"> Römische Provinz im Gebirge nordöstlich der Adria.</w:t>
      </w:r>
    </w:p>
  </w:footnote>
  <w:footnote w:id="10">
    <w:p w14:paraId="485A62E7" w14:textId="77777777" w:rsidR="00FE4306" w:rsidRDefault="00450BF2">
      <w:pPr>
        <w:pStyle w:val="Funotentext"/>
      </w:pPr>
      <w:r>
        <w:rPr>
          <w:rStyle w:val="Funotenzeichen"/>
        </w:rPr>
        <w:footnoteRef/>
      </w:r>
      <w:r>
        <w:t xml:space="preserve"> 4,11: </w:t>
      </w:r>
      <w:r>
        <w:rPr>
          <w:i/>
        </w:rPr>
        <w:t>bring Markus mit</w:t>
      </w:r>
      <w:r>
        <w:t>. Wahrscheinlich hielt Markus sich noch in Kolossä auf, wohin er nach Aussage von Kolosser 4,10 kommen  sollte.</w:t>
      </w:r>
    </w:p>
  </w:footnote>
  <w:footnote w:id="11">
    <w:p w14:paraId="4E9121F1" w14:textId="77777777" w:rsidR="00FE4306" w:rsidRDefault="00450BF2">
      <w:pPr>
        <w:pStyle w:val="Funotentext"/>
      </w:pPr>
      <w:r>
        <w:rPr>
          <w:rStyle w:val="Funotenzeichen"/>
        </w:rPr>
        <w:footnoteRef/>
      </w:r>
      <w:r>
        <w:t xml:space="preserve"> 4,12: </w:t>
      </w:r>
      <w:r>
        <w:rPr>
          <w:i/>
        </w:rPr>
        <w:t>Tychikus</w:t>
      </w:r>
      <w:r>
        <w:t xml:space="preserve"> war zuletzt in Kolossä gewesen und hatte dort Onesimus zu seinem Herrn zurückgebracht und den Kolosserbrief übergeben (Kolosser 4,7-9). Nun sollte er offenbar Timotheus in Ephesus ablösen.</w:t>
      </w:r>
    </w:p>
  </w:footnote>
  <w:footnote w:id="12">
    <w:p w14:paraId="30CFF537" w14:textId="77777777" w:rsidR="002F6D70" w:rsidRDefault="002F6D70" w:rsidP="002F6D70">
      <w:pPr>
        <w:pStyle w:val="Funotentext"/>
      </w:pPr>
      <w:r>
        <w:rPr>
          <w:rStyle w:val="Funotenzeichen"/>
        </w:rPr>
        <w:footnoteRef/>
      </w:r>
      <w:r>
        <w:t xml:space="preserve"> 4,13: </w:t>
      </w:r>
      <w:r>
        <w:rPr>
          <w:i/>
        </w:rPr>
        <w:t>Troas</w:t>
      </w:r>
      <w:r>
        <w:t>. Ein bedeutender Hafen im Nordwesten der römischen Provinz Asia, 20 km südlich von Troja.</w:t>
      </w:r>
    </w:p>
  </w:footnote>
  <w:footnote w:id="13">
    <w:p w14:paraId="34FF1094" w14:textId="77777777" w:rsidR="00FE4306" w:rsidRDefault="00450BF2">
      <w:pPr>
        <w:pStyle w:val="Funotentext"/>
      </w:pPr>
      <w:r>
        <w:rPr>
          <w:rStyle w:val="Funotenzeichen"/>
        </w:rPr>
        <w:footnoteRef/>
      </w:r>
      <w:r>
        <w:t xml:space="preserve"> 4,13: </w:t>
      </w:r>
      <w:r>
        <w:rPr>
          <w:i/>
        </w:rPr>
        <w:t>Notizhefte</w:t>
      </w:r>
      <w:r>
        <w:t>. Das waren zusammengeheftete Pergamentblätter, die Vorläufer für unsere Bücher.</w:t>
      </w:r>
    </w:p>
  </w:footnote>
  <w:footnote w:id="14">
    <w:p w14:paraId="382BD030" w14:textId="77777777" w:rsidR="00FE4306" w:rsidRDefault="00450BF2">
      <w:pPr>
        <w:pStyle w:val="Funotentext"/>
      </w:pPr>
      <w:r>
        <w:rPr>
          <w:rStyle w:val="Funotenzeichen"/>
        </w:rPr>
        <w:footnoteRef/>
      </w:r>
      <w:r>
        <w:t xml:space="preserve"> 4,19: </w:t>
      </w:r>
      <w:r>
        <w:rPr>
          <w:i/>
        </w:rPr>
        <w:t>Priska und Aquila</w:t>
      </w:r>
      <w:r>
        <w:t>. Das missionarische Ehepaar, das die letzten fünf Jahre in der Gemeinde in Rom mitgearbeitet hatte (Römer 16,3-5), wohnte inzwischen wieder in Ephesus.</w:t>
      </w:r>
    </w:p>
  </w:footnote>
  <w:footnote w:id="15">
    <w:p w14:paraId="03DE93CA" w14:textId="77777777" w:rsidR="00FE4306" w:rsidRDefault="00450BF2">
      <w:pPr>
        <w:pStyle w:val="Funotentext"/>
      </w:pPr>
      <w:r>
        <w:rPr>
          <w:rStyle w:val="Funotenzeichen"/>
        </w:rPr>
        <w:footnoteRef/>
      </w:r>
      <w:r>
        <w:t xml:space="preserve"> 4,19: </w:t>
      </w:r>
      <w:r>
        <w:rPr>
          <w:i/>
        </w:rPr>
        <w:t>Onesiphorus</w:t>
      </w:r>
      <w:r>
        <w:t>. Siehe 1,16-18.</w:t>
      </w:r>
    </w:p>
  </w:footnote>
  <w:footnote w:id="16">
    <w:p w14:paraId="0CD85167" w14:textId="77777777" w:rsidR="00FE4306" w:rsidRDefault="00450BF2">
      <w:pPr>
        <w:pStyle w:val="Funotentext"/>
      </w:pPr>
      <w:r>
        <w:rPr>
          <w:rStyle w:val="Funotenzeichen"/>
        </w:rPr>
        <w:footnoteRef/>
      </w:r>
      <w:r>
        <w:t xml:space="preserve"> 4,20: </w:t>
      </w:r>
      <w:r>
        <w:rPr>
          <w:i/>
        </w:rPr>
        <w:t>Erastus ist in Korinth</w:t>
      </w:r>
      <w:r>
        <w:t xml:space="preserve">. Paulus gibt nun zwei Nachrichten von Mitarbeitern weiter, die Timotheus gut kennt. Erastus war mit ihm zusammen auf eine Reise nach Mazedonien geschickt worden (Apostelgeschichte 19,22). Er befindet sich jetzt in Korinth, dieser wichtigen Stadt in Griechenland, die auf der Landenge zum Peloponnes den Handel vom Norden nach dem Süden beherrschte und durch zwei Häfen auch den Seehandel von Ost nach West. Es war Hauptstadt der römischen Provinz </w:t>
      </w:r>
      <w:r>
        <w:t>Achaja.</w:t>
      </w:r>
    </w:p>
  </w:footnote>
  <w:footnote w:id="17">
    <w:p w14:paraId="61B7858D" w14:textId="77777777" w:rsidR="00FE4306" w:rsidRDefault="00450BF2">
      <w:pPr>
        <w:pStyle w:val="Funotentext"/>
      </w:pPr>
      <w:r>
        <w:rPr>
          <w:rStyle w:val="Funotenzeichen"/>
        </w:rPr>
        <w:footnoteRef/>
      </w:r>
      <w:r>
        <w:t xml:space="preserve"> 4,20: </w:t>
      </w:r>
      <w:r>
        <w:rPr>
          <w:i/>
        </w:rPr>
        <w:t>Trophimus</w:t>
      </w:r>
      <w:r>
        <w:t xml:space="preserve"> stammte aus Ephesus und hatte Paulus auf der Rückreise von Griechenland (bis nach Ephesus war auch Timotheus dabei, Apostelgeschichte 20,4) bis nach Jerusalem begleitet, wo er ungewollt der Anlass für dessen Gefangennahme gewesen war (Apostelgeschichte 21,29). Vermutlich hatte er ihn dann mit dem Gefangenentransport noch bis nach Milet begleiten können.</w:t>
      </w:r>
    </w:p>
  </w:footnote>
  <w:footnote w:id="18">
    <w:p w14:paraId="588B67B6" w14:textId="77777777" w:rsidR="00FE4306" w:rsidRDefault="00450BF2">
      <w:pPr>
        <w:rPr>
          <w:sz w:val="18"/>
        </w:rPr>
      </w:pPr>
      <w:r>
        <w:rPr>
          <w:rStyle w:val="Funotenzeichen"/>
        </w:rPr>
        <w:footnoteRef/>
      </w:r>
      <w:r>
        <w:t xml:space="preserve"> </w:t>
      </w:r>
      <w:r>
        <w:rPr>
          <w:sz w:val="18"/>
          <w:szCs w:val="18"/>
        </w:rPr>
        <w:t xml:space="preserve">4,20: </w:t>
      </w:r>
      <w:r>
        <w:rPr>
          <w:i/>
          <w:sz w:val="18"/>
          <w:szCs w:val="18"/>
        </w:rPr>
        <w:t>krank in Milet</w:t>
      </w:r>
      <w:r>
        <w:rPr>
          <w:sz w:val="18"/>
          <w:szCs w:val="18"/>
        </w:rPr>
        <w:t>.</w:t>
      </w:r>
      <w:r>
        <w:rPr>
          <w:sz w:val="18"/>
        </w:rPr>
        <w:t xml:space="preserve"> Hier ist wahrscheinlich das </w:t>
      </w:r>
      <w:r>
        <w:rPr>
          <w:i/>
          <w:sz w:val="18"/>
        </w:rPr>
        <w:t>Melite</w:t>
      </w:r>
      <w:r>
        <w:rPr>
          <w:sz w:val="18"/>
        </w:rPr>
        <w:t xml:space="preserve"> von Apostelgeschichte 28,1-10 gemeint, nämlich der südliche Rumpf der westgriechischen Insel Kephallenia, an der das Schiff mit dem gefangenen Paulus gestrandet war. Dort grassierte alljährlich im Herbst die gefährliche Malaria, deren Hauptsymptome hohes wiederkehrendes Fieber und kolikartige Durchfälle und Krämpfe sind. Weil Paulus selbst als Gefangener weiter nach Rom gebracht wurde, musste er seinen Mitarbeiter Trophimus krank zurücklassen.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426AC" w14:textId="77777777" w:rsidR="00FE4306" w:rsidRDefault="00450BF2">
    <w:pPr>
      <w:pStyle w:val="Kopfzeile"/>
      <w:jc w:val="center"/>
      <w:rPr>
        <w:sz w:val="20"/>
      </w:rPr>
    </w:pPr>
    <w:r>
      <w:rPr>
        <w:sz w:val="20"/>
      </w:rPr>
      <w:t xml:space="preserve">NeÜ - 2. Timotheus - S. </w:t>
    </w:r>
    <w:r>
      <w:rPr>
        <w:rStyle w:val="Seitenzahl"/>
        <w:sz w:val="20"/>
      </w:rPr>
      <w:fldChar w:fldCharType="begin"/>
    </w:r>
    <w:r>
      <w:rPr>
        <w:rStyle w:val="Seitenzahl"/>
        <w:sz w:val="20"/>
      </w:rPr>
      <w:instrText xml:space="preserve"> PAGE </w:instrText>
    </w:r>
    <w:r>
      <w:rPr>
        <w:rStyle w:val="Seitenzahl"/>
        <w:sz w:val="20"/>
      </w:rPr>
      <w:fldChar w:fldCharType="separate"/>
    </w:r>
    <w:r w:rsidR="00DD47FD">
      <w:rPr>
        <w:rStyle w:val="Seitenzahl"/>
        <w:noProof/>
        <w:sz w:val="20"/>
      </w:rPr>
      <w:t>5</w:t>
    </w:r>
    <w:r>
      <w:rPr>
        <w:rStyle w:val="Seitenzahl"/>
        <w:sz w:val="20"/>
      </w:rPr>
      <w:fldChar w:fldCharType="end"/>
    </w:r>
    <w:r>
      <w:rPr>
        <w:rStyle w:val="Seitenzahl"/>
        <w:sz w:val="20"/>
      </w:rPr>
      <w:t>/</w:t>
    </w:r>
    <w:r>
      <w:rPr>
        <w:rStyle w:val="Seitenzahl"/>
        <w:sz w:val="20"/>
      </w:rPr>
      <w:fldChar w:fldCharType="begin"/>
    </w:r>
    <w:r>
      <w:rPr>
        <w:rStyle w:val="Seitenzahl"/>
        <w:sz w:val="20"/>
      </w:rPr>
      <w:instrText xml:space="preserve"> NUMPAGES </w:instrText>
    </w:r>
    <w:r>
      <w:rPr>
        <w:rStyle w:val="Seitenzahl"/>
        <w:sz w:val="20"/>
      </w:rPr>
      <w:fldChar w:fldCharType="separate"/>
    </w:r>
    <w:r w:rsidR="00DD47FD">
      <w:rPr>
        <w:rStyle w:val="Seitenzahl"/>
        <w:noProof/>
        <w:sz w:val="20"/>
      </w:rPr>
      <w:t>5</w:t>
    </w:r>
    <w:r>
      <w:rPr>
        <w:rStyle w:val="Seitenzahl"/>
        <w:sz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081B01"/>
    <w:multiLevelType w:val="multilevel"/>
    <w:tmpl w:val="162A9CA6"/>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2AAF3325"/>
    <w:multiLevelType w:val="hybridMultilevel"/>
    <w:tmpl w:val="C4160CEA"/>
    <w:lvl w:ilvl="0" w:tplc="2250B5CE">
      <w:start w:val="1"/>
      <w:numFmt w:val="decimal"/>
      <w:pStyle w:val="Einfacheberschrift"/>
      <w:lvlText w:val="%1."/>
      <w:lvlJc w:val="left"/>
      <w:pPr>
        <w:tabs>
          <w:tab w:val="num" w:pos="397"/>
        </w:tabs>
        <w:ind w:left="397" w:hanging="397"/>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2F6C0D6D"/>
    <w:multiLevelType w:val="multilevel"/>
    <w:tmpl w:val="89561ABE"/>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15:restartNumberingAfterBreak="0">
    <w:nsid w:val="306B4532"/>
    <w:multiLevelType w:val="multilevel"/>
    <w:tmpl w:val="F9584FA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15:restartNumberingAfterBreak="0">
    <w:nsid w:val="40A77D8F"/>
    <w:multiLevelType w:val="multilevel"/>
    <w:tmpl w:val="A3069F7C"/>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 w15:restartNumberingAfterBreak="0">
    <w:nsid w:val="65DC6E83"/>
    <w:multiLevelType w:val="multilevel"/>
    <w:tmpl w:val="B7C22904"/>
    <w:lvl w:ilvl="0">
      <w:start w:val="1"/>
      <w:numFmt w:val="decimal"/>
      <w:pStyle w:val="berschrift1"/>
      <w:lvlText w:val="%1"/>
      <w:lvlJc w:val="left"/>
      <w:pPr>
        <w:tabs>
          <w:tab w:val="num" w:pos="432"/>
        </w:tabs>
        <w:ind w:left="432" w:hanging="432"/>
      </w:pPr>
    </w:lvl>
    <w:lvl w:ilvl="1">
      <w:start w:val="1"/>
      <w:numFmt w:val="decimal"/>
      <w:pStyle w:val="berschrift2"/>
      <w:lvlText w:val="%1.%2"/>
      <w:lvlJc w:val="left"/>
      <w:pPr>
        <w:tabs>
          <w:tab w:val="num" w:pos="576"/>
        </w:tabs>
        <w:ind w:left="576" w:hanging="576"/>
      </w:pPr>
    </w:lvl>
    <w:lvl w:ilvl="2">
      <w:start w:val="1"/>
      <w:numFmt w:val="decimal"/>
      <w:pStyle w:val="berschrift3"/>
      <w:lvlText w:val="%1.%2.%3"/>
      <w:lvlJc w:val="left"/>
      <w:pPr>
        <w:tabs>
          <w:tab w:val="num" w:pos="720"/>
        </w:tabs>
        <w:ind w:left="720" w:hanging="720"/>
      </w:pPr>
    </w:lvl>
    <w:lvl w:ilvl="3">
      <w:start w:val="1"/>
      <w:numFmt w:val="decimal"/>
      <w:pStyle w:val="berschrift4"/>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15:restartNumberingAfterBreak="0">
    <w:nsid w:val="6E0F124B"/>
    <w:multiLevelType w:val="multilevel"/>
    <w:tmpl w:val="EEE8F72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15:restartNumberingAfterBreak="0">
    <w:nsid w:val="6F9A2D0E"/>
    <w:multiLevelType w:val="multilevel"/>
    <w:tmpl w:val="210E69AC"/>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16cid:durableId="316305766">
    <w:abstractNumId w:val="2"/>
  </w:num>
  <w:num w:numId="2" w16cid:durableId="721363846">
    <w:abstractNumId w:val="0"/>
  </w:num>
  <w:num w:numId="3" w16cid:durableId="1293486818">
    <w:abstractNumId w:val="7"/>
  </w:num>
  <w:num w:numId="4" w16cid:durableId="156239345">
    <w:abstractNumId w:val="6"/>
  </w:num>
  <w:num w:numId="5" w16cid:durableId="1628655811">
    <w:abstractNumId w:val="6"/>
  </w:num>
  <w:num w:numId="6" w16cid:durableId="1352678904">
    <w:abstractNumId w:val="6"/>
  </w:num>
  <w:num w:numId="7" w16cid:durableId="356779062">
    <w:abstractNumId w:val="6"/>
  </w:num>
  <w:num w:numId="8" w16cid:durableId="1259489059">
    <w:abstractNumId w:val="6"/>
  </w:num>
  <w:num w:numId="9" w16cid:durableId="1158035908">
    <w:abstractNumId w:val="3"/>
  </w:num>
  <w:num w:numId="10" w16cid:durableId="1159081021">
    <w:abstractNumId w:val="1"/>
  </w:num>
  <w:num w:numId="11" w16cid:durableId="2122188095">
    <w:abstractNumId w:val="5"/>
  </w:num>
  <w:num w:numId="12" w16cid:durableId="55824860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30"/>
  <w:embedSystemFonts/>
  <w:proofState w:spelling="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0"/>
  <w:doNotHyphenateCaps/>
  <w:drawingGridHorizontalSpacing w:val="187"/>
  <w:drawingGridVerticalSpacing w:val="127"/>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0BF2"/>
    <w:rsid w:val="00010187"/>
    <w:rsid w:val="000547E7"/>
    <w:rsid w:val="000744A7"/>
    <w:rsid w:val="00086BEE"/>
    <w:rsid w:val="00087F8A"/>
    <w:rsid w:val="00091768"/>
    <w:rsid w:val="000A6161"/>
    <w:rsid w:val="000B44B5"/>
    <w:rsid w:val="000B7160"/>
    <w:rsid w:val="000C135B"/>
    <w:rsid w:val="000C59A7"/>
    <w:rsid w:val="000D3057"/>
    <w:rsid w:val="000E01DD"/>
    <w:rsid w:val="000E07CD"/>
    <w:rsid w:val="000E2C10"/>
    <w:rsid w:val="00112AAE"/>
    <w:rsid w:val="00136E90"/>
    <w:rsid w:val="00144E21"/>
    <w:rsid w:val="00156011"/>
    <w:rsid w:val="00171944"/>
    <w:rsid w:val="00172838"/>
    <w:rsid w:val="00173BC2"/>
    <w:rsid w:val="001C1FB5"/>
    <w:rsid w:val="00200738"/>
    <w:rsid w:val="00201446"/>
    <w:rsid w:val="0020508E"/>
    <w:rsid w:val="002202B5"/>
    <w:rsid w:val="00222220"/>
    <w:rsid w:val="00232500"/>
    <w:rsid w:val="00272C30"/>
    <w:rsid w:val="00281FCE"/>
    <w:rsid w:val="002B2B91"/>
    <w:rsid w:val="002C0067"/>
    <w:rsid w:val="002C0F97"/>
    <w:rsid w:val="002C4AE9"/>
    <w:rsid w:val="002D20E8"/>
    <w:rsid w:val="002D36D2"/>
    <w:rsid w:val="002F6D70"/>
    <w:rsid w:val="00302D1E"/>
    <w:rsid w:val="00302E4A"/>
    <w:rsid w:val="00305367"/>
    <w:rsid w:val="00323E10"/>
    <w:rsid w:val="003306AB"/>
    <w:rsid w:val="00343BDC"/>
    <w:rsid w:val="003778AE"/>
    <w:rsid w:val="0038292C"/>
    <w:rsid w:val="003A1970"/>
    <w:rsid w:val="003B0EA5"/>
    <w:rsid w:val="003E0839"/>
    <w:rsid w:val="003E4A61"/>
    <w:rsid w:val="003E60F5"/>
    <w:rsid w:val="003F140E"/>
    <w:rsid w:val="003F610B"/>
    <w:rsid w:val="00404D18"/>
    <w:rsid w:val="0040552E"/>
    <w:rsid w:val="00407BBA"/>
    <w:rsid w:val="00416291"/>
    <w:rsid w:val="0044044F"/>
    <w:rsid w:val="00445510"/>
    <w:rsid w:val="00450BF2"/>
    <w:rsid w:val="00473731"/>
    <w:rsid w:val="004828D2"/>
    <w:rsid w:val="00487A1E"/>
    <w:rsid w:val="00490A84"/>
    <w:rsid w:val="004C417D"/>
    <w:rsid w:val="004C791E"/>
    <w:rsid w:val="004D220D"/>
    <w:rsid w:val="004E4832"/>
    <w:rsid w:val="004E550D"/>
    <w:rsid w:val="00510FC9"/>
    <w:rsid w:val="005320F9"/>
    <w:rsid w:val="0055045D"/>
    <w:rsid w:val="0055315E"/>
    <w:rsid w:val="00557A4F"/>
    <w:rsid w:val="00576BBA"/>
    <w:rsid w:val="00576E06"/>
    <w:rsid w:val="00593B62"/>
    <w:rsid w:val="005B4943"/>
    <w:rsid w:val="005B7ED4"/>
    <w:rsid w:val="005E064B"/>
    <w:rsid w:val="005E3549"/>
    <w:rsid w:val="005E39D8"/>
    <w:rsid w:val="005F0400"/>
    <w:rsid w:val="005F59A9"/>
    <w:rsid w:val="00612911"/>
    <w:rsid w:val="00632FBF"/>
    <w:rsid w:val="00634219"/>
    <w:rsid w:val="006447FE"/>
    <w:rsid w:val="00656D8E"/>
    <w:rsid w:val="006807C0"/>
    <w:rsid w:val="006A4BD7"/>
    <w:rsid w:val="006C4479"/>
    <w:rsid w:val="006D43D7"/>
    <w:rsid w:val="006E0C9B"/>
    <w:rsid w:val="006E2847"/>
    <w:rsid w:val="006E3A9D"/>
    <w:rsid w:val="006E4575"/>
    <w:rsid w:val="006F20EF"/>
    <w:rsid w:val="006F2427"/>
    <w:rsid w:val="00701A27"/>
    <w:rsid w:val="00714861"/>
    <w:rsid w:val="00724DA7"/>
    <w:rsid w:val="00727F1A"/>
    <w:rsid w:val="00732071"/>
    <w:rsid w:val="00732FBF"/>
    <w:rsid w:val="0073779A"/>
    <w:rsid w:val="00751237"/>
    <w:rsid w:val="00754537"/>
    <w:rsid w:val="00756162"/>
    <w:rsid w:val="007A7431"/>
    <w:rsid w:val="007C2343"/>
    <w:rsid w:val="007C456F"/>
    <w:rsid w:val="007E2345"/>
    <w:rsid w:val="007F24C8"/>
    <w:rsid w:val="00824EAC"/>
    <w:rsid w:val="0083382C"/>
    <w:rsid w:val="00833D32"/>
    <w:rsid w:val="008412C5"/>
    <w:rsid w:val="00846A7C"/>
    <w:rsid w:val="00875D16"/>
    <w:rsid w:val="008870B4"/>
    <w:rsid w:val="00892832"/>
    <w:rsid w:val="008B237B"/>
    <w:rsid w:val="00916692"/>
    <w:rsid w:val="00924B85"/>
    <w:rsid w:val="00942928"/>
    <w:rsid w:val="009531A5"/>
    <w:rsid w:val="009543E0"/>
    <w:rsid w:val="0097219F"/>
    <w:rsid w:val="009735C2"/>
    <w:rsid w:val="00976002"/>
    <w:rsid w:val="00980B1B"/>
    <w:rsid w:val="009919CB"/>
    <w:rsid w:val="00995311"/>
    <w:rsid w:val="009966DB"/>
    <w:rsid w:val="009A4F8C"/>
    <w:rsid w:val="009A58A0"/>
    <w:rsid w:val="009B06DE"/>
    <w:rsid w:val="009B3907"/>
    <w:rsid w:val="009B7153"/>
    <w:rsid w:val="009C389F"/>
    <w:rsid w:val="009D0D0F"/>
    <w:rsid w:val="009E54F7"/>
    <w:rsid w:val="009F3337"/>
    <w:rsid w:val="00A0757D"/>
    <w:rsid w:val="00A10510"/>
    <w:rsid w:val="00A27D84"/>
    <w:rsid w:val="00A334B4"/>
    <w:rsid w:val="00A44809"/>
    <w:rsid w:val="00A46614"/>
    <w:rsid w:val="00A5755D"/>
    <w:rsid w:val="00AB60E1"/>
    <w:rsid w:val="00AC3D39"/>
    <w:rsid w:val="00AD67A1"/>
    <w:rsid w:val="00AD712A"/>
    <w:rsid w:val="00AF419B"/>
    <w:rsid w:val="00AF5A15"/>
    <w:rsid w:val="00B13ED3"/>
    <w:rsid w:val="00B15EDE"/>
    <w:rsid w:val="00B30B38"/>
    <w:rsid w:val="00B36438"/>
    <w:rsid w:val="00B4466C"/>
    <w:rsid w:val="00B4595B"/>
    <w:rsid w:val="00B47D13"/>
    <w:rsid w:val="00B814B4"/>
    <w:rsid w:val="00B91069"/>
    <w:rsid w:val="00B93B5F"/>
    <w:rsid w:val="00BC235F"/>
    <w:rsid w:val="00BC3897"/>
    <w:rsid w:val="00BD6547"/>
    <w:rsid w:val="00BD6E0F"/>
    <w:rsid w:val="00BF59F8"/>
    <w:rsid w:val="00C01AB7"/>
    <w:rsid w:val="00C1155E"/>
    <w:rsid w:val="00C411F3"/>
    <w:rsid w:val="00C42149"/>
    <w:rsid w:val="00C43A44"/>
    <w:rsid w:val="00C43D2E"/>
    <w:rsid w:val="00C51246"/>
    <w:rsid w:val="00C52A23"/>
    <w:rsid w:val="00C8654D"/>
    <w:rsid w:val="00C86740"/>
    <w:rsid w:val="00C938F8"/>
    <w:rsid w:val="00CB0833"/>
    <w:rsid w:val="00CC448F"/>
    <w:rsid w:val="00D06A7D"/>
    <w:rsid w:val="00D13E38"/>
    <w:rsid w:val="00D24929"/>
    <w:rsid w:val="00D32521"/>
    <w:rsid w:val="00D43EA3"/>
    <w:rsid w:val="00D443ED"/>
    <w:rsid w:val="00D45598"/>
    <w:rsid w:val="00D52E06"/>
    <w:rsid w:val="00D57A89"/>
    <w:rsid w:val="00D610AA"/>
    <w:rsid w:val="00D64B60"/>
    <w:rsid w:val="00D95014"/>
    <w:rsid w:val="00DA63E8"/>
    <w:rsid w:val="00DB44E5"/>
    <w:rsid w:val="00DC1A0B"/>
    <w:rsid w:val="00DC273E"/>
    <w:rsid w:val="00DD44AE"/>
    <w:rsid w:val="00DD47FD"/>
    <w:rsid w:val="00DF51B1"/>
    <w:rsid w:val="00E10109"/>
    <w:rsid w:val="00E22BD5"/>
    <w:rsid w:val="00E23823"/>
    <w:rsid w:val="00E31867"/>
    <w:rsid w:val="00E33CCC"/>
    <w:rsid w:val="00E51298"/>
    <w:rsid w:val="00E67F2D"/>
    <w:rsid w:val="00E712E8"/>
    <w:rsid w:val="00E72DE5"/>
    <w:rsid w:val="00E777F0"/>
    <w:rsid w:val="00E924CB"/>
    <w:rsid w:val="00EB1C62"/>
    <w:rsid w:val="00EB6361"/>
    <w:rsid w:val="00EC015F"/>
    <w:rsid w:val="00ED283C"/>
    <w:rsid w:val="00ED5203"/>
    <w:rsid w:val="00EE2B99"/>
    <w:rsid w:val="00EF0DD0"/>
    <w:rsid w:val="00F00B18"/>
    <w:rsid w:val="00F24D7D"/>
    <w:rsid w:val="00F32663"/>
    <w:rsid w:val="00F4198B"/>
    <w:rsid w:val="00F44ECD"/>
    <w:rsid w:val="00F45773"/>
    <w:rsid w:val="00F71A0B"/>
    <w:rsid w:val="00F777A5"/>
    <w:rsid w:val="00F86D1A"/>
    <w:rsid w:val="00F90A2D"/>
    <w:rsid w:val="00F9227E"/>
    <w:rsid w:val="00F94A52"/>
    <w:rsid w:val="00FA38AB"/>
    <w:rsid w:val="00FA5219"/>
    <w:rsid w:val="00FA5816"/>
    <w:rsid w:val="00FA5AF6"/>
    <w:rsid w:val="00FD7C58"/>
    <w:rsid w:val="00FE2F66"/>
    <w:rsid w:val="00FE4306"/>
    <w:rsid w:val="00FE5B58"/>
    <w:rsid w:val="00FE69B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81D2E3"/>
  <w15:chartTrackingRefBased/>
  <w15:docId w15:val="{9CBCEC74-4BA5-4C25-994B-FF156EA69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pPr>
      <w:spacing w:after="120"/>
      <w:jc w:val="both"/>
    </w:pPr>
    <w:rPr>
      <w:sz w:val="24"/>
    </w:rPr>
  </w:style>
  <w:style w:type="paragraph" w:styleId="berschrift1">
    <w:name w:val="heading 1"/>
    <w:basedOn w:val="Standard"/>
    <w:next w:val="Text"/>
    <w:qFormat/>
    <w:pPr>
      <w:keepNext/>
      <w:numPr>
        <w:numId w:val="11"/>
      </w:numPr>
      <w:spacing w:before="240" w:after="240"/>
      <w:jc w:val="left"/>
      <w:outlineLvl w:val="0"/>
    </w:pPr>
    <w:rPr>
      <w:rFonts w:ascii="Arial" w:hAnsi="Arial"/>
      <w:b/>
      <w:kern w:val="28"/>
      <w:sz w:val="32"/>
    </w:rPr>
  </w:style>
  <w:style w:type="paragraph" w:styleId="berschrift2">
    <w:name w:val="heading 2"/>
    <w:basedOn w:val="Standard"/>
    <w:next w:val="Text"/>
    <w:qFormat/>
    <w:pPr>
      <w:widowControl w:val="0"/>
      <w:numPr>
        <w:ilvl w:val="1"/>
        <w:numId w:val="11"/>
      </w:numPr>
      <w:suppressAutoHyphens/>
      <w:spacing w:before="240"/>
      <w:jc w:val="left"/>
      <w:outlineLvl w:val="1"/>
    </w:pPr>
    <w:rPr>
      <w:rFonts w:ascii="Arial" w:hAnsi="Arial"/>
      <w:b/>
      <w:snapToGrid w:val="0"/>
      <w:sz w:val="28"/>
      <w:szCs w:val="24"/>
    </w:rPr>
  </w:style>
  <w:style w:type="paragraph" w:styleId="berschrift3">
    <w:name w:val="heading 3"/>
    <w:basedOn w:val="Standard"/>
    <w:next w:val="Text"/>
    <w:qFormat/>
    <w:pPr>
      <w:keepNext/>
      <w:numPr>
        <w:ilvl w:val="2"/>
        <w:numId w:val="11"/>
      </w:numPr>
      <w:spacing w:before="120"/>
      <w:jc w:val="left"/>
      <w:outlineLvl w:val="2"/>
    </w:pPr>
    <w:rPr>
      <w:rFonts w:ascii="Arial" w:hAnsi="Arial"/>
      <w:b/>
      <w:szCs w:val="26"/>
    </w:rPr>
  </w:style>
  <w:style w:type="paragraph" w:styleId="berschrift4">
    <w:name w:val="heading 4"/>
    <w:basedOn w:val="Standard"/>
    <w:next w:val="Standard"/>
    <w:qFormat/>
    <w:pPr>
      <w:keepNext/>
      <w:numPr>
        <w:ilvl w:val="3"/>
        <w:numId w:val="11"/>
      </w:numPr>
      <w:spacing w:before="120"/>
      <w:jc w:val="left"/>
      <w:outlineLvl w:val="3"/>
    </w:pPr>
    <w:rPr>
      <w:rFonts w:ascii="Arial" w:hAnsi="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lock">
    <w:name w:val="Block"/>
    <w:basedOn w:val="Standard"/>
    <w:pPr>
      <w:overflowPunct w:val="0"/>
      <w:autoSpaceDE w:val="0"/>
      <w:autoSpaceDN w:val="0"/>
      <w:adjustRightInd w:val="0"/>
      <w:textAlignment w:val="baseline"/>
    </w:pPr>
  </w:style>
  <w:style w:type="paragraph" w:styleId="Funotentext">
    <w:name w:val="footnote text"/>
    <w:basedOn w:val="Standard"/>
    <w:semiHidden/>
    <w:pPr>
      <w:overflowPunct w:val="0"/>
      <w:autoSpaceDE w:val="0"/>
      <w:autoSpaceDN w:val="0"/>
      <w:adjustRightInd w:val="0"/>
      <w:spacing w:after="60"/>
      <w:textAlignment w:val="baseline"/>
    </w:pPr>
    <w:rPr>
      <w:sz w:val="18"/>
    </w:rPr>
  </w:style>
  <w:style w:type="character" w:styleId="Funotenzeichen">
    <w:name w:val="footnote reference"/>
    <w:basedOn w:val="Absatz-Standardschriftart"/>
    <w:semiHidden/>
    <w:rPr>
      <w:vertAlign w:val="superscript"/>
    </w:rPr>
  </w:style>
  <w:style w:type="paragraph" w:styleId="Titel">
    <w:name w:val="Title"/>
    <w:basedOn w:val="Standard"/>
    <w:next w:val="Block"/>
    <w:qFormat/>
    <w:pPr>
      <w:spacing w:before="60" w:after="240"/>
      <w:jc w:val="center"/>
    </w:pPr>
    <w:rPr>
      <w:rFonts w:ascii="Arial" w:hAnsi="Arial"/>
      <w:b/>
      <w:kern w:val="28"/>
      <w:sz w:val="36"/>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Untertitel">
    <w:name w:val="Subtitle"/>
    <w:basedOn w:val="Standard"/>
    <w:qFormat/>
    <w:pPr>
      <w:spacing w:before="60" w:after="240"/>
      <w:jc w:val="center"/>
    </w:pPr>
    <w:rPr>
      <w:rFonts w:ascii="Arial" w:hAnsi="Arial"/>
      <w:b/>
    </w:rPr>
  </w:style>
  <w:style w:type="paragraph" w:styleId="Textkrper">
    <w:name w:val="Body Text"/>
    <w:basedOn w:val="Standard"/>
  </w:style>
  <w:style w:type="paragraph" w:customStyle="1" w:styleId="funotentext0">
    <w:name w:val="fußnotentext"/>
    <w:basedOn w:val="Standard"/>
    <w:pPr>
      <w:spacing w:after="60"/>
    </w:pPr>
    <w:rPr>
      <w:sz w:val="18"/>
    </w:rPr>
  </w:style>
  <w:style w:type="paragraph" w:customStyle="1" w:styleId="Text">
    <w:name w:val="Text"/>
    <w:basedOn w:val="Textkrper"/>
    <w:autoRedefine/>
    <w:pPr>
      <w:widowControl w:val="0"/>
      <w:jc w:val="left"/>
    </w:pPr>
  </w:style>
  <w:style w:type="paragraph" w:styleId="Zitat">
    <w:name w:val="Quote"/>
    <w:basedOn w:val="Titel"/>
    <w:next w:val="Standard"/>
    <w:qFormat/>
    <w:pPr>
      <w:overflowPunct w:val="0"/>
      <w:autoSpaceDE w:val="0"/>
      <w:autoSpaceDN w:val="0"/>
      <w:adjustRightInd w:val="0"/>
      <w:spacing w:before="0" w:after="120"/>
      <w:ind w:left="227"/>
      <w:jc w:val="both"/>
      <w:textAlignment w:val="baseline"/>
    </w:pPr>
    <w:rPr>
      <w:rFonts w:ascii="Times New Roman" w:hAnsi="Times New Roman"/>
      <w:b w:val="0"/>
      <w:sz w:val="22"/>
    </w:rPr>
  </w:style>
  <w:style w:type="paragraph" w:customStyle="1" w:styleId="Psalmen">
    <w:name w:val="Psalmen"/>
    <w:basedOn w:val="Textkrper"/>
    <w:pPr>
      <w:ind w:left="170" w:firstLine="284"/>
      <w:jc w:val="left"/>
    </w:pPr>
  </w:style>
  <w:style w:type="paragraph" w:styleId="Textkrper2">
    <w:name w:val="Body Text 2"/>
    <w:aliases w:val="Zwischentitel"/>
    <w:basedOn w:val="Block"/>
    <w:next w:val="Block"/>
    <w:pPr>
      <w:keepNext/>
      <w:spacing w:before="240"/>
    </w:pPr>
    <w:rPr>
      <w:b/>
      <w:bCs/>
    </w:rPr>
  </w:style>
  <w:style w:type="paragraph" w:customStyle="1" w:styleId="PsalmInitial">
    <w:name w:val="Psalm Initial"/>
    <w:basedOn w:val="Psalmen"/>
    <w:next w:val="Psalmen"/>
    <w:pPr>
      <w:ind w:firstLine="0"/>
    </w:pPr>
  </w:style>
  <w:style w:type="paragraph" w:customStyle="1" w:styleId="ERF">
    <w:name w:val="ERF"/>
    <w:basedOn w:val="Standard"/>
    <w:pPr>
      <w:spacing w:after="240" w:line="360" w:lineRule="auto"/>
    </w:pPr>
  </w:style>
  <w:style w:type="paragraph" w:customStyle="1" w:styleId="Literatur">
    <w:name w:val="Literatur"/>
    <w:basedOn w:val="Block"/>
    <w:pPr>
      <w:ind w:left="397" w:hanging="397"/>
    </w:pPr>
  </w:style>
  <w:style w:type="paragraph" w:customStyle="1" w:styleId="Einfacheberschrift">
    <w:name w:val="Einfache Überschrift"/>
    <w:basedOn w:val="Text"/>
    <w:next w:val="Block"/>
    <w:pPr>
      <w:numPr>
        <w:numId w:val="10"/>
      </w:numPr>
      <w:spacing w:before="240"/>
    </w:pPr>
    <w:rPr>
      <w:b/>
      <w:bCs/>
    </w:rPr>
  </w:style>
  <w:style w:type="paragraph" w:customStyle="1" w:styleId="Korrektur">
    <w:name w:val="Korrektur"/>
    <w:basedOn w:val="Block"/>
    <w:pPr>
      <w:ind w:left="1410" w:hanging="1410"/>
    </w:pPr>
  </w:style>
  <w:style w:type="paragraph" w:customStyle="1" w:styleId="NNormal">
    <w:name w:val="NNormal"/>
    <w:basedOn w:val="Standard"/>
    <w:pPr>
      <w:widowControl w:val="0"/>
      <w:spacing w:after="0" w:line="230" w:lineRule="exact"/>
    </w:pPr>
    <w:rPr>
      <w:sz w:val="20"/>
    </w:rPr>
  </w:style>
  <w:style w:type="paragraph" w:customStyle="1" w:styleId="NEinzug">
    <w:name w:val="NEinzug"/>
    <w:basedOn w:val="NNormal"/>
    <w:pPr>
      <w:ind w:firstLine="284"/>
    </w:pPr>
  </w:style>
  <w:style w:type="character" w:customStyle="1" w:styleId="Bold">
    <w:name w:val="Bold"/>
    <w:basedOn w:val="Absatz-Standardschriftart"/>
    <w:rPr>
      <w:rFonts w:ascii="Times New Roman" w:hAnsi="Times New Roman"/>
      <w:b/>
    </w:rPr>
  </w:style>
  <w:style w:type="paragraph" w:customStyle="1" w:styleId="KaBibeltext">
    <w:name w:val="KaBibeltext"/>
    <w:basedOn w:val="Textkrper"/>
    <w:rPr>
      <w:iCs/>
    </w:rPr>
  </w:style>
  <w:style w:type="paragraph" w:customStyle="1" w:styleId="KaText">
    <w:name w:val="KaText"/>
    <w:basedOn w:val="Standard"/>
    <w:pPr>
      <w:spacing w:line="324" w:lineRule="atLeast"/>
      <w:ind w:firstLine="284"/>
    </w:pPr>
    <w:rPr>
      <w:rFonts w:ascii="Courier New" w:hAnsi="Courier New"/>
      <w:iCs/>
    </w:rPr>
  </w:style>
  <w:style w:type="paragraph" w:styleId="Blocktext">
    <w:name w:val="Block Text"/>
    <w:basedOn w:val="Standard"/>
    <w:pPr>
      <w:ind w:left="1440" w:right="1440"/>
    </w:pPr>
  </w:style>
  <w:style w:type="paragraph" w:customStyle="1" w:styleId="TabL">
    <w:name w:val="TabL"/>
    <w:basedOn w:val="Textkrper"/>
    <w:pPr>
      <w:spacing w:before="60" w:after="60"/>
      <w:jc w:val="left"/>
    </w:pPr>
    <w:rPr>
      <w:sz w:val="20"/>
    </w:rPr>
  </w:style>
  <w:style w:type="paragraph" w:styleId="HTMLVorformatiert">
    <w:name w:val="HTML Preformatted"/>
    <w:basedOn w:val="Standar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New" w:hAnsi="Courier New" w:cs="Courier New"/>
      <w:sz w:val="20"/>
    </w:rPr>
  </w:style>
  <w:style w:type="character" w:styleId="Hyperlink">
    <w:name w:val="Hyperlink"/>
    <w:basedOn w:val="Absatz-Standardschriftart"/>
    <w:rPr>
      <w:color w:val="0000FF"/>
      <w:u w:val="single"/>
    </w:rPr>
  </w:style>
  <w:style w:type="character" w:customStyle="1" w:styleId="moz-smiley-s3">
    <w:name w:val="moz-smiley-s3"/>
    <w:basedOn w:val="Absatz-Standardschriftart"/>
  </w:style>
  <w:style w:type="paragraph" w:customStyle="1" w:styleId="Formatvorlageberschrift3Links0cmErsteZeile0cm">
    <w:name w:val="Formatvorlage Überschrift 3 + Links:  0 cm Erste Zeile:  0 cm"/>
    <w:basedOn w:val="berschrift3"/>
    <w:pPr>
      <w:numPr>
        <w:ilvl w:val="0"/>
        <w:numId w:val="0"/>
      </w:numPr>
    </w:pPr>
    <w:rPr>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Eigene%20Dateien\Vorlagen\A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A2CC81-841B-466A-8773-A40EEF9749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A4.dot</Template>
  <TotalTime>0</TotalTime>
  <Pages>1</Pages>
  <Words>1742</Words>
  <Characters>10978</Characters>
  <Application>Microsoft Office Word</Application>
  <DocSecurity>0</DocSecurity>
  <Lines>91</Lines>
  <Paragraphs>25</Paragraphs>
  <ScaleCrop>false</ScaleCrop>
  <HeadingPairs>
    <vt:vector size="2" baseType="variant">
      <vt:variant>
        <vt:lpstr>Titel</vt:lpstr>
      </vt:variant>
      <vt:variant>
        <vt:i4>1</vt:i4>
      </vt:variant>
    </vt:vector>
  </HeadingPairs>
  <TitlesOfParts>
    <vt:vector size="1" baseType="lpstr">
      <vt:lpstr>NeÜ bibel.heute: Zweiter Brief des Paulus an Timotheus</vt:lpstr>
    </vt:vector>
  </TitlesOfParts>
  <Company/>
  <LinksUpToDate>false</LinksUpToDate>
  <CharactersWithSpaces>12695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NeÜ bibel.heute: Zweiter Brief des Paulus an Timotheus</dc:title>
  <dc:subject/>
  <dc:creator>Karl-Heinz Vanheiden</dc:creator>
  <cp:keywords/>
  <dc:description/>
  <cp:lastModifiedBy>Karl-Heinz Vanheiden</cp:lastModifiedBy>
  <cp:revision>95</cp:revision>
  <cp:lastPrinted>2003-07-25T18:35:00Z</cp:lastPrinted>
  <dcterms:created xsi:type="dcterms:W3CDTF">2014-02-25T18:13:00Z</dcterms:created>
  <dcterms:modified xsi:type="dcterms:W3CDTF">2023-07-30T06:49:00Z</dcterms:modified>
</cp:coreProperties>
</file>