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18ABC" w14:textId="4CB845D7" w:rsidR="00D6602D" w:rsidRDefault="00EE73CE">
      <w:pPr>
        <w:jc w:val="center"/>
        <w:rPr>
          <w:rFonts w:ascii="Arial" w:hAnsi="Arial" w:cs="Arial"/>
          <w:sz w:val="52"/>
        </w:rPr>
      </w:pPr>
      <w:bookmarkStart w:id="0" w:name="_GoBack"/>
      <w:bookmarkEnd w:id="0"/>
      <w:r>
        <w:rPr>
          <w:rFonts w:ascii="Arial" w:hAnsi="Arial" w:cs="Arial"/>
          <w:sz w:val="52"/>
        </w:rPr>
        <w:t>Alles,</w:t>
      </w:r>
      <w:r w:rsidR="00523739">
        <w:rPr>
          <w:rFonts w:ascii="Arial" w:hAnsi="Arial" w:cs="Arial"/>
          <w:sz w:val="52"/>
        </w:rPr>
        <w:t xml:space="preserve"> </w:t>
      </w:r>
      <w:r>
        <w:rPr>
          <w:rFonts w:ascii="Arial" w:hAnsi="Arial" w:cs="Arial"/>
          <w:sz w:val="52"/>
        </w:rPr>
        <w:t>was</w:t>
      </w:r>
      <w:r w:rsidR="00523739">
        <w:rPr>
          <w:rFonts w:ascii="Arial" w:hAnsi="Arial" w:cs="Arial"/>
          <w:sz w:val="52"/>
        </w:rPr>
        <w:t xml:space="preserve"> </w:t>
      </w:r>
      <w:r>
        <w:rPr>
          <w:rFonts w:ascii="Arial" w:hAnsi="Arial" w:cs="Arial"/>
          <w:sz w:val="52"/>
        </w:rPr>
        <w:t>atmet</w:t>
      </w:r>
      <w:r w:rsidR="00523739">
        <w:rPr>
          <w:rFonts w:ascii="Arial" w:hAnsi="Arial" w:cs="Arial"/>
          <w:sz w:val="52"/>
        </w:rPr>
        <w:t xml:space="preserve"> </w:t>
      </w:r>
      <w:r>
        <w:rPr>
          <w:rFonts w:ascii="Arial" w:hAnsi="Arial" w:cs="Arial"/>
          <w:sz w:val="52"/>
        </w:rPr>
        <w:t>soll</w:t>
      </w:r>
      <w:r w:rsidR="00523739">
        <w:rPr>
          <w:rFonts w:ascii="Arial" w:hAnsi="Arial" w:cs="Arial"/>
          <w:sz w:val="52"/>
        </w:rPr>
        <w:t xml:space="preserve"> </w:t>
      </w:r>
      <w:r>
        <w:rPr>
          <w:rFonts w:ascii="Arial" w:hAnsi="Arial" w:cs="Arial"/>
          <w:sz w:val="52"/>
        </w:rPr>
        <w:t>Gott</w:t>
      </w:r>
      <w:r w:rsidR="00523739">
        <w:rPr>
          <w:rFonts w:ascii="Arial" w:hAnsi="Arial" w:cs="Arial"/>
          <w:sz w:val="52"/>
        </w:rPr>
        <w:t xml:space="preserve"> </w:t>
      </w:r>
      <w:r>
        <w:rPr>
          <w:rFonts w:ascii="Arial" w:hAnsi="Arial" w:cs="Arial"/>
          <w:sz w:val="52"/>
        </w:rPr>
        <w:t>loben!</w:t>
      </w:r>
    </w:p>
    <w:p w14:paraId="6AA6170E" w14:textId="70EE6A77" w:rsidR="00EE73CE" w:rsidRDefault="00EE73CE">
      <w:pPr>
        <w:jc w:val="center"/>
        <w:rPr>
          <w:rFonts w:ascii="Arial" w:hAnsi="Arial" w:cs="Arial"/>
          <w:sz w:val="52"/>
        </w:rPr>
      </w:pPr>
      <w:r>
        <w:rPr>
          <w:rFonts w:ascii="Arial" w:hAnsi="Arial" w:cs="Arial"/>
          <w:sz w:val="52"/>
        </w:rPr>
        <w:t>Psalm</w:t>
      </w:r>
      <w:r w:rsidR="00523739">
        <w:rPr>
          <w:rFonts w:ascii="Arial" w:hAnsi="Arial" w:cs="Arial"/>
          <w:sz w:val="52"/>
        </w:rPr>
        <w:t xml:space="preserve"> </w:t>
      </w:r>
      <w:r>
        <w:rPr>
          <w:rFonts w:ascii="Arial" w:hAnsi="Arial" w:cs="Arial"/>
          <w:sz w:val="52"/>
        </w:rPr>
        <w:t>150</w:t>
      </w:r>
    </w:p>
    <w:p w14:paraId="6C670CC3" w14:textId="48619138" w:rsidR="00A03431" w:rsidRDefault="00A03431">
      <w:pPr>
        <w:jc w:val="center"/>
        <w:rPr>
          <w:rFonts w:ascii="Arial" w:hAnsi="Arial" w:cs="Arial"/>
          <w:sz w:val="52"/>
        </w:rPr>
      </w:pPr>
    </w:p>
    <w:p w14:paraId="620CFF43" w14:textId="77777777" w:rsidR="00A03431" w:rsidRDefault="00A03431">
      <w:pPr>
        <w:jc w:val="center"/>
        <w:rPr>
          <w:rFonts w:ascii="Arial" w:hAnsi="Arial" w:cs="Arial"/>
          <w:sz w:val="52"/>
        </w:rPr>
      </w:pPr>
    </w:p>
    <w:p w14:paraId="364419E7" w14:textId="77777777" w:rsidR="00384A7D" w:rsidRDefault="00384A7D" w:rsidP="00B5299C">
      <w:pPr>
        <w:pStyle w:val="berschrift2"/>
      </w:pPr>
      <w:r>
        <w:t>Schriftlesung</w:t>
      </w:r>
    </w:p>
    <w:p w14:paraId="6DA270F5" w14:textId="5CE0C5B0" w:rsidR="00384A7D" w:rsidRDefault="00384A7D" w:rsidP="00384A7D">
      <w:pPr>
        <w:rPr>
          <w:rFonts w:ascii="Arial" w:hAnsi="Arial" w:cs="Arial"/>
        </w:rPr>
      </w:pPr>
    </w:p>
    <w:p w14:paraId="360CDA10" w14:textId="26166B96" w:rsidR="00A03431" w:rsidRDefault="00A03431" w:rsidP="00384A7D">
      <w:pPr>
        <w:rPr>
          <w:rFonts w:ascii="Arial" w:hAnsi="Arial" w:cs="Arial"/>
        </w:rPr>
      </w:pPr>
    </w:p>
    <w:p w14:paraId="452A0FD1" w14:textId="77777777" w:rsidR="00A03431" w:rsidRPr="00384A7D" w:rsidRDefault="00A03431" w:rsidP="00384A7D">
      <w:pPr>
        <w:rPr>
          <w:rFonts w:ascii="Arial" w:hAnsi="Arial" w:cs="Arial"/>
        </w:rPr>
      </w:pPr>
    </w:p>
    <w:p w14:paraId="0BD45022" w14:textId="7D730930" w:rsidR="001F59B0" w:rsidRDefault="001F59B0" w:rsidP="00B5299C">
      <w:pPr>
        <w:pStyle w:val="berschrift2"/>
      </w:pPr>
      <w:r>
        <w:t>Gedanken</w:t>
      </w:r>
      <w:r w:rsidR="00523739">
        <w:t xml:space="preserve"> </w:t>
      </w:r>
      <w:r>
        <w:t>zur</w:t>
      </w:r>
      <w:r w:rsidR="00523739">
        <w:t xml:space="preserve"> </w:t>
      </w:r>
      <w:r>
        <w:t>Auslegung</w:t>
      </w:r>
    </w:p>
    <w:p w14:paraId="6B12D5D5" w14:textId="49C4D89C" w:rsidR="00565582" w:rsidRDefault="00565582" w:rsidP="00A03431">
      <w:pPr>
        <w:rPr>
          <w:rFonts w:ascii="Arial" w:hAnsi="Arial" w:cs="Arial"/>
        </w:rPr>
      </w:pPr>
    </w:p>
    <w:p w14:paraId="1FB6C64B" w14:textId="79AD92D9" w:rsidR="00A03431" w:rsidRDefault="00A03431" w:rsidP="00A03431">
      <w:pPr>
        <w:rPr>
          <w:rFonts w:ascii="Arial" w:hAnsi="Arial" w:cs="Arial"/>
        </w:rPr>
      </w:pPr>
    </w:p>
    <w:p w14:paraId="12E78B71" w14:textId="77777777" w:rsidR="00A03431" w:rsidRDefault="00A03431" w:rsidP="00A03431">
      <w:pPr>
        <w:rPr>
          <w:rFonts w:ascii="Arial" w:hAnsi="Arial" w:cs="Arial"/>
        </w:rPr>
      </w:pPr>
    </w:p>
    <w:p w14:paraId="156B9FDE" w14:textId="77777777" w:rsidR="00A03431" w:rsidRDefault="00A03431" w:rsidP="00A03431">
      <w:pPr>
        <w:rPr>
          <w:rFonts w:ascii="Arial" w:hAnsi="Arial" w:cs="Arial"/>
        </w:rPr>
      </w:pPr>
    </w:p>
    <w:p w14:paraId="4CA23008" w14:textId="15DA9631" w:rsidR="00B5299C" w:rsidRDefault="00B5299C" w:rsidP="00B5299C">
      <w:pPr>
        <w:pStyle w:val="berschrift2"/>
      </w:pPr>
      <w:r w:rsidRPr="00910A25">
        <w:t>Geschichten</w:t>
      </w:r>
      <w:r w:rsidR="00523739">
        <w:t xml:space="preserve"> </w:t>
      </w:r>
      <w:r w:rsidRPr="00910A25">
        <w:t>Anekdoten</w:t>
      </w:r>
    </w:p>
    <w:p w14:paraId="0519933A" w14:textId="0AEBE8C1" w:rsidR="00E22398" w:rsidRDefault="00E22398" w:rsidP="00A03431">
      <w:pPr>
        <w:rPr>
          <w:rFonts w:ascii="Arial" w:hAnsi="Arial" w:cs="Arial"/>
        </w:rPr>
      </w:pPr>
    </w:p>
    <w:p w14:paraId="174CE066" w14:textId="57DD2439" w:rsidR="00A03431" w:rsidRDefault="00A03431" w:rsidP="00A03431">
      <w:pPr>
        <w:rPr>
          <w:rFonts w:ascii="Arial" w:hAnsi="Arial" w:cs="Arial"/>
        </w:rPr>
      </w:pPr>
    </w:p>
    <w:p w14:paraId="59C3850F" w14:textId="77777777" w:rsidR="00A03431" w:rsidRDefault="00A03431" w:rsidP="00A03431">
      <w:pPr>
        <w:rPr>
          <w:rFonts w:ascii="Arial" w:hAnsi="Arial" w:cs="Arial"/>
        </w:rPr>
      </w:pPr>
    </w:p>
    <w:p w14:paraId="4A7227EE" w14:textId="77777777" w:rsidR="00A03431" w:rsidRPr="005417BC" w:rsidRDefault="00A03431" w:rsidP="00A03431">
      <w:pPr>
        <w:rPr>
          <w:rFonts w:ascii="Arial" w:hAnsi="Arial" w:cs="Arial"/>
        </w:rPr>
      </w:pPr>
    </w:p>
    <w:p w14:paraId="4131D643" w14:textId="77777777" w:rsidR="00E92B2E" w:rsidRPr="00910A25" w:rsidRDefault="00E92B2E" w:rsidP="00E92B2E">
      <w:pPr>
        <w:pStyle w:val="berschrift2"/>
      </w:pPr>
      <w:r w:rsidRPr="00910A25">
        <w:t>Bibelstellen</w:t>
      </w:r>
    </w:p>
    <w:p w14:paraId="3C24C739" w14:textId="1D1C7D91" w:rsidR="00D871A2" w:rsidRDefault="00D871A2" w:rsidP="00D871A2">
      <w:r>
        <w:rPr>
          <w:i/>
          <w:iCs/>
          <w:lang w:val="de-DE"/>
        </w:rPr>
        <w:t>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ging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an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Mose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vorüber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und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rief: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»Ich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bin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smallCaps/>
          <w:lang w:val="de-DE"/>
        </w:rPr>
        <w:t>Herr</w:t>
      </w:r>
      <w:r>
        <w:rPr>
          <w:i/>
          <w:iCs/>
          <w:lang w:val="de-DE"/>
        </w:rPr>
        <w:t>!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‘Ich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bin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da’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ist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mein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Name!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Ich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bin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ein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Gott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voll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Liebe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und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Erbarmen.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Ich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habe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Geduld,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meine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Güte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und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Treue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sind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grenzenlos.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Ich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erweise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Güte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über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Tausende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von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Generationen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hin,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ich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vergebe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Schuld,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Verfehlung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und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Auflehnung;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aber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ich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lasse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auch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nicht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alles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ungestraft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hingehen.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Wenn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sich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jemand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gegen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mich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wendet,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dann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bestrafe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ich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dafür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noch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seine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Kinder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und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Enkel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bis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in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die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dritte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und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vierte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Generation</w:t>
      </w:r>
      <w:proofErr w:type="gramStart"/>
      <w:r>
        <w:rPr>
          <w:i/>
          <w:iCs/>
          <w:lang w:val="de-DE"/>
        </w:rPr>
        <w:t>.«</w:t>
      </w:r>
      <w:proofErr w:type="gramEnd"/>
      <w:r w:rsidR="00523739">
        <w:t xml:space="preserve"> </w:t>
      </w:r>
      <w:r>
        <w:rPr>
          <w:lang w:val="de-DE"/>
        </w:rPr>
        <w:t>Ex</w:t>
      </w:r>
      <w:r w:rsidR="00523739">
        <w:rPr>
          <w:lang w:val="de-DE"/>
        </w:rPr>
        <w:t xml:space="preserve"> </w:t>
      </w:r>
      <w:r>
        <w:rPr>
          <w:lang w:val="de-DE"/>
        </w:rPr>
        <w:t>34</w:t>
      </w:r>
      <w:r w:rsidR="00523739">
        <w:rPr>
          <w:lang w:val="de-DE"/>
        </w:rPr>
        <w:t>, 6</w:t>
      </w:r>
      <w:r>
        <w:rPr>
          <w:lang w:val="de-DE"/>
        </w:rPr>
        <w:t>–7</w:t>
      </w:r>
      <w:r>
        <w:t>.</w:t>
      </w:r>
      <w:r w:rsidR="00523739">
        <w:t xml:space="preserve"> </w:t>
      </w:r>
    </w:p>
    <w:p w14:paraId="4202EB9F" w14:textId="77777777" w:rsidR="00D871A2" w:rsidRDefault="00D871A2" w:rsidP="00D871A2">
      <w:pPr>
        <w:rPr>
          <w:lang w:eastAsia="de-CH"/>
        </w:rPr>
      </w:pPr>
    </w:p>
    <w:p w14:paraId="295F515E" w14:textId="758F1724" w:rsidR="00D871A2" w:rsidRDefault="00D871A2" w:rsidP="00D871A2">
      <w:r>
        <w:rPr>
          <w:i/>
          <w:iCs/>
          <w:lang w:val="de-DE"/>
        </w:rPr>
        <w:t>Wenn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ich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die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Sprachen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aller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Menschen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spreche</w:t>
      </w:r>
      <w:r w:rsidR="00523739">
        <w:rPr>
          <w:i/>
          <w:iCs/>
        </w:rPr>
        <w:t xml:space="preserve"> </w:t>
      </w:r>
      <w:r>
        <w:rPr>
          <w:i/>
          <w:iCs/>
          <w:lang w:val="de-DE"/>
        </w:rPr>
        <w:t>und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sogar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die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Sprache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Engel,</w:t>
      </w:r>
      <w:r w:rsidR="00523739">
        <w:rPr>
          <w:i/>
          <w:iCs/>
        </w:rPr>
        <w:t xml:space="preserve"> </w:t>
      </w:r>
      <w:r>
        <w:rPr>
          <w:i/>
          <w:iCs/>
          <w:lang w:val="de-DE"/>
        </w:rPr>
        <w:t>aber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ich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habe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keine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Liebe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–</w:t>
      </w:r>
      <w:r w:rsidR="00523739">
        <w:rPr>
          <w:i/>
          <w:iCs/>
        </w:rPr>
        <w:t xml:space="preserve"> </w:t>
      </w:r>
      <w:r>
        <w:rPr>
          <w:i/>
          <w:iCs/>
          <w:lang w:val="de-DE"/>
        </w:rPr>
        <w:t>dann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bin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ich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doch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nur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ein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dröhnender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Gong</w:t>
      </w:r>
      <w:r w:rsidR="00523739">
        <w:rPr>
          <w:i/>
          <w:iCs/>
        </w:rPr>
        <w:t xml:space="preserve"> </w:t>
      </w:r>
      <w:r>
        <w:rPr>
          <w:i/>
          <w:iCs/>
          <w:lang w:val="de-DE"/>
        </w:rPr>
        <w:t>oder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eine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lärmende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Trommel.</w:t>
      </w:r>
      <w:r w:rsidR="00523739">
        <w:t xml:space="preserve"> </w:t>
      </w:r>
      <w:r>
        <w:rPr>
          <w:lang w:val="de-DE"/>
        </w:rPr>
        <w:t>1</w:t>
      </w:r>
      <w:r w:rsidR="00523739">
        <w:rPr>
          <w:lang w:val="de-DE"/>
        </w:rPr>
        <w:t xml:space="preserve"> </w:t>
      </w:r>
      <w:r>
        <w:rPr>
          <w:lang w:val="de-DE"/>
        </w:rPr>
        <w:t>Kor</w:t>
      </w:r>
      <w:r w:rsidR="00523739">
        <w:rPr>
          <w:lang w:val="de-DE"/>
        </w:rPr>
        <w:t xml:space="preserve"> </w:t>
      </w:r>
      <w:r>
        <w:rPr>
          <w:lang w:val="de-DE"/>
        </w:rPr>
        <w:t>13</w:t>
      </w:r>
      <w:r w:rsidR="00523739">
        <w:rPr>
          <w:lang w:val="de-DE"/>
        </w:rPr>
        <w:t>, 1</w:t>
      </w:r>
      <w:r>
        <w:t>.</w:t>
      </w:r>
      <w:r w:rsidR="00523739">
        <w:t xml:space="preserve"> </w:t>
      </w:r>
    </w:p>
    <w:p w14:paraId="482C0CED" w14:textId="77777777" w:rsidR="00E45968" w:rsidRDefault="00E45968" w:rsidP="00D871A2"/>
    <w:p w14:paraId="5233E446" w14:textId="73624655" w:rsidR="00E45968" w:rsidRDefault="00E45968" w:rsidP="00E45968">
      <w:r>
        <w:rPr>
          <w:i/>
          <w:iCs/>
          <w:lang w:val="de-DE"/>
        </w:rPr>
        <w:t>Gepriesen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sei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smallCaps/>
          <w:lang w:val="de-DE"/>
        </w:rPr>
        <w:t>Herr</w:t>
      </w:r>
      <w:r>
        <w:rPr>
          <w:i/>
          <w:iCs/>
          <w:lang w:val="de-DE"/>
        </w:rPr>
        <w:t>,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Gott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Israels,</w:t>
      </w:r>
      <w:r w:rsidR="00523739">
        <w:rPr>
          <w:i/>
          <w:iCs/>
        </w:rPr>
        <w:t xml:space="preserve"> </w:t>
      </w:r>
      <w:r>
        <w:rPr>
          <w:i/>
          <w:iCs/>
          <w:lang w:val="de-DE"/>
        </w:rPr>
        <w:t>vom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Anfang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Zeiten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bis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in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alle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Zukunft!</w:t>
      </w:r>
      <w:r w:rsidR="00523739">
        <w:rPr>
          <w:i/>
          <w:iCs/>
        </w:rPr>
        <w:t xml:space="preserve"> </w:t>
      </w:r>
      <w:r>
        <w:rPr>
          <w:i/>
          <w:iCs/>
          <w:lang w:val="de-DE"/>
        </w:rPr>
        <w:t>Und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alle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sollen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sagen:</w:t>
      </w:r>
      <w:r w:rsidR="00523739">
        <w:rPr>
          <w:i/>
          <w:iCs/>
        </w:rPr>
        <w:t xml:space="preserve"> </w:t>
      </w:r>
      <w:r>
        <w:rPr>
          <w:i/>
          <w:iCs/>
          <w:lang w:val="de-DE"/>
        </w:rPr>
        <w:t>»Amen!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Halleluja!«</w:t>
      </w:r>
      <w:r w:rsidR="00523739">
        <w:t xml:space="preserve"> </w:t>
      </w:r>
      <w:r w:rsidR="00523739">
        <w:rPr>
          <w:lang w:val="de-DE"/>
        </w:rPr>
        <w:t xml:space="preserve">Psalm </w:t>
      </w:r>
      <w:r>
        <w:rPr>
          <w:lang w:val="de-DE"/>
        </w:rPr>
        <w:t>106</w:t>
      </w:r>
      <w:r w:rsidR="00523739">
        <w:rPr>
          <w:lang w:val="de-DE"/>
        </w:rPr>
        <w:t>, 4</w:t>
      </w:r>
      <w:r>
        <w:rPr>
          <w:lang w:val="de-DE"/>
        </w:rPr>
        <w:t>8</w:t>
      </w:r>
      <w:r>
        <w:t>.</w:t>
      </w:r>
      <w:r w:rsidR="00523739">
        <w:t xml:space="preserve"> </w:t>
      </w:r>
    </w:p>
    <w:p w14:paraId="4B2A9312" w14:textId="3B58E43E" w:rsidR="00E45968" w:rsidRDefault="00E45968" w:rsidP="00E45968"/>
    <w:p w14:paraId="2A78A0E6" w14:textId="7CDAAF25" w:rsidR="00E45968" w:rsidRDefault="00E45968" w:rsidP="00E45968">
      <w:r>
        <w:rPr>
          <w:i/>
          <w:iCs/>
          <w:lang w:val="de-DE"/>
        </w:rPr>
        <w:t>Gepriesen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sei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smallCaps/>
          <w:lang w:val="de-DE"/>
        </w:rPr>
        <w:t>Herr</w:t>
      </w:r>
      <w:r>
        <w:rPr>
          <w:i/>
          <w:iCs/>
          <w:lang w:val="de-DE"/>
        </w:rPr>
        <w:t>,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Gott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Israels,</w:t>
      </w:r>
      <w:r w:rsidR="00523739">
        <w:rPr>
          <w:i/>
          <w:iCs/>
        </w:rPr>
        <w:t xml:space="preserve"> </w:t>
      </w:r>
      <w:r>
        <w:rPr>
          <w:i/>
          <w:iCs/>
          <w:lang w:val="de-DE"/>
        </w:rPr>
        <w:t>vom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Anfang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Zeiten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bis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in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alle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Zukunft</w:t>
      </w:r>
      <w:proofErr w:type="gramStart"/>
      <w:r>
        <w:rPr>
          <w:i/>
          <w:iCs/>
          <w:lang w:val="de-DE"/>
        </w:rPr>
        <w:t>!«</w:t>
      </w:r>
      <w:proofErr w:type="gramEnd"/>
      <w:r w:rsidR="00523739">
        <w:rPr>
          <w:i/>
          <w:iCs/>
        </w:rPr>
        <w:t xml:space="preserve"> </w:t>
      </w:r>
      <w:r>
        <w:rPr>
          <w:i/>
          <w:iCs/>
          <w:lang w:val="de-DE"/>
        </w:rPr>
        <w:t>Auf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dieses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Lied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antwortete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das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ganze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Volk:</w:t>
      </w:r>
      <w:r w:rsidR="00523739">
        <w:rPr>
          <w:i/>
          <w:iCs/>
        </w:rPr>
        <w:t xml:space="preserve"> </w:t>
      </w:r>
      <w:r>
        <w:rPr>
          <w:i/>
          <w:iCs/>
          <w:lang w:val="de-DE"/>
        </w:rPr>
        <w:t>»Amen!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Preist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smallCaps/>
          <w:lang w:val="de-DE"/>
        </w:rPr>
        <w:t>Herrn</w:t>
      </w:r>
      <w:proofErr w:type="gramStart"/>
      <w:r>
        <w:rPr>
          <w:i/>
          <w:iCs/>
          <w:lang w:val="de-DE"/>
        </w:rPr>
        <w:t>!«</w:t>
      </w:r>
      <w:proofErr w:type="gramEnd"/>
      <w:r w:rsidR="00523739">
        <w:t xml:space="preserve"> </w:t>
      </w:r>
      <w:r>
        <w:rPr>
          <w:lang w:val="de-DE"/>
        </w:rPr>
        <w:t>1</w:t>
      </w:r>
      <w:r w:rsidR="00523739">
        <w:rPr>
          <w:lang w:val="de-DE"/>
        </w:rPr>
        <w:t xml:space="preserve"> </w:t>
      </w:r>
      <w:proofErr w:type="spellStart"/>
      <w:r>
        <w:rPr>
          <w:lang w:val="de-DE"/>
        </w:rPr>
        <w:t>Chr</w:t>
      </w:r>
      <w:proofErr w:type="spellEnd"/>
      <w:r w:rsidR="00523739">
        <w:rPr>
          <w:lang w:val="de-DE"/>
        </w:rPr>
        <w:t xml:space="preserve"> </w:t>
      </w:r>
      <w:r>
        <w:rPr>
          <w:lang w:val="de-DE"/>
        </w:rPr>
        <w:t>16</w:t>
      </w:r>
      <w:r w:rsidR="00523739">
        <w:rPr>
          <w:lang w:val="de-DE"/>
        </w:rPr>
        <w:t>, 3</w:t>
      </w:r>
      <w:r>
        <w:rPr>
          <w:lang w:val="de-DE"/>
        </w:rPr>
        <w:t>6</w:t>
      </w:r>
      <w:r>
        <w:t>.</w:t>
      </w:r>
      <w:r w:rsidR="00523739">
        <w:t xml:space="preserve"> </w:t>
      </w:r>
    </w:p>
    <w:p w14:paraId="43CE50E4" w14:textId="5D020A53" w:rsidR="00965EC4" w:rsidRDefault="00965EC4" w:rsidP="00E45968"/>
    <w:p w14:paraId="64CB2474" w14:textId="64DDC8B9" w:rsidR="00965EC4" w:rsidRDefault="00965EC4" w:rsidP="00965EC4">
      <w:pPr>
        <w:rPr>
          <w:lang w:eastAsia="de-CH"/>
        </w:rPr>
      </w:pPr>
      <w:r>
        <w:rPr>
          <w:i/>
          <w:iCs/>
          <w:lang w:val="de-DE"/>
        </w:rPr>
        <w:t>und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mit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ihnen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Heman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und</w:t>
      </w:r>
      <w:r w:rsidR="00523739"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Jedutun</w:t>
      </w:r>
      <w:proofErr w:type="spellEnd"/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und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die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andern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Erwählten,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die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namentlich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bestimmt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waren,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um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dem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smallCaps/>
          <w:lang w:val="de-DE"/>
        </w:rPr>
        <w:t>Herrn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zu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danken,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dass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seine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Güte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ewiglich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währt,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mit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Trompeten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und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hell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klingenden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Zimbeln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und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mit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Saitenspiel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zur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Ehre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Gottes.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Die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Söhne</w:t>
      </w:r>
      <w:r w:rsidR="00523739"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Jedutuns</w:t>
      </w:r>
      <w:proofErr w:type="spellEnd"/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aber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machte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zu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Torhütern.</w:t>
      </w:r>
      <w:r w:rsidR="00523739">
        <w:t xml:space="preserve"> </w:t>
      </w:r>
      <w:r>
        <w:rPr>
          <w:lang w:val="de-DE"/>
        </w:rPr>
        <w:t>1</w:t>
      </w:r>
      <w:r w:rsidR="00523739">
        <w:rPr>
          <w:lang w:val="de-DE"/>
        </w:rPr>
        <w:t xml:space="preserve"> </w:t>
      </w:r>
      <w:proofErr w:type="spellStart"/>
      <w:r>
        <w:rPr>
          <w:lang w:val="de-DE"/>
        </w:rPr>
        <w:t>Chr</w:t>
      </w:r>
      <w:proofErr w:type="spellEnd"/>
      <w:r w:rsidR="00523739">
        <w:rPr>
          <w:lang w:val="de-DE"/>
        </w:rPr>
        <w:t xml:space="preserve"> </w:t>
      </w:r>
      <w:r>
        <w:rPr>
          <w:lang w:val="de-DE"/>
        </w:rPr>
        <w:t>16</w:t>
      </w:r>
      <w:r w:rsidR="00523739">
        <w:rPr>
          <w:lang w:val="de-DE"/>
        </w:rPr>
        <w:t>, 4</w:t>
      </w:r>
      <w:r>
        <w:rPr>
          <w:lang w:val="de-DE"/>
        </w:rPr>
        <w:t>1–42</w:t>
      </w:r>
      <w:r>
        <w:t>.</w:t>
      </w:r>
      <w:r w:rsidR="00523739">
        <w:t xml:space="preserve"> </w:t>
      </w:r>
    </w:p>
    <w:p w14:paraId="5C38FC08" w14:textId="64927260" w:rsidR="00E45968" w:rsidRDefault="00E45968" w:rsidP="00E45968">
      <w:pPr>
        <w:rPr>
          <w:lang w:eastAsia="de-CH"/>
        </w:rPr>
      </w:pPr>
    </w:p>
    <w:p w14:paraId="1A83D807" w14:textId="3CB1C0C2" w:rsidR="00FE2A54" w:rsidRDefault="00FE2A54" w:rsidP="00FE2A54">
      <w:pPr>
        <w:rPr>
          <w:lang w:eastAsia="de-CH"/>
        </w:rPr>
      </w:pPr>
      <w:r>
        <w:rPr>
          <w:i/>
          <w:iCs/>
          <w:lang w:val="de-DE"/>
        </w:rPr>
        <w:t>Dann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werdet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ihr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alle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einmütig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und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wie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aus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einem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Mund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Gott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und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Vater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unseres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Herrn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Jesus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Christus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preisen.</w:t>
      </w:r>
      <w:r w:rsidR="00523739">
        <w:t xml:space="preserve"> </w:t>
      </w:r>
      <w:r w:rsidR="00523739">
        <w:rPr>
          <w:lang w:val="de-DE"/>
        </w:rPr>
        <w:t xml:space="preserve">Römer </w:t>
      </w:r>
      <w:r>
        <w:rPr>
          <w:lang w:val="de-DE"/>
        </w:rPr>
        <w:t>15</w:t>
      </w:r>
      <w:r w:rsidR="00523739">
        <w:rPr>
          <w:lang w:val="de-DE"/>
        </w:rPr>
        <w:t>, 6</w:t>
      </w:r>
      <w:r>
        <w:t>.</w:t>
      </w:r>
      <w:r w:rsidR="00523739">
        <w:t xml:space="preserve"> </w:t>
      </w:r>
    </w:p>
    <w:p w14:paraId="613AC55C" w14:textId="4EC2D2A5" w:rsidR="00E45968" w:rsidRDefault="00E45968" w:rsidP="00E45968">
      <w:pPr>
        <w:rPr>
          <w:lang w:eastAsia="de-CH"/>
        </w:rPr>
      </w:pPr>
    </w:p>
    <w:p w14:paraId="3010FE5A" w14:textId="52ED7314" w:rsidR="00FE2A54" w:rsidRDefault="00FE2A54" w:rsidP="00FE2A54">
      <w:pPr>
        <w:rPr>
          <w:lang w:eastAsia="de-CH"/>
        </w:rPr>
      </w:pPr>
      <w:r>
        <w:rPr>
          <w:i/>
          <w:iCs/>
          <w:lang w:val="de-DE"/>
        </w:rPr>
        <w:t>Auf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ganzen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Erde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–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von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dort,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wo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die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Sonne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aufgeht,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bis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dort,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wo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sie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niedersinkt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–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wird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mein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Name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unter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Völkern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geehrt.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An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unzähligen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Orten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werden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mir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würdige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Opfergaben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dargebracht.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Ja,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mein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Name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steht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in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Ehren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unter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Völkern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–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sagt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smallCaps/>
          <w:lang w:val="de-DE"/>
        </w:rPr>
        <w:t>Herr</w:t>
      </w:r>
      <w:r>
        <w:rPr>
          <w:i/>
          <w:iCs/>
          <w:lang w:val="de-DE"/>
        </w:rPr>
        <w:t>,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Herrscher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Welt.</w:t>
      </w:r>
      <w:r w:rsidR="00523739">
        <w:t xml:space="preserve"> </w:t>
      </w:r>
      <w:proofErr w:type="spellStart"/>
      <w:r w:rsidR="00523739">
        <w:rPr>
          <w:lang w:val="de-DE"/>
        </w:rPr>
        <w:t>Maleachi</w:t>
      </w:r>
      <w:proofErr w:type="spellEnd"/>
      <w:r w:rsidR="00523739">
        <w:rPr>
          <w:lang w:val="de-DE"/>
        </w:rPr>
        <w:t xml:space="preserve"> 1, 1</w:t>
      </w:r>
      <w:r>
        <w:rPr>
          <w:lang w:val="de-DE"/>
        </w:rPr>
        <w:t>1</w:t>
      </w:r>
      <w:r>
        <w:t>.</w:t>
      </w:r>
      <w:r w:rsidR="00523739">
        <w:t xml:space="preserve"> </w:t>
      </w:r>
    </w:p>
    <w:p w14:paraId="2317F3D0" w14:textId="72E653E5" w:rsidR="00FE2A54" w:rsidRDefault="00FE2A54" w:rsidP="00FE2A54">
      <w:pPr>
        <w:jc w:val="both"/>
        <w:rPr>
          <w:lang w:eastAsia="de-CH"/>
        </w:rPr>
      </w:pPr>
    </w:p>
    <w:p w14:paraId="39BD14F0" w14:textId="77777777" w:rsidR="004A0105" w:rsidRDefault="004A0105" w:rsidP="00B835AC">
      <w:pPr>
        <w:rPr>
          <w:i/>
          <w:iCs/>
          <w:lang w:val="de-DE"/>
        </w:rPr>
      </w:pPr>
    </w:p>
    <w:p w14:paraId="792E96BE" w14:textId="34915AC5" w:rsidR="004A0105" w:rsidRDefault="004A0105" w:rsidP="004A0105">
      <w:pPr>
        <w:rPr>
          <w:lang w:eastAsia="de-CH"/>
        </w:rPr>
      </w:pPr>
      <w:r>
        <w:rPr>
          <w:i/>
          <w:iCs/>
          <w:lang w:val="de-DE"/>
        </w:rPr>
        <w:t>Und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sie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stimmten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Lobpreis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an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und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dankten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dem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smallCaps/>
          <w:lang w:val="de-DE"/>
        </w:rPr>
        <w:t>Herrn</w:t>
      </w:r>
      <w:r>
        <w:rPr>
          <w:i/>
          <w:iCs/>
          <w:lang w:val="de-DE"/>
        </w:rPr>
        <w:t>: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Denn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ist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gütig,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und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seine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Barmherzigkeit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währt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ewiglich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über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Israel.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Und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das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ganze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Volk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jauchzte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laut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beim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Lobe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des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smallCaps/>
          <w:lang w:val="de-DE"/>
        </w:rPr>
        <w:t>Herrn</w:t>
      </w:r>
      <w:r>
        <w:rPr>
          <w:i/>
          <w:iCs/>
          <w:lang w:val="de-DE"/>
        </w:rPr>
        <w:t>,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weil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Grund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zum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Hause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des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smallCaps/>
          <w:lang w:val="de-DE"/>
        </w:rPr>
        <w:lastRenderedPageBreak/>
        <w:t>Herrn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gelegt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war.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Und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viele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von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betagten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Priestern,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Leviten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und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Sippenhäuptern,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die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das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frühere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Haus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auf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seinem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Grund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noch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gesehen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hatten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–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dies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war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Tempel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in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ihren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Augen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–,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weinten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laut.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Viele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aber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jauchzten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mit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Freuden,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sodass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das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Geschrei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laut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erscholl.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Und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man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konnte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das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Jauchzen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mit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Freuden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und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das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laute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Weinen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im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Volk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nicht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unterscheiden;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denn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das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Volk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jauchzte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laut,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sodass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man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Schall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weithin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hörte.</w:t>
      </w:r>
      <w:r w:rsidR="00523739">
        <w:t xml:space="preserve"> </w:t>
      </w:r>
      <w:r>
        <w:rPr>
          <w:lang w:val="de-DE"/>
        </w:rPr>
        <w:t>Esra</w:t>
      </w:r>
      <w:r w:rsidR="00523739">
        <w:rPr>
          <w:lang w:val="de-DE"/>
        </w:rPr>
        <w:t xml:space="preserve"> </w:t>
      </w:r>
      <w:r>
        <w:rPr>
          <w:lang w:val="de-DE"/>
        </w:rPr>
        <w:t>3</w:t>
      </w:r>
      <w:r w:rsidR="00523739">
        <w:rPr>
          <w:lang w:val="de-DE"/>
        </w:rPr>
        <w:t>, 1</w:t>
      </w:r>
      <w:r>
        <w:rPr>
          <w:lang w:val="de-DE"/>
        </w:rPr>
        <w:t>1–13</w:t>
      </w:r>
      <w:r>
        <w:t>.</w:t>
      </w:r>
      <w:r w:rsidR="00523739">
        <w:t xml:space="preserve"> </w:t>
      </w:r>
    </w:p>
    <w:p w14:paraId="11BB39BB" w14:textId="0AB20932" w:rsidR="004A0105" w:rsidRDefault="004A0105" w:rsidP="00B835AC">
      <w:pPr>
        <w:rPr>
          <w:i/>
          <w:iCs/>
          <w:lang w:val="de-DE"/>
        </w:rPr>
      </w:pPr>
    </w:p>
    <w:p w14:paraId="0E2C98DA" w14:textId="0C1E9F8D" w:rsidR="004A0105" w:rsidRDefault="004A0105" w:rsidP="004A0105">
      <w:pPr>
        <w:rPr>
          <w:lang w:eastAsia="de-CH"/>
        </w:rPr>
      </w:pPr>
      <w:r>
        <w:rPr>
          <w:i/>
          <w:iCs/>
          <w:lang w:val="de-DE"/>
        </w:rPr>
        <w:t>Und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da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die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Lade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des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Bundes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des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smallCaps/>
          <w:lang w:val="de-DE"/>
        </w:rPr>
        <w:t>Herrn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in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das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Lager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kam,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jauchzte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ganz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Israel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mit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gewaltigem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Jauchzen,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dass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die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Erde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erdröhnte.</w:t>
      </w:r>
      <w:r w:rsidR="00523739">
        <w:t xml:space="preserve"> </w:t>
      </w:r>
      <w:r>
        <w:rPr>
          <w:lang w:val="de-DE"/>
        </w:rPr>
        <w:t>1</w:t>
      </w:r>
      <w:r w:rsidR="00523739">
        <w:rPr>
          <w:lang w:val="de-DE"/>
        </w:rPr>
        <w:t xml:space="preserve"> </w:t>
      </w:r>
      <w:r>
        <w:rPr>
          <w:lang w:val="de-DE"/>
        </w:rPr>
        <w:t>Sam</w:t>
      </w:r>
      <w:r w:rsidR="00523739">
        <w:rPr>
          <w:lang w:val="de-DE"/>
        </w:rPr>
        <w:t xml:space="preserve"> </w:t>
      </w:r>
      <w:r>
        <w:rPr>
          <w:lang w:val="de-DE"/>
        </w:rPr>
        <w:t>4</w:t>
      </w:r>
      <w:r w:rsidR="00523739">
        <w:rPr>
          <w:lang w:val="de-DE"/>
        </w:rPr>
        <w:t>, 5</w:t>
      </w:r>
      <w:r>
        <w:t>.</w:t>
      </w:r>
      <w:r w:rsidR="00523739">
        <w:t xml:space="preserve"> </w:t>
      </w:r>
    </w:p>
    <w:p w14:paraId="5FF0AE46" w14:textId="54C54FEF" w:rsidR="004A0105" w:rsidRPr="004A0105" w:rsidRDefault="004A0105" w:rsidP="004A0105">
      <w:pPr>
        <w:rPr>
          <w:color w:val="FF0000"/>
        </w:rPr>
      </w:pPr>
      <w:r w:rsidRPr="004A0105">
        <w:rPr>
          <w:i/>
          <w:iCs/>
          <w:color w:val="FF0000"/>
          <w:lang w:val="de-DE"/>
        </w:rPr>
        <w:t>Als</w:t>
      </w:r>
      <w:r w:rsidR="00523739">
        <w:rPr>
          <w:i/>
          <w:iCs/>
          <w:color w:val="FF0000"/>
          <w:lang w:val="de-DE"/>
        </w:rPr>
        <w:t xml:space="preserve"> </w:t>
      </w:r>
      <w:r w:rsidRPr="004A0105">
        <w:rPr>
          <w:i/>
          <w:iCs/>
          <w:color w:val="FF0000"/>
          <w:lang w:val="de-DE"/>
        </w:rPr>
        <w:t>aber</w:t>
      </w:r>
      <w:r w:rsidR="00523739">
        <w:rPr>
          <w:i/>
          <w:iCs/>
          <w:color w:val="FF0000"/>
          <w:lang w:val="de-DE"/>
        </w:rPr>
        <w:t xml:space="preserve"> </w:t>
      </w:r>
      <w:r w:rsidRPr="004A0105">
        <w:rPr>
          <w:i/>
          <w:iCs/>
          <w:color w:val="FF0000"/>
          <w:lang w:val="de-DE"/>
        </w:rPr>
        <w:t>die</w:t>
      </w:r>
      <w:r w:rsidR="00523739">
        <w:rPr>
          <w:i/>
          <w:iCs/>
          <w:color w:val="FF0000"/>
          <w:lang w:val="de-DE"/>
        </w:rPr>
        <w:t xml:space="preserve"> </w:t>
      </w:r>
      <w:r w:rsidRPr="004A0105">
        <w:rPr>
          <w:i/>
          <w:iCs/>
          <w:color w:val="FF0000"/>
          <w:lang w:val="de-DE"/>
        </w:rPr>
        <w:t>Philister</w:t>
      </w:r>
      <w:r w:rsidR="00523739">
        <w:rPr>
          <w:i/>
          <w:iCs/>
          <w:color w:val="FF0000"/>
          <w:lang w:val="de-DE"/>
        </w:rPr>
        <w:t xml:space="preserve"> </w:t>
      </w:r>
      <w:r w:rsidRPr="004A0105">
        <w:rPr>
          <w:i/>
          <w:iCs/>
          <w:color w:val="FF0000"/>
          <w:lang w:val="de-DE"/>
        </w:rPr>
        <w:t>das</w:t>
      </w:r>
      <w:r w:rsidR="00523739">
        <w:rPr>
          <w:i/>
          <w:iCs/>
          <w:color w:val="FF0000"/>
          <w:lang w:val="de-DE"/>
        </w:rPr>
        <w:t xml:space="preserve"> </w:t>
      </w:r>
      <w:r w:rsidRPr="004A0105">
        <w:rPr>
          <w:i/>
          <w:iCs/>
          <w:color w:val="FF0000"/>
          <w:lang w:val="de-DE"/>
        </w:rPr>
        <w:t>Jauchzen</w:t>
      </w:r>
      <w:r w:rsidR="00523739">
        <w:rPr>
          <w:i/>
          <w:iCs/>
          <w:color w:val="FF0000"/>
          <w:lang w:val="de-DE"/>
        </w:rPr>
        <w:t xml:space="preserve"> </w:t>
      </w:r>
      <w:r w:rsidRPr="004A0105">
        <w:rPr>
          <w:i/>
          <w:iCs/>
          <w:color w:val="FF0000"/>
          <w:lang w:val="de-DE"/>
        </w:rPr>
        <w:t>hörten,</w:t>
      </w:r>
      <w:r w:rsidR="00523739">
        <w:rPr>
          <w:i/>
          <w:iCs/>
          <w:color w:val="FF0000"/>
          <w:lang w:val="de-DE"/>
        </w:rPr>
        <w:t xml:space="preserve"> </w:t>
      </w:r>
      <w:r w:rsidRPr="004A0105">
        <w:rPr>
          <w:i/>
          <w:iCs/>
          <w:color w:val="FF0000"/>
          <w:lang w:val="de-DE"/>
        </w:rPr>
        <w:t>sprachen</w:t>
      </w:r>
      <w:r w:rsidR="00523739">
        <w:rPr>
          <w:i/>
          <w:iCs/>
          <w:color w:val="FF0000"/>
          <w:lang w:val="de-DE"/>
        </w:rPr>
        <w:t xml:space="preserve"> </w:t>
      </w:r>
      <w:r w:rsidRPr="004A0105">
        <w:rPr>
          <w:i/>
          <w:iCs/>
          <w:color w:val="FF0000"/>
          <w:lang w:val="de-DE"/>
        </w:rPr>
        <w:t>sie:</w:t>
      </w:r>
      <w:r w:rsidR="00523739">
        <w:rPr>
          <w:i/>
          <w:iCs/>
          <w:color w:val="FF0000"/>
          <w:lang w:val="de-DE"/>
        </w:rPr>
        <w:t xml:space="preserve"> </w:t>
      </w:r>
      <w:r w:rsidRPr="004A0105">
        <w:rPr>
          <w:i/>
          <w:iCs/>
          <w:color w:val="FF0000"/>
          <w:lang w:val="de-DE"/>
        </w:rPr>
        <w:t>Was</w:t>
      </w:r>
      <w:r w:rsidR="00523739">
        <w:rPr>
          <w:i/>
          <w:iCs/>
          <w:color w:val="FF0000"/>
          <w:lang w:val="de-DE"/>
        </w:rPr>
        <w:t xml:space="preserve"> </w:t>
      </w:r>
      <w:r w:rsidRPr="004A0105">
        <w:rPr>
          <w:i/>
          <w:iCs/>
          <w:color w:val="FF0000"/>
          <w:lang w:val="de-DE"/>
        </w:rPr>
        <w:t>ist</w:t>
      </w:r>
      <w:r w:rsidR="00523739">
        <w:rPr>
          <w:i/>
          <w:iCs/>
          <w:color w:val="FF0000"/>
          <w:lang w:val="de-DE"/>
        </w:rPr>
        <w:t xml:space="preserve"> </w:t>
      </w:r>
      <w:r w:rsidRPr="004A0105">
        <w:rPr>
          <w:i/>
          <w:iCs/>
          <w:color w:val="FF0000"/>
          <w:lang w:val="de-DE"/>
        </w:rPr>
        <w:t>das</w:t>
      </w:r>
      <w:r w:rsidR="00523739">
        <w:rPr>
          <w:i/>
          <w:iCs/>
          <w:color w:val="FF0000"/>
          <w:lang w:val="de-DE"/>
        </w:rPr>
        <w:t xml:space="preserve"> </w:t>
      </w:r>
      <w:r w:rsidRPr="004A0105">
        <w:rPr>
          <w:i/>
          <w:iCs/>
          <w:color w:val="FF0000"/>
          <w:lang w:val="de-DE"/>
        </w:rPr>
        <w:t>für</w:t>
      </w:r>
      <w:r w:rsidR="00523739">
        <w:rPr>
          <w:i/>
          <w:iCs/>
          <w:color w:val="FF0000"/>
          <w:lang w:val="de-DE"/>
        </w:rPr>
        <w:t xml:space="preserve"> </w:t>
      </w:r>
      <w:r w:rsidRPr="004A0105">
        <w:rPr>
          <w:i/>
          <w:iCs/>
          <w:color w:val="FF0000"/>
          <w:lang w:val="de-DE"/>
        </w:rPr>
        <w:t>ein</w:t>
      </w:r>
      <w:r w:rsidR="00523739">
        <w:rPr>
          <w:i/>
          <w:iCs/>
          <w:color w:val="FF0000"/>
          <w:lang w:val="de-DE"/>
        </w:rPr>
        <w:t xml:space="preserve"> </w:t>
      </w:r>
      <w:r w:rsidRPr="004A0105">
        <w:rPr>
          <w:i/>
          <w:iCs/>
          <w:color w:val="FF0000"/>
          <w:lang w:val="de-DE"/>
        </w:rPr>
        <w:t>gewaltiges</w:t>
      </w:r>
      <w:r w:rsidR="00523739">
        <w:rPr>
          <w:i/>
          <w:iCs/>
          <w:color w:val="FF0000"/>
          <w:lang w:val="de-DE"/>
        </w:rPr>
        <w:t xml:space="preserve"> </w:t>
      </w:r>
      <w:r w:rsidRPr="004A0105">
        <w:rPr>
          <w:i/>
          <w:iCs/>
          <w:color w:val="FF0000"/>
          <w:lang w:val="de-DE"/>
        </w:rPr>
        <w:t>Jauchzen</w:t>
      </w:r>
      <w:r w:rsidR="00523739">
        <w:rPr>
          <w:i/>
          <w:iCs/>
          <w:color w:val="FF0000"/>
          <w:lang w:val="de-DE"/>
        </w:rPr>
        <w:t xml:space="preserve"> </w:t>
      </w:r>
      <w:r w:rsidRPr="004A0105">
        <w:rPr>
          <w:i/>
          <w:iCs/>
          <w:color w:val="FF0000"/>
          <w:lang w:val="de-DE"/>
        </w:rPr>
        <w:t>im</w:t>
      </w:r>
      <w:r w:rsidR="00523739">
        <w:rPr>
          <w:i/>
          <w:iCs/>
          <w:color w:val="FF0000"/>
          <w:lang w:val="de-DE"/>
        </w:rPr>
        <w:t xml:space="preserve"> </w:t>
      </w:r>
      <w:r w:rsidRPr="004A0105">
        <w:rPr>
          <w:i/>
          <w:iCs/>
          <w:color w:val="FF0000"/>
          <w:lang w:val="de-DE"/>
        </w:rPr>
        <w:t>Lager</w:t>
      </w:r>
      <w:r w:rsidR="00523739">
        <w:rPr>
          <w:i/>
          <w:iCs/>
          <w:color w:val="FF0000"/>
          <w:lang w:val="de-DE"/>
        </w:rPr>
        <w:t xml:space="preserve"> </w:t>
      </w:r>
      <w:r w:rsidRPr="004A0105">
        <w:rPr>
          <w:i/>
          <w:iCs/>
          <w:color w:val="FF0000"/>
          <w:lang w:val="de-DE"/>
        </w:rPr>
        <w:t>der</w:t>
      </w:r>
      <w:r w:rsidR="00523739">
        <w:rPr>
          <w:i/>
          <w:iCs/>
          <w:color w:val="FF0000"/>
          <w:lang w:val="de-DE"/>
        </w:rPr>
        <w:t xml:space="preserve"> </w:t>
      </w:r>
      <w:r w:rsidRPr="004A0105">
        <w:rPr>
          <w:i/>
          <w:iCs/>
          <w:color w:val="FF0000"/>
          <w:lang w:val="de-DE"/>
        </w:rPr>
        <w:t>Hebräer?</w:t>
      </w:r>
      <w:r w:rsidR="00523739">
        <w:rPr>
          <w:i/>
          <w:iCs/>
          <w:color w:val="FF0000"/>
          <w:lang w:val="de-DE"/>
        </w:rPr>
        <w:t xml:space="preserve"> </w:t>
      </w:r>
      <w:r w:rsidRPr="004A0105">
        <w:rPr>
          <w:i/>
          <w:iCs/>
          <w:color w:val="FF0000"/>
          <w:lang w:val="de-DE"/>
        </w:rPr>
        <w:t>Und</w:t>
      </w:r>
      <w:r w:rsidR="00523739">
        <w:rPr>
          <w:i/>
          <w:iCs/>
          <w:color w:val="FF0000"/>
          <w:lang w:val="de-DE"/>
        </w:rPr>
        <w:t xml:space="preserve"> </w:t>
      </w:r>
      <w:r w:rsidRPr="004A0105">
        <w:rPr>
          <w:i/>
          <w:iCs/>
          <w:color w:val="FF0000"/>
          <w:lang w:val="de-DE"/>
        </w:rPr>
        <w:t>als</w:t>
      </w:r>
      <w:r w:rsidR="00523739">
        <w:rPr>
          <w:i/>
          <w:iCs/>
          <w:color w:val="FF0000"/>
          <w:lang w:val="de-DE"/>
        </w:rPr>
        <w:t xml:space="preserve"> </w:t>
      </w:r>
      <w:r w:rsidRPr="004A0105">
        <w:rPr>
          <w:i/>
          <w:iCs/>
          <w:color w:val="FF0000"/>
          <w:lang w:val="de-DE"/>
        </w:rPr>
        <w:t>sie</w:t>
      </w:r>
      <w:r w:rsidR="00523739">
        <w:rPr>
          <w:i/>
          <w:iCs/>
          <w:color w:val="FF0000"/>
          <w:lang w:val="de-DE"/>
        </w:rPr>
        <w:t xml:space="preserve"> </w:t>
      </w:r>
      <w:r w:rsidRPr="004A0105">
        <w:rPr>
          <w:i/>
          <w:iCs/>
          <w:color w:val="FF0000"/>
          <w:lang w:val="de-DE"/>
        </w:rPr>
        <w:t>erfuhren,</w:t>
      </w:r>
      <w:r w:rsidR="00523739">
        <w:rPr>
          <w:i/>
          <w:iCs/>
          <w:color w:val="FF0000"/>
          <w:lang w:val="de-DE"/>
        </w:rPr>
        <w:t xml:space="preserve"> </w:t>
      </w:r>
      <w:r w:rsidRPr="004A0105">
        <w:rPr>
          <w:i/>
          <w:iCs/>
          <w:color w:val="FF0000"/>
          <w:lang w:val="de-DE"/>
        </w:rPr>
        <w:t>dass</w:t>
      </w:r>
      <w:r w:rsidR="00523739">
        <w:rPr>
          <w:i/>
          <w:iCs/>
          <w:color w:val="FF0000"/>
          <w:lang w:val="de-DE"/>
        </w:rPr>
        <w:t xml:space="preserve"> </w:t>
      </w:r>
      <w:r w:rsidRPr="004A0105">
        <w:rPr>
          <w:i/>
          <w:iCs/>
          <w:color w:val="FF0000"/>
          <w:lang w:val="de-DE"/>
        </w:rPr>
        <w:t>die</w:t>
      </w:r>
      <w:r w:rsidR="00523739">
        <w:rPr>
          <w:i/>
          <w:iCs/>
          <w:color w:val="FF0000"/>
          <w:lang w:val="de-DE"/>
        </w:rPr>
        <w:t xml:space="preserve"> </w:t>
      </w:r>
      <w:r w:rsidRPr="004A0105">
        <w:rPr>
          <w:i/>
          <w:iCs/>
          <w:color w:val="FF0000"/>
          <w:lang w:val="de-DE"/>
        </w:rPr>
        <w:t>Lade</w:t>
      </w:r>
      <w:r w:rsidR="00523739">
        <w:rPr>
          <w:i/>
          <w:iCs/>
          <w:color w:val="FF0000"/>
          <w:lang w:val="de-DE"/>
        </w:rPr>
        <w:t xml:space="preserve"> </w:t>
      </w:r>
      <w:r w:rsidRPr="004A0105">
        <w:rPr>
          <w:i/>
          <w:iCs/>
          <w:color w:val="FF0000"/>
          <w:lang w:val="de-DE"/>
        </w:rPr>
        <w:t>des</w:t>
      </w:r>
      <w:r w:rsidR="00523739">
        <w:rPr>
          <w:i/>
          <w:iCs/>
          <w:color w:val="FF0000"/>
          <w:lang w:val="de-DE"/>
        </w:rPr>
        <w:t xml:space="preserve"> </w:t>
      </w:r>
      <w:r w:rsidRPr="004A0105">
        <w:rPr>
          <w:i/>
          <w:iCs/>
          <w:smallCaps/>
          <w:color w:val="FF0000"/>
          <w:lang w:val="de-DE"/>
        </w:rPr>
        <w:t>Herrn</w:t>
      </w:r>
      <w:r w:rsidR="00523739">
        <w:rPr>
          <w:i/>
          <w:iCs/>
          <w:color w:val="FF0000"/>
          <w:lang w:val="de-DE"/>
        </w:rPr>
        <w:t xml:space="preserve"> </w:t>
      </w:r>
      <w:r w:rsidRPr="004A0105">
        <w:rPr>
          <w:i/>
          <w:iCs/>
          <w:color w:val="FF0000"/>
          <w:lang w:val="de-DE"/>
        </w:rPr>
        <w:t>ins</w:t>
      </w:r>
      <w:r w:rsidR="00523739">
        <w:rPr>
          <w:i/>
          <w:iCs/>
          <w:color w:val="FF0000"/>
          <w:lang w:val="de-DE"/>
        </w:rPr>
        <w:t xml:space="preserve"> </w:t>
      </w:r>
      <w:r w:rsidRPr="004A0105">
        <w:rPr>
          <w:i/>
          <w:iCs/>
          <w:color w:val="FF0000"/>
          <w:lang w:val="de-DE"/>
        </w:rPr>
        <w:t>Lager</w:t>
      </w:r>
      <w:r w:rsidR="00523739">
        <w:rPr>
          <w:i/>
          <w:iCs/>
          <w:color w:val="FF0000"/>
          <w:lang w:val="de-DE"/>
        </w:rPr>
        <w:t xml:space="preserve"> </w:t>
      </w:r>
      <w:r w:rsidRPr="004A0105">
        <w:rPr>
          <w:i/>
          <w:iCs/>
          <w:color w:val="FF0000"/>
          <w:lang w:val="de-DE"/>
        </w:rPr>
        <w:t>gekommen</w:t>
      </w:r>
      <w:r w:rsidR="00523739">
        <w:rPr>
          <w:i/>
          <w:iCs/>
          <w:color w:val="FF0000"/>
          <w:lang w:val="de-DE"/>
        </w:rPr>
        <w:t xml:space="preserve"> </w:t>
      </w:r>
      <w:r w:rsidRPr="004A0105">
        <w:rPr>
          <w:i/>
          <w:iCs/>
          <w:color w:val="FF0000"/>
          <w:lang w:val="de-DE"/>
        </w:rPr>
        <w:t>wäre,</w:t>
      </w:r>
      <w:r w:rsidR="00523739">
        <w:rPr>
          <w:color w:val="FF0000"/>
        </w:rPr>
        <w:t xml:space="preserve"> </w:t>
      </w:r>
      <w:r w:rsidRPr="004A0105">
        <w:rPr>
          <w:color w:val="FF0000"/>
          <w:lang w:val="de-DE"/>
        </w:rPr>
        <w:t>1</w:t>
      </w:r>
      <w:r w:rsidR="00523739">
        <w:rPr>
          <w:color w:val="FF0000"/>
          <w:lang w:val="de-DE"/>
        </w:rPr>
        <w:t xml:space="preserve"> </w:t>
      </w:r>
      <w:r w:rsidRPr="004A0105">
        <w:rPr>
          <w:color w:val="FF0000"/>
          <w:lang w:val="de-DE"/>
        </w:rPr>
        <w:t>Sam</w:t>
      </w:r>
      <w:r w:rsidR="00523739">
        <w:rPr>
          <w:color w:val="FF0000"/>
          <w:lang w:val="de-DE"/>
        </w:rPr>
        <w:t xml:space="preserve"> </w:t>
      </w:r>
      <w:r w:rsidRPr="004A0105">
        <w:rPr>
          <w:color w:val="FF0000"/>
          <w:lang w:val="de-DE"/>
        </w:rPr>
        <w:t>4</w:t>
      </w:r>
      <w:r w:rsidR="00523739">
        <w:rPr>
          <w:color w:val="FF0000"/>
          <w:lang w:val="de-DE"/>
        </w:rPr>
        <w:t>, 6</w:t>
      </w:r>
      <w:r w:rsidRPr="004A0105">
        <w:rPr>
          <w:color w:val="FF0000"/>
        </w:rPr>
        <w:t>.</w:t>
      </w:r>
      <w:r w:rsidR="00523739">
        <w:rPr>
          <w:color w:val="FF0000"/>
        </w:rPr>
        <w:t xml:space="preserve"> </w:t>
      </w:r>
    </w:p>
    <w:p w14:paraId="2F5A8D6B" w14:textId="2F27433B" w:rsidR="004A0105" w:rsidRDefault="004A0105" w:rsidP="004A0105">
      <w:r>
        <w:rPr>
          <w:i/>
          <w:iCs/>
          <w:lang w:val="de-DE"/>
        </w:rPr>
        <w:t>fürchteten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sich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die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Philister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und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sprachen: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Gott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ist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ins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Lager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gekommen,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und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riefen: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Wehe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uns,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denn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solches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ist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bisher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noch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nicht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geschehen!</w:t>
      </w:r>
      <w:r w:rsidR="00523739">
        <w:t xml:space="preserve"> </w:t>
      </w:r>
      <w:r>
        <w:rPr>
          <w:lang w:val="de-DE"/>
        </w:rPr>
        <w:t>1</w:t>
      </w:r>
      <w:r w:rsidR="00523739">
        <w:rPr>
          <w:lang w:val="de-DE"/>
        </w:rPr>
        <w:t xml:space="preserve"> </w:t>
      </w:r>
      <w:r>
        <w:rPr>
          <w:lang w:val="de-DE"/>
        </w:rPr>
        <w:t>Sam</w:t>
      </w:r>
      <w:r w:rsidR="00523739">
        <w:rPr>
          <w:lang w:val="de-DE"/>
        </w:rPr>
        <w:t xml:space="preserve"> </w:t>
      </w:r>
      <w:r>
        <w:rPr>
          <w:lang w:val="de-DE"/>
        </w:rPr>
        <w:t>4</w:t>
      </w:r>
      <w:r w:rsidR="00523739">
        <w:rPr>
          <w:lang w:val="de-DE"/>
        </w:rPr>
        <w:t>, 7</w:t>
      </w:r>
      <w:r>
        <w:t>.</w:t>
      </w:r>
      <w:r w:rsidR="00523739">
        <w:t xml:space="preserve"> </w:t>
      </w:r>
    </w:p>
    <w:p w14:paraId="3FF0217B" w14:textId="52C70CD2" w:rsidR="004A0105" w:rsidRDefault="004A0105" w:rsidP="004A0105">
      <w:r>
        <w:rPr>
          <w:i/>
          <w:iCs/>
          <w:lang w:val="de-DE"/>
        </w:rPr>
        <w:t>Wehe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uns!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Wer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will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uns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erretten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aus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Hand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dieser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mächtigen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Götter?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Das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sind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die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Götter,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die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Ägypten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schlugen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mit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allerlei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Plage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in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Wüste.</w:t>
      </w:r>
      <w:r w:rsidR="00523739">
        <w:t xml:space="preserve"> </w:t>
      </w:r>
      <w:r>
        <w:rPr>
          <w:lang w:val="de-DE"/>
        </w:rPr>
        <w:t>1</w:t>
      </w:r>
      <w:r w:rsidR="00523739">
        <w:rPr>
          <w:lang w:val="de-DE"/>
        </w:rPr>
        <w:t xml:space="preserve"> </w:t>
      </w:r>
      <w:r>
        <w:rPr>
          <w:lang w:val="de-DE"/>
        </w:rPr>
        <w:t>Sam</w:t>
      </w:r>
      <w:r w:rsidR="00523739">
        <w:rPr>
          <w:lang w:val="de-DE"/>
        </w:rPr>
        <w:t xml:space="preserve"> </w:t>
      </w:r>
      <w:r>
        <w:rPr>
          <w:lang w:val="de-DE"/>
        </w:rPr>
        <w:t>4</w:t>
      </w:r>
      <w:r w:rsidR="00523739">
        <w:rPr>
          <w:lang w:val="de-DE"/>
        </w:rPr>
        <w:t>, 8</w:t>
      </w:r>
      <w:r>
        <w:t>.</w:t>
      </w:r>
      <w:r w:rsidR="00523739">
        <w:t xml:space="preserve"> </w:t>
      </w:r>
    </w:p>
    <w:p w14:paraId="6B17681A" w14:textId="2DA66B0B" w:rsidR="004A0105" w:rsidRDefault="004A0105" w:rsidP="00B835AC">
      <w:pPr>
        <w:rPr>
          <w:i/>
          <w:iCs/>
        </w:rPr>
      </w:pPr>
    </w:p>
    <w:p w14:paraId="6E8D51F3" w14:textId="4CECCF61" w:rsidR="00FD67DE" w:rsidRDefault="00FD67DE" w:rsidP="00FD67DE">
      <w:pPr>
        <w:rPr>
          <w:lang w:eastAsia="de-CH"/>
        </w:rPr>
      </w:pPr>
      <w:r>
        <w:rPr>
          <w:i/>
          <w:iCs/>
          <w:lang w:val="de-DE"/>
        </w:rPr>
        <w:t>So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brachte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ganz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Israel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die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Lade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des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Bundes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des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smallCaps/>
          <w:lang w:val="de-DE"/>
        </w:rPr>
        <w:t>Herrn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hinauf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mit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Jauchzen,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Posaunen,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Trompeten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und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hellen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Zimbeln,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mit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Psaltern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und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Harfen.</w:t>
      </w:r>
      <w:r w:rsidR="00523739">
        <w:t xml:space="preserve"> </w:t>
      </w:r>
      <w:r>
        <w:rPr>
          <w:lang w:val="de-DE"/>
        </w:rPr>
        <w:t>1</w:t>
      </w:r>
      <w:r w:rsidR="00523739">
        <w:rPr>
          <w:lang w:val="de-DE"/>
        </w:rPr>
        <w:t xml:space="preserve"> </w:t>
      </w:r>
      <w:proofErr w:type="spellStart"/>
      <w:r>
        <w:rPr>
          <w:lang w:val="de-DE"/>
        </w:rPr>
        <w:t>Chr</w:t>
      </w:r>
      <w:proofErr w:type="spellEnd"/>
      <w:r w:rsidR="00523739">
        <w:rPr>
          <w:lang w:val="de-DE"/>
        </w:rPr>
        <w:t xml:space="preserve"> </w:t>
      </w:r>
      <w:r>
        <w:rPr>
          <w:lang w:val="de-DE"/>
        </w:rPr>
        <w:t>15</w:t>
      </w:r>
      <w:r w:rsidR="00523739">
        <w:rPr>
          <w:lang w:val="de-DE"/>
        </w:rPr>
        <w:t>, 2</w:t>
      </w:r>
      <w:r>
        <w:rPr>
          <w:lang w:val="de-DE"/>
        </w:rPr>
        <w:t>8</w:t>
      </w:r>
      <w:r>
        <w:t>.</w:t>
      </w:r>
      <w:r w:rsidR="00523739">
        <w:t xml:space="preserve"> </w:t>
      </w:r>
    </w:p>
    <w:p w14:paraId="646556E4" w14:textId="713F5D6E" w:rsidR="004A0105" w:rsidRDefault="004A0105" w:rsidP="00B835AC">
      <w:pPr>
        <w:rPr>
          <w:i/>
          <w:iCs/>
        </w:rPr>
      </w:pPr>
    </w:p>
    <w:p w14:paraId="4E02F200" w14:textId="7D244BDC" w:rsidR="00FD67DE" w:rsidRDefault="00FD67DE" w:rsidP="00FD67DE">
      <w:pPr>
        <w:rPr>
          <w:lang w:eastAsia="de-CH"/>
        </w:rPr>
      </w:pPr>
      <w:r>
        <w:rPr>
          <w:i/>
          <w:iCs/>
          <w:lang w:val="de-DE"/>
        </w:rPr>
        <w:t>Die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Erlösten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des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smallCaps/>
          <w:lang w:val="de-DE"/>
        </w:rPr>
        <w:t>Herrn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werden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wiederkommen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und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nach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Zion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kommen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mit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Jauchzen;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ewige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Freude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wird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über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ihrem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Haupte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sein;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Freude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und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Wonne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werden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sie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ergreifen,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und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Schmerz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und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Seufzen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wird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entfliehen.</w:t>
      </w:r>
      <w:r w:rsidR="00523739">
        <w:t xml:space="preserve"> </w:t>
      </w:r>
      <w:r w:rsidR="00523739">
        <w:rPr>
          <w:lang w:val="de-DE"/>
        </w:rPr>
        <w:t xml:space="preserve">Jesaja </w:t>
      </w:r>
      <w:r>
        <w:rPr>
          <w:lang w:val="de-DE"/>
        </w:rPr>
        <w:t>35</w:t>
      </w:r>
      <w:r w:rsidR="00523739">
        <w:rPr>
          <w:lang w:val="de-DE"/>
        </w:rPr>
        <w:t>, 1</w:t>
      </w:r>
      <w:r>
        <w:rPr>
          <w:lang w:val="de-DE"/>
        </w:rPr>
        <w:t>0</w:t>
      </w:r>
      <w:r>
        <w:t>.</w:t>
      </w:r>
      <w:r w:rsidR="00523739">
        <w:t xml:space="preserve"> </w:t>
      </w:r>
    </w:p>
    <w:p w14:paraId="26F033A2" w14:textId="26A94BA5" w:rsidR="00FD67DE" w:rsidRDefault="00FD67DE" w:rsidP="00B835AC">
      <w:pPr>
        <w:rPr>
          <w:i/>
          <w:iCs/>
        </w:rPr>
      </w:pPr>
    </w:p>
    <w:p w14:paraId="38CF671A" w14:textId="2285B673" w:rsidR="00FD67DE" w:rsidRDefault="00FD67DE" w:rsidP="00FD67DE">
      <w:pPr>
        <w:rPr>
          <w:lang w:eastAsia="de-CH"/>
        </w:rPr>
      </w:pPr>
      <w:r>
        <w:rPr>
          <w:i/>
          <w:iCs/>
          <w:lang w:val="de-DE"/>
        </w:rPr>
        <w:t>Aber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du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bist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heilig,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du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thronst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über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Lobgesängen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Israels.</w:t>
      </w:r>
      <w:r w:rsidR="00523739">
        <w:t xml:space="preserve"> </w:t>
      </w:r>
      <w:r w:rsidR="00523739">
        <w:rPr>
          <w:lang w:val="de-DE"/>
        </w:rPr>
        <w:t xml:space="preserve">Psalm </w:t>
      </w:r>
      <w:r>
        <w:rPr>
          <w:lang w:val="de-DE"/>
        </w:rPr>
        <w:t>22</w:t>
      </w:r>
      <w:r w:rsidR="00523739">
        <w:rPr>
          <w:lang w:val="de-DE"/>
        </w:rPr>
        <w:t>, 4</w:t>
      </w:r>
      <w:r>
        <w:t>.</w:t>
      </w:r>
      <w:r w:rsidR="00523739">
        <w:t xml:space="preserve"> </w:t>
      </w:r>
    </w:p>
    <w:p w14:paraId="47C7B841" w14:textId="64C4A9ED" w:rsidR="00FD67DE" w:rsidRDefault="00FD67DE" w:rsidP="00B835AC">
      <w:pPr>
        <w:rPr>
          <w:i/>
          <w:iCs/>
        </w:rPr>
      </w:pPr>
    </w:p>
    <w:p w14:paraId="64D788D9" w14:textId="77777777" w:rsidR="004A0105" w:rsidRDefault="004A0105" w:rsidP="00B835AC">
      <w:pPr>
        <w:rPr>
          <w:i/>
          <w:iCs/>
          <w:lang w:val="de-DE"/>
        </w:rPr>
      </w:pPr>
    </w:p>
    <w:p w14:paraId="3D9A7E19" w14:textId="0773329E" w:rsidR="00B835AC" w:rsidRDefault="00B835AC" w:rsidP="00B835AC">
      <w:r>
        <w:rPr>
          <w:i/>
          <w:iCs/>
          <w:lang w:val="de-DE"/>
        </w:rPr>
        <w:t>Rühmt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ihn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mit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festlichem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Reigentanz,</w:t>
      </w:r>
      <w:r w:rsidR="00523739">
        <w:rPr>
          <w:i/>
          <w:iCs/>
        </w:rPr>
        <w:t xml:space="preserve"> </w:t>
      </w:r>
      <w:r>
        <w:rPr>
          <w:i/>
          <w:iCs/>
          <w:lang w:val="de-DE"/>
        </w:rPr>
        <w:t>singt</w:t>
      </w:r>
      <w:r w:rsidR="00523739">
        <w:rPr>
          <w:i/>
          <w:iCs/>
          <w:lang w:val="de-DE"/>
        </w:rPr>
        <w:t xml:space="preserve"> </w:t>
      </w:r>
      <w:proofErr w:type="gramStart"/>
      <w:r>
        <w:rPr>
          <w:i/>
          <w:iCs/>
          <w:lang w:val="de-DE"/>
        </w:rPr>
        <w:t>ihm</w:t>
      </w:r>
      <w:proofErr w:type="gramEnd"/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zum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Takt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Tamburine,</w:t>
      </w:r>
      <w:r w:rsidR="00523739">
        <w:rPr>
          <w:i/>
          <w:iCs/>
        </w:rPr>
        <w:t xml:space="preserve"> </w:t>
      </w:r>
      <w:r>
        <w:rPr>
          <w:i/>
          <w:iCs/>
          <w:lang w:val="de-DE"/>
        </w:rPr>
        <w:t>ehrt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ihn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mit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eurem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Saitenspiel!</w:t>
      </w:r>
      <w:r w:rsidR="00523739">
        <w:t xml:space="preserve"> </w:t>
      </w:r>
      <w:r w:rsidR="00523739">
        <w:rPr>
          <w:lang w:val="de-DE"/>
        </w:rPr>
        <w:t xml:space="preserve">Psalm </w:t>
      </w:r>
      <w:r>
        <w:rPr>
          <w:lang w:val="de-DE"/>
        </w:rPr>
        <w:t>149</w:t>
      </w:r>
      <w:r w:rsidR="00523739">
        <w:rPr>
          <w:lang w:val="de-DE"/>
        </w:rPr>
        <w:t>, 3</w:t>
      </w:r>
      <w:r>
        <w:t>.</w:t>
      </w:r>
      <w:r w:rsidR="00523739">
        <w:t xml:space="preserve"> </w:t>
      </w:r>
    </w:p>
    <w:p w14:paraId="6BD91024" w14:textId="77777777" w:rsidR="00B835AC" w:rsidRDefault="00B835AC" w:rsidP="00B835AC">
      <w:pPr>
        <w:rPr>
          <w:lang w:eastAsia="de-CH"/>
        </w:rPr>
      </w:pPr>
    </w:p>
    <w:p w14:paraId="6AE4575A" w14:textId="3C23CD87" w:rsidR="00B835AC" w:rsidRDefault="00B835AC" w:rsidP="00B835AC">
      <w:r>
        <w:rPr>
          <w:i/>
          <w:iCs/>
          <w:lang w:val="de-DE"/>
        </w:rPr>
        <w:t>David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und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die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Männer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Israels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spielten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zur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Ehre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des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smallCaps/>
          <w:lang w:val="de-DE"/>
        </w:rPr>
        <w:t>Herrn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auf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Schlaghölzern,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Zithern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und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Harfen,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auf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Handpauken,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Schellen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und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Zimbeln.</w:t>
      </w:r>
      <w:r w:rsidR="00523739">
        <w:t xml:space="preserve"> </w:t>
      </w:r>
      <w:r>
        <w:rPr>
          <w:lang w:val="de-DE"/>
        </w:rPr>
        <w:t>2</w:t>
      </w:r>
      <w:r w:rsidR="00523739">
        <w:rPr>
          <w:lang w:val="de-DE"/>
        </w:rPr>
        <w:t xml:space="preserve"> </w:t>
      </w:r>
      <w:r>
        <w:rPr>
          <w:lang w:val="de-DE"/>
        </w:rPr>
        <w:t>Sam</w:t>
      </w:r>
      <w:r w:rsidR="00523739">
        <w:rPr>
          <w:lang w:val="de-DE"/>
        </w:rPr>
        <w:t xml:space="preserve"> </w:t>
      </w:r>
      <w:r>
        <w:rPr>
          <w:lang w:val="de-DE"/>
        </w:rPr>
        <w:t>6</w:t>
      </w:r>
      <w:r w:rsidR="00523739">
        <w:rPr>
          <w:lang w:val="de-DE"/>
        </w:rPr>
        <w:t>, 5</w:t>
      </w:r>
      <w:r>
        <w:t>.</w:t>
      </w:r>
      <w:r w:rsidR="00523739">
        <w:t xml:space="preserve"> </w:t>
      </w:r>
    </w:p>
    <w:p w14:paraId="052DD484" w14:textId="77777777" w:rsidR="00B835AC" w:rsidRDefault="00B835AC" w:rsidP="00B835AC"/>
    <w:p w14:paraId="54F80278" w14:textId="27E03AC3" w:rsidR="00B835AC" w:rsidRDefault="00B835AC" w:rsidP="00B835AC">
      <w:r>
        <w:rPr>
          <w:i/>
          <w:iCs/>
          <w:lang w:val="de-DE"/>
        </w:rPr>
        <w:t>Und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alle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Geschöpfe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in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Luft,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auf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Erde,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unter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Erde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und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im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Meer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–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alles,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was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in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Welt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lebt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–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hörte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ich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laut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mit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einstimmen:</w:t>
      </w:r>
      <w:r w:rsidR="00523739">
        <w:rPr>
          <w:i/>
          <w:iCs/>
        </w:rPr>
        <w:t xml:space="preserve"> </w:t>
      </w:r>
      <w:r>
        <w:rPr>
          <w:i/>
          <w:iCs/>
          <w:lang w:val="de-DE"/>
        </w:rPr>
        <w:t>»Preis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und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Ehre,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Ruhm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und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Macht</w:t>
      </w:r>
      <w:r w:rsidR="00523739">
        <w:rPr>
          <w:i/>
          <w:iCs/>
        </w:rPr>
        <w:t xml:space="preserve"> </w:t>
      </w:r>
      <w:r>
        <w:rPr>
          <w:i/>
          <w:iCs/>
          <w:lang w:val="de-DE"/>
        </w:rPr>
        <w:t>gehören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ihm,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auf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dem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Thron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sitzt,</w:t>
      </w:r>
      <w:r w:rsidR="00523739">
        <w:rPr>
          <w:i/>
          <w:iCs/>
        </w:rPr>
        <w:t xml:space="preserve"> </w:t>
      </w:r>
      <w:r>
        <w:rPr>
          <w:i/>
          <w:iCs/>
          <w:lang w:val="de-DE"/>
        </w:rPr>
        <w:t>und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dem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Lamm,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für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alle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Ewigkeit</w:t>
      </w:r>
      <w:proofErr w:type="gramStart"/>
      <w:r>
        <w:rPr>
          <w:i/>
          <w:iCs/>
          <w:lang w:val="de-DE"/>
        </w:rPr>
        <w:t>.«</w:t>
      </w:r>
      <w:proofErr w:type="gramEnd"/>
      <w:r w:rsidR="00523739">
        <w:t xml:space="preserve"> </w:t>
      </w:r>
      <w:r w:rsidR="00523739">
        <w:rPr>
          <w:lang w:val="de-DE"/>
        </w:rPr>
        <w:t xml:space="preserve">Offenbarung </w:t>
      </w:r>
      <w:r>
        <w:rPr>
          <w:lang w:val="de-DE"/>
        </w:rPr>
        <w:t>5</w:t>
      </w:r>
      <w:r w:rsidR="00523739">
        <w:rPr>
          <w:lang w:val="de-DE"/>
        </w:rPr>
        <w:t>, 1</w:t>
      </w:r>
      <w:r>
        <w:rPr>
          <w:lang w:val="de-DE"/>
        </w:rPr>
        <w:t>3</w:t>
      </w:r>
      <w:r>
        <w:t>.</w:t>
      </w:r>
      <w:r w:rsidR="00523739">
        <w:t xml:space="preserve"> </w:t>
      </w:r>
    </w:p>
    <w:p w14:paraId="092D5E06" w14:textId="77777777" w:rsidR="00FE2A54" w:rsidRDefault="00FE2A54" w:rsidP="00FE2A54">
      <w:pPr>
        <w:jc w:val="both"/>
        <w:rPr>
          <w:lang w:eastAsia="de-CH"/>
        </w:rPr>
      </w:pPr>
    </w:p>
    <w:p w14:paraId="1ACCCC98" w14:textId="135D29E4" w:rsidR="00CE2A8A" w:rsidRDefault="00CE2A8A" w:rsidP="00CE2A8A">
      <w:pPr>
        <w:rPr>
          <w:lang w:eastAsia="de-CH"/>
        </w:rPr>
      </w:pPr>
      <w:r>
        <w:rPr>
          <w:i/>
          <w:iCs/>
          <w:lang w:val="de-DE"/>
        </w:rPr>
        <w:t>Gott,</w:t>
      </w:r>
      <w:r w:rsidR="00523739">
        <w:rPr>
          <w:i/>
          <w:iCs/>
        </w:rPr>
        <w:t xml:space="preserve"> </w:t>
      </w:r>
      <w:r>
        <w:rPr>
          <w:i/>
          <w:iCs/>
          <w:lang w:val="de-DE"/>
        </w:rPr>
        <w:t>deinen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Triumphzug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haben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alle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gesehen,</w:t>
      </w:r>
      <w:r w:rsidR="00523739">
        <w:rPr>
          <w:i/>
          <w:iCs/>
        </w:rPr>
        <w:t xml:space="preserve"> </w:t>
      </w:r>
      <w:r>
        <w:rPr>
          <w:i/>
          <w:iCs/>
          <w:lang w:val="de-DE"/>
        </w:rPr>
        <w:t>deinen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Einzug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ins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Heiligtum,</w:t>
      </w:r>
      <w:r w:rsidR="00523739">
        <w:rPr>
          <w:i/>
          <w:iCs/>
        </w:rPr>
        <w:t xml:space="preserve"> </w:t>
      </w:r>
      <w:r>
        <w:rPr>
          <w:i/>
          <w:iCs/>
          <w:lang w:val="de-DE"/>
        </w:rPr>
        <w:t>du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mein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Gott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und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König!</w:t>
      </w:r>
      <w:r w:rsidR="00523739">
        <w:t xml:space="preserve"> </w:t>
      </w:r>
      <w:r w:rsidR="00523739">
        <w:rPr>
          <w:lang w:val="de-DE"/>
        </w:rPr>
        <w:t xml:space="preserve">Psalm </w:t>
      </w:r>
      <w:r>
        <w:rPr>
          <w:lang w:val="de-DE"/>
        </w:rPr>
        <w:t>68</w:t>
      </w:r>
      <w:r w:rsidR="00523739">
        <w:rPr>
          <w:lang w:val="de-DE"/>
        </w:rPr>
        <w:t>, 2</w:t>
      </w:r>
      <w:r>
        <w:rPr>
          <w:lang w:val="de-DE"/>
        </w:rPr>
        <w:t>5</w:t>
      </w:r>
      <w:r>
        <w:t>.</w:t>
      </w:r>
      <w:r w:rsidR="00523739">
        <w:t xml:space="preserve"> </w:t>
      </w:r>
    </w:p>
    <w:p w14:paraId="3DD19DD0" w14:textId="04F5BC8F" w:rsidR="00CE2A8A" w:rsidRDefault="00CE2A8A" w:rsidP="00CE2A8A">
      <w:r>
        <w:rPr>
          <w:i/>
          <w:iCs/>
          <w:lang w:val="de-DE"/>
        </w:rPr>
        <w:t>An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Spitze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die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Sänger,</w:t>
      </w:r>
      <w:r w:rsidR="00523739">
        <w:rPr>
          <w:i/>
          <w:iCs/>
        </w:rPr>
        <w:t xml:space="preserve"> </w:t>
      </w:r>
      <w:r>
        <w:rPr>
          <w:i/>
          <w:iCs/>
          <w:lang w:val="de-DE"/>
        </w:rPr>
        <w:t>danach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die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Harfenspieler,</w:t>
      </w:r>
      <w:r w:rsidR="00523739">
        <w:rPr>
          <w:i/>
          <w:iCs/>
        </w:rPr>
        <w:t xml:space="preserve"> </w:t>
      </w:r>
      <w:r>
        <w:rPr>
          <w:i/>
          <w:iCs/>
          <w:lang w:val="de-DE"/>
        </w:rPr>
        <w:t>ringsum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mit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Handpauken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die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Mädchen.</w:t>
      </w:r>
      <w:r w:rsidR="00523739">
        <w:t xml:space="preserve"> </w:t>
      </w:r>
      <w:r w:rsidR="00523739">
        <w:rPr>
          <w:lang w:val="de-DE"/>
        </w:rPr>
        <w:t xml:space="preserve">Psalm </w:t>
      </w:r>
      <w:r>
        <w:rPr>
          <w:lang w:val="de-DE"/>
        </w:rPr>
        <w:t>68</w:t>
      </w:r>
      <w:r w:rsidR="00523739">
        <w:rPr>
          <w:lang w:val="de-DE"/>
        </w:rPr>
        <w:t>, 2</w:t>
      </w:r>
      <w:r>
        <w:rPr>
          <w:lang w:val="de-DE"/>
        </w:rPr>
        <w:t>6</w:t>
      </w:r>
      <w:r>
        <w:t>.</w:t>
      </w:r>
      <w:r w:rsidR="00523739">
        <w:t xml:space="preserve"> </w:t>
      </w:r>
    </w:p>
    <w:p w14:paraId="2DA0100D" w14:textId="1E36A87A" w:rsidR="00CE2A8A" w:rsidRDefault="00CE2A8A" w:rsidP="00CE2A8A">
      <w:r>
        <w:rPr>
          <w:i/>
          <w:iCs/>
          <w:lang w:val="de-DE"/>
        </w:rPr>
        <w:t>»Dankt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Gott,</w:t>
      </w:r>
      <w:r w:rsidR="00523739">
        <w:rPr>
          <w:i/>
          <w:iCs/>
        </w:rPr>
        <w:t xml:space="preserve"> </w:t>
      </w:r>
      <w:r>
        <w:rPr>
          <w:i/>
          <w:iCs/>
          <w:lang w:val="de-DE"/>
        </w:rPr>
        <w:t>wenn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ihr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euch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zum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Fest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versammelt!</w:t>
      </w:r>
      <w:r w:rsidR="00523739">
        <w:rPr>
          <w:i/>
          <w:iCs/>
        </w:rPr>
        <w:t xml:space="preserve"> </w:t>
      </w:r>
      <w:r>
        <w:rPr>
          <w:i/>
          <w:iCs/>
          <w:lang w:val="de-DE"/>
        </w:rPr>
        <w:t>Dankt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dem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smallCaps/>
          <w:lang w:val="de-DE"/>
        </w:rPr>
        <w:t>Herrn</w:t>
      </w:r>
      <w:r>
        <w:rPr>
          <w:i/>
          <w:iCs/>
          <w:lang w:val="de-DE"/>
        </w:rPr>
        <w:t>,</w:t>
      </w:r>
      <w:r w:rsidR="00523739">
        <w:rPr>
          <w:i/>
          <w:iCs/>
        </w:rPr>
        <w:t xml:space="preserve"> </w:t>
      </w:r>
      <w:r>
        <w:rPr>
          <w:i/>
          <w:iCs/>
          <w:lang w:val="de-DE"/>
        </w:rPr>
        <w:t>ihr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Nachkommen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Jakobs</w:t>
      </w:r>
      <w:proofErr w:type="gramStart"/>
      <w:r>
        <w:rPr>
          <w:i/>
          <w:iCs/>
          <w:lang w:val="de-DE"/>
        </w:rPr>
        <w:t>!«</w:t>
      </w:r>
      <w:proofErr w:type="gramEnd"/>
      <w:r w:rsidR="00523739">
        <w:t xml:space="preserve"> </w:t>
      </w:r>
      <w:r w:rsidR="00523739">
        <w:rPr>
          <w:lang w:val="de-DE"/>
        </w:rPr>
        <w:t xml:space="preserve">Psalm </w:t>
      </w:r>
      <w:r>
        <w:rPr>
          <w:lang w:val="de-DE"/>
        </w:rPr>
        <w:t>68</w:t>
      </w:r>
      <w:r w:rsidR="00523739">
        <w:rPr>
          <w:lang w:val="de-DE"/>
        </w:rPr>
        <w:t>, 2</w:t>
      </w:r>
      <w:r>
        <w:rPr>
          <w:lang w:val="de-DE"/>
        </w:rPr>
        <w:t>7</w:t>
      </w:r>
      <w:r>
        <w:t>.</w:t>
      </w:r>
      <w:r w:rsidR="00523739">
        <w:t xml:space="preserve"> </w:t>
      </w:r>
    </w:p>
    <w:p w14:paraId="091CA5DE" w14:textId="7AE82C09" w:rsidR="00CE2A8A" w:rsidRDefault="00CE2A8A" w:rsidP="00CE2A8A">
      <w:pPr>
        <w:rPr>
          <w:lang w:eastAsia="de-CH"/>
        </w:rPr>
      </w:pPr>
      <w:r>
        <w:rPr>
          <w:i/>
          <w:iCs/>
          <w:lang w:val="de-DE"/>
        </w:rPr>
        <w:t>Gepriesen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sei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smallCaps/>
          <w:lang w:val="de-DE"/>
        </w:rPr>
        <w:t>Herr</w:t>
      </w:r>
      <w:r>
        <w:rPr>
          <w:i/>
          <w:iCs/>
          <w:lang w:val="de-DE"/>
        </w:rPr>
        <w:t>,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Gott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Israels,</w:t>
      </w:r>
      <w:r w:rsidR="00523739">
        <w:rPr>
          <w:i/>
          <w:iCs/>
        </w:rPr>
        <w:t xml:space="preserve"> </w:t>
      </w:r>
      <w:r>
        <w:rPr>
          <w:i/>
          <w:iCs/>
          <w:lang w:val="de-DE"/>
        </w:rPr>
        <w:t>vom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Anfang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Zeiten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bis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in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alle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Zukunft!</w:t>
      </w:r>
      <w:r w:rsidR="00523739">
        <w:rPr>
          <w:i/>
          <w:iCs/>
        </w:rPr>
        <w:t xml:space="preserve"> </w:t>
      </w:r>
      <w:r>
        <w:rPr>
          <w:i/>
          <w:iCs/>
          <w:lang w:val="de-DE"/>
        </w:rPr>
        <w:t>Amen,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so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soll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es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sein!</w:t>
      </w:r>
      <w:r w:rsidR="00523739">
        <w:t xml:space="preserve"> </w:t>
      </w:r>
      <w:r w:rsidR="00523739">
        <w:rPr>
          <w:lang w:val="de-DE"/>
        </w:rPr>
        <w:t xml:space="preserve">Psalm </w:t>
      </w:r>
      <w:r>
        <w:rPr>
          <w:lang w:val="de-DE"/>
        </w:rPr>
        <w:t>41</w:t>
      </w:r>
      <w:r w:rsidR="00523739">
        <w:rPr>
          <w:lang w:val="de-DE"/>
        </w:rPr>
        <w:t>, 1</w:t>
      </w:r>
      <w:r>
        <w:rPr>
          <w:lang w:val="de-DE"/>
        </w:rPr>
        <w:t>4</w:t>
      </w:r>
      <w:r>
        <w:t>.</w:t>
      </w:r>
      <w:r w:rsidR="00523739">
        <w:t xml:space="preserve"> </w:t>
      </w:r>
    </w:p>
    <w:p w14:paraId="2DF6647F" w14:textId="243E806F" w:rsidR="00CE2A8A" w:rsidRDefault="00CE2A8A" w:rsidP="00CE2A8A">
      <w:pPr>
        <w:rPr>
          <w:lang w:eastAsia="de-CH"/>
        </w:rPr>
      </w:pPr>
      <w:r>
        <w:rPr>
          <w:i/>
          <w:iCs/>
          <w:lang w:val="de-DE"/>
        </w:rPr>
        <w:t>Ganz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Israel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stimmte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jubelnd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in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Klang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Hörner,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Trompeten,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Becken,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Harfen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und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Lauten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mit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ein.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So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geleiteten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sie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die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Lade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des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smallCaps/>
          <w:lang w:val="de-DE"/>
        </w:rPr>
        <w:t>Herrn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zu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ihrem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neuen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Platz.</w:t>
      </w:r>
      <w:r w:rsidR="00523739">
        <w:t xml:space="preserve"> </w:t>
      </w:r>
      <w:r>
        <w:rPr>
          <w:lang w:val="de-DE"/>
        </w:rPr>
        <w:t>1</w:t>
      </w:r>
      <w:r w:rsidR="00523739">
        <w:rPr>
          <w:lang w:val="de-DE"/>
        </w:rPr>
        <w:t xml:space="preserve"> </w:t>
      </w:r>
      <w:proofErr w:type="spellStart"/>
      <w:r>
        <w:rPr>
          <w:lang w:val="de-DE"/>
        </w:rPr>
        <w:t>Chr</w:t>
      </w:r>
      <w:proofErr w:type="spellEnd"/>
      <w:r w:rsidR="00523739">
        <w:rPr>
          <w:lang w:val="de-DE"/>
        </w:rPr>
        <w:t xml:space="preserve"> </w:t>
      </w:r>
      <w:r>
        <w:rPr>
          <w:lang w:val="de-DE"/>
        </w:rPr>
        <w:t>15</w:t>
      </w:r>
      <w:r w:rsidR="00523739">
        <w:rPr>
          <w:lang w:val="de-DE"/>
        </w:rPr>
        <w:t>, 2</w:t>
      </w:r>
      <w:r>
        <w:rPr>
          <w:lang w:val="de-DE"/>
        </w:rPr>
        <w:t>8</w:t>
      </w:r>
      <w:r>
        <w:t>.</w:t>
      </w:r>
      <w:r w:rsidR="00523739">
        <w:t xml:space="preserve"> </w:t>
      </w:r>
    </w:p>
    <w:p w14:paraId="75E758E7" w14:textId="726BC00E" w:rsidR="00CE2A8A" w:rsidRDefault="00CE2A8A" w:rsidP="00CE2A8A">
      <w:pPr>
        <w:rPr>
          <w:lang w:eastAsia="de-CH"/>
        </w:rPr>
      </w:pPr>
      <w:r>
        <w:rPr>
          <w:i/>
          <w:iCs/>
          <w:lang w:val="de-DE"/>
        </w:rPr>
        <w:t>David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befahl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Oberhäuptern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Leviten,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einige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ihrer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Stammesbrüder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als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Sänger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und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Spielleute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zu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bestimmen.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Sie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sollten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smallCaps/>
          <w:lang w:val="de-DE"/>
        </w:rPr>
        <w:t>Herrn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mit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frohen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Liedern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preisen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und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Gesang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mit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Harfen,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Lauten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und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Becken</w:t>
      </w:r>
      <w:r w:rsidR="00523739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begleiten.</w:t>
      </w:r>
      <w:r w:rsidR="00523739">
        <w:t xml:space="preserve"> </w:t>
      </w:r>
      <w:r>
        <w:rPr>
          <w:lang w:val="de-DE"/>
        </w:rPr>
        <w:t>1</w:t>
      </w:r>
      <w:r w:rsidR="00523739">
        <w:rPr>
          <w:lang w:val="de-DE"/>
        </w:rPr>
        <w:t xml:space="preserve"> </w:t>
      </w:r>
      <w:proofErr w:type="spellStart"/>
      <w:r>
        <w:rPr>
          <w:lang w:val="de-DE"/>
        </w:rPr>
        <w:t>Chr</w:t>
      </w:r>
      <w:proofErr w:type="spellEnd"/>
      <w:r w:rsidR="00523739">
        <w:rPr>
          <w:lang w:val="de-DE"/>
        </w:rPr>
        <w:t xml:space="preserve"> </w:t>
      </w:r>
      <w:r>
        <w:rPr>
          <w:lang w:val="de-DE"/>
        </w:rPr>
        <w:t>15</w:t>
      </w:r>
      <w:r w:rsidR="00523739">
        <w:rPr>
          <w:lang w:val="de-DE"/>
        </w:rPr>
        <w:t>, 1</w:t>
      </w:r>
      <w:r>
        <w:rPr>
          <w:lang w:val="de-DE"/>
        </w:rPr>
        <w:t>6</w:t>
      </w:r>
      <w:r>
        <w:t>.</w:t>
      </w:r>
      <w:r w:rsidR="00523739">
        <w:t xml:space="preserve"> </w:t>
      </w:r>
    </w:p>
    <w:p w14:paraId="6ACBF6AC" w14:textId="77777777" w:rsidR="00E45968" w:rsidRDefault="00E45968" w:rsidP="00D871A2">
      <w:pPr>
        <w:rPr>
          <w:lang w:eastAsia="de-CH"/>
        </w:rPr>
      </w:pPr>
    </w:p>
    <w:p w14:paraId="68615D1C" w14:textId="77777777" w:rsidR="00D871A2" w:rsidRDefault="00D871A2" w:rsidP="00D871A2">
      <w:pPr>
        <w:rPr>
          <w:lang w:eastAsia="de-CH"/>
        </w:rPr>
      </w:pPr>
    </w:p>
    <w:p w14:paraId="276F5B43" w14:textId="171FAB01" w:rsidR="00EE73CE" w:rsidRPr="00910A25" w:rsidRDefault="00EE73CE" w:rsidP="00EE73CE">
      <w:pPr>
        <w:pStyle w:val="berschrift2"/>
      </w:pPr>
      <w:r>
        <w:t>Kommentare</w:t>
      </w:r>
    </w:p>
    <w:p w14:paraId="74BA2708" w14:textId="4E0E6705" w:rsidR="00D871A2" w:rsidRDefault="00D871A2" w:rsidP="00D871A2">
      <w:pPr>
        <w:rPr>
          <w:rFonts w:ascii="Calibri" w:hAnsi="Calibri" w:cs="Calibri"/>
          <w:sz w:val="24"/>
          <w:szCs w:val="24"/>
          <w:lang w:val="de-DE" w:eastAsia="de-CH"/>
        </w:rPr>
      </w:pPr>
      <w:r w:rsidRPr="00D871A2">
        <w:rPr>
          <w:rFonts w:ascii="Calibri" w:hAnsi="Calibri" w:cs="Calibri"/>
          <w:sz w:val="24"/>
          <w:szCs w:val="24"/>
          <w:lang w:val="de-DE" w:eastAsia="de-CH"/>
        </w:rPr>
        <w:t>Es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D871A2">
        <w:rPr>
          <w:rFonts w:ascii="Calibri" w:hAnsi="Calibri" w:cs="Calibri"/>
          <w:sz w:val="24"/>
          <w:szCs w:val="24"/>
          <w:lang w:val="de-DE" w:eastAsia="de-CH"/>
        </w:rPr>
        <w:t>ist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D871A2">
        <w:rPr>
          <w:rFonts w:ascii="Calibri" w:hAnsi="Calibri" w:cs="Calibri"/>
          <w:sz w:val="24"/>
          <w:szCs w:val="24"/>
          <w:lang w:val="de-DE" w:eastAsia="de-CH"/>
        </w:rPr>
        <w:t>aber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D871A2">
        <w:rPr>
          <w:rFonts w:ascii="Calibri" w:hAnsi="Calibri" w:cs="Calibri"/>
          <w:sz w:val="24"/>
          <w:szCs w:val="24"/>
          <w:lang w:val="de-DE" w:eastAsia="de-CH"/>
        </w:rPr>
        <w:t>wahrscheinlicher,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proofErr w:type="spellStart"/>
      <w:r w:rsidRPr="00D871A2">
        <w:rPr>
          <w:rFonts w:ascii="Calibri" w:hAnsi="Calibri" w:cs="Calibri"/>
          <w:sz w:val="24"/>
          <w:szCs w:val="24"/>
          <w:lang w:val="de-DE" w:eastAsia="de-CH"/>
        </w:rPr>
        <w:t>daß</w:t>
      </w:r>
      <w:proofErr w:type="spellEnd"/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D871A2">
        <w:rPr>
          <w:rFonts w:ascii="Calibri" w:hAnsi="Calibri" w:cs="Calibri"/>
          <w:sz w:val="24"/>
          <w:szCs w:val="24"/>
          <w:lang w:val="de-DE" w:eastAsia="de-CH"/>
        </w:rPr>
        <w:t>im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D871A2">
        <w:rPr>
          <w:rFonts w:ascii="Calibri" w:hAnsi="Calibri" w:cs="Calibri"/>
          <w:sz w:val="24"/>
          <w:szCs w:val="24"/>
          <w:lang w:val="de-DE" w:eastAsia="de-CH"/>
        </w:rPr>
        <w:t>Sinne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D871A2">
        <w:rPr>
          <w:rFonts w:ascii="Calibri" w:hAnsi="Calibri" w:cs="Calibri"/>
          <w:sz w:val="24"/>
          <w:szCs w:val="24"/>
          <w:lang w:val="de-DE" w:eastAsia="de-CH"/>
        </w:rPr>
        <w:t>des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D871A2">
        <w:rPr>
          <w:rFonts w:ascii="Calibri" w:hAnsi="Calibri" w:cs="Calibri"/>
          <w:sz w:val="24"/>
          <w:szCs w:val="24"/>
          <w:lang w:val="de-DE" w:eastAsia="de-CH"/>
        </w:rPr>
        <w:t>D.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D871A2">
        <w:rPr>
          <w:rFonts w:ascii="Calibri" w:hAnsi="Calibri" w:cs="Calibri"/>
          <w:sz w:val="24"/>
          <w:szCs w:val="24"/>
          <w:lang w:val="de-DE" w:eastAsia="de-CH"/>
        </w:rPr>
        <w:t>das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D871A2">
        <w:rPr>
          <w:rFonts w:ascii="Calibri" w:hAnsi="Calibri" w:cs="Calibri"/>
          <w:sz w:val="24"/>
          <w:szCs w:val="24"/>
          <w:lang w:val="de-DE" w:eastAsia="de-CH"/>
        </w:rPr>
        <w:t>von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proofErr w:type="spellStart"/>
      <w:r w:rsidRPr="00D871A2">
        <w:rPr>
          <w:rFonts w:ascii="Calibri" w:hAnsi="Calibri" w:cs="Calibri"/>
          <w:sz w:val="24"/>
          <w:szCs w:val="24"/>
          <w:lang w:val="de-DE" w:eastAsia="de-CH"/>
        </w:rPr>
        <w:t>Halleluja’s</w:t>
      </w:r>
      <w:proofErr w:type="spellEnd"/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D871A2">
        <w:rPr>
          <w:rFonts w:ascii="Calibri" w:hAnsi="Calibri" w:cs="Calibri"/>
          <w:sz w:val="24"/>
          <w:szCs w:val="24"/>
          <w:lang w:val="de-DE" w:eastAsia="de-CH"/>
        </w:rPr>
        <w:t>umfangene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D871A2">
        <w:rPr>
          <w:rFonts w:ascii="Calibri" w:hAnsi="Calibri" w:cs="Calibri"/>
          <w:sz w:val="24"/>
          <w:szCs w:val="24"/>
          <w:lang w:val="de-DE" w:eastAsia="de-CH"/>
        </w:rPr>
        <w:t>zehnmalige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D871A2">
        <w:rPr>
          <w:rFonts w:hint="cs"/>
          <w:sz w:val="24"/>
          <w:szCs w:val="32"/>
          <w:rtl/>
          <w:lang w:val="de-DE" w:eastAsia="de-CH" w:bidi="he-IL"/>
        </w:rPr>
        <w:t>הַֽלֲלוּ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D871A2">
        <w:rPr>
          <w:rFonts w:ascii="Calibri" w:hAnsi="Calibri" w:cs="Calibri"/>
          <w:sz w:val="24"/>
          <w:szCs w:val="24"/>
          <w:lang w:val="de-DE" w:eastAsia="de-CH"/>
        </w:rPr>
        <w:t>bedeutsam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D871A2">
        <w:rPr>
          <w:rFonts w:ascii="Calibri" w:hAnsi="Calibri" w:cs="Calibri"/>
          <w:sz w:val="24"/>
          <w:szCs w:val="24"/>
          <w:lang w:val="de-DE" w:eastAsia="de-CH"/>
        </w:rPr>
        <w:t>ist,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D871A2">
        <w:rPr>
          <w:rFonts w:ascii="Calibri" w:hAnsi="Calibri" w:cs="Calibri"/>
          <w:sz w:val="24"/>
          <w:szCs w:val="24"/>
          <w:lang w:val="de-DE" w:eastAsia="de-CH"/>
        </w:rPr>
        <w:t>denn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D871A2">
        <w:rPr>
          <w:rFonts w:ascii="Calibri" w:hAnsi="Calibri" w:cs="Calibri"/>
          <w:sz w:val="24"/>
          <w:szCs w:val="24"/>
          <w:lang w:val="de-DE" w:eastAsia="de-CH"/>
        </w:rPr>
        <w:t>die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D871A2">
        <w:rPr>
          <w:rFonts w:ascii="Calibri" w:hAnsi="Calibri" w:cs="Calibri"/>
          <w:sz w:val="24"/>
          <w:szCs w:val="24"/>
          <w:lang w:val="de-DE" w:eastAsia="de-CH"/>
        </w:rPr>
        <w:t>Zehn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D871A2">
        <w:rPr>
          <w:rFonts w:ascii="Calibri" w:hAnsi="Calibri" w:cs="Calibri"/>
          <w:sz w:val="24"/>
          <w:szCs w:val="24"/>
          <w:lang w:val="de-DE" w:eastAsia="de-CH"/>
        </w:rPr>
        <w:t>ist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D871A2">
        <w:rPr>
          <w:rFonts w:ascii="Calibri" w:hAnsi="Calibri" w:cs="Calibri"/>
          <w:sz w:val="24"/>
          <w:szCs w:val="24"/>
          <w:lang w:val="de-DE" w:eastAsia="de-CH"/>
        </w:rPr>
        <w:t>die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D871A2">
        <w:rPr>
          <w:rFonts w:ascii="Calibri" w:hAnsi="Calibri" w:cs="Calibri"/>
          <w:sz w:val="24"/>
          <w:szCs w:val="24"/>
          <w:lang w:val="de-DE" w:eastAsia="de-CH"/>
        </w:rPr>
        <w:t>Zahl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D871A2">
        <w:rPr>
          <w:rFonts w:ascii="Calibri" w:hAnsi="Calibri" w:cs="Calibri"/>
          <w:sz w:val="24"/>
          <w:szCs w:val="24"/>
          <w:lang w:val="de-DE" w:eastAsia="de-CH"/>
        </w:rPr>
        <w:t>der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D871A2">
        <w:rPr>
          <w:rFonts w:ascii="Calibri" w:hAnsi="Calibri" w:cs="Calibri"/>
          <w:sz w:val="24"/>
          <w:szCs w:val="24"/>
          <w:lang w:val="de-DE" w:eastAsia="de-CH"/>
        </w:rPr>
        <w:t>Abrundung,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D871A2">
        <w:rPr>
          <w:rFonts w:ascii="Calibri" w:hAnsi="Calibri" w:cs="Calibri"/>
          <w:sz w:val="24"/>
          <w:szCs w:val="24"/>
          <w:lang w:val="de-DE" w:eastAsia="de-CH"/>
        </w:rPr>
        <w:t>der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D871A2">
        <w:rPr>
          <w:rFonts w:ascii="Calibri" w:hAnsi="Calibri" w:cs="Calibri"/>
          <w:sz w:val="24"/>
          <w:szCs w:val="24"/>
          <w:lang w:val="de-DE" w:eastAsia="de-CH"/>
        </w:rPr>
        <w:t>Vollendung,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D871A2">
        <w:rPr>
          <w:rFonts w:ascii="Calibri" w:hAnsi="Calibri" w:cs="Calibri"/>
          <w:sz w:val="24"/>
          <w:szCs w:val="24"/>
          <w:lang w:val="de-DE" w:eastAsia="de-CH"/>
        </w:rPr>
        <w:t>der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D871A2">
        <w:rPr>
          <w:rFonts w:ascii="Calibri" w:hAnsi="Calibri" w:cs="Calibri"/>
          <w:sz w:val="24"/>
          <w:szCs w:val="24"/>
          <w:lang w:val="de-DE" w:eastAsia="de-CH"/>
        </w:rPr>
        <w:t>Abgeschlossenheit,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D871A2">
        <w:rPr>
          <w:rFonts w:ascii="Calibri" w:hAnsi="Calibri" w:cs="Calibri"/>
          <w:sz w:val="24"/>
          <w:szCs w:val="24"/>
          <w:lang w:val="de-DE" w:eastAsia="de-CH"/>
        </w:rPr>
        <w:t>der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D871A2">
        <w:rPr>
          <w:rFonts w:ascii="Calibri" w:hAnsi="Calibri" w:cs="Calibri"/>
          <w:sz w:val="24"/>
          <w:szCs w:val="24"/>
          <w:lang w:val="de-DE" w:eastAsia="de-CH"/>
        </w:rPr>
        <w:t>erschöpften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D871A2">
        <w:rPr>
          <w:rFonts w:ascii="Calibri" w:hAnsi="Calibri" w:cs="Calibri"/>
          <w:sz w:val="24"/>
          <w:szCs w:val="24"/>
          <w:lang w:val="de-DE" w:eastAsia="de-CH"/>
        </w:rPr>
        <w:t>Möglichkeit.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D871A2">
        <w:rPr>
          <w:rFonts w:ascii="Calibri" w:hAnsi="Calibri" w:cs="Calibri"/>
          <w:sz w:val="24"/>
          <w:szCs w:val="24"/>
          <w:vertAlign w:val="superscript"/>
          <w:lang w:eastAsia="de-CH"/>
        </w:rPr>
        <w:footnoteReference w:id="1"/>
      </w:r>
    </w:p>
    <w:p w14:paraId="7C45AD2C" w14:textId="3D20E7B6" w:rsidR="00D871A2" w:rsidRDefault="00D871A2" w:rsidP="00D871A2">
      <w:pPr>
        <w:rPr>
          <w:rFonts w:ascii="Arial" w:hAnsi="Arial" w:cs="Arial"/>
        </w:rPr>
      </w:pPr>
    </w:p>
    <w:p w14:paraId="3266130D" w14:textId="7BF7B608" w:rsidR="00A03431" w:rsidRDefault="00FE2A54" w:rsidP="00D871A2">
      <w:pPr>
        <w:rPr>
          <w:rFonts w:ascii="Calibri" w:hAnsi="Calibri" w:cs="Calibri"/>
          <w:b/>
          <w:i/>
          <w:sz w:val="24"/>
          <w:szCs w:val="24"/>
          <w:lang w:eastAsia="de-CH"/>
        </w:rPr>
      </w:pPr>
      <w:r w:rsidRPr="00FE2A54">
        <w:rPr>
          <w:rFonts w:ascii="Calibri" w:hAnsi="Calibri" w:cs="Calibri"/>
          <w:b/>
          <w:i/>
          <w:sz w:val="24"/>
          <w:szCs w:val="24"/>
          <w:lang w:val="de-DE" w:eastAsia="de-CH"/>
        </w:rPr>
        <w:lastRenderedPageBreak/>
        <w:t>Er</w:t>
      </w:r>
      <w:r w:rsidR="00523739">
        <w:rPr>
          <w:rFonts w:ascii="Calibri" w:hAnsi="Calibri" w:cs="Calibri"/>
          <w:b/>
          <w:i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b/>
          <w:i/>
          <w:sz w:val="24"/>
          <w:szCs w:val="24"/>
          <w:lang w:val="de-DE" w:eastAsia="de-CH"/>
        </w:rPr>
        <w:t>zeigt:</w:t>
      </w:r>
      <w:r w:rsidR="00523739">
        <w:rPr>
          <w:rFonts w:ascii="Calibri" w:hAnsi="Calibri" w:cs="Calibri"/>
          <w:b/>
          <w:i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b/>
          <w:i/>
          <w:sz w:val="24"/>
          <w:szCs w:val="24"/>
          <w:lang w:val="de-DE" w:eastAsia="de-CH"/>
        </w:rPr>
        <w:t>1.</w:t>
      </w:r>
      <w:r w:rsidR="00523739">
        <w:rPr>
          <w:rFonts w:ascii="Calibri" w:hAnsi="Calibri" w:cs="Calibri"/>
          <w:b/>
          <w:i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b/>
          <w:i/>
          <w:sz w:val="24"/>
          <w:szCs w:val="24"/>
          <w:lang w:val="de-DE" w:eastAsia="de-CH"/>
        </w:rPr>
        <w:t>Wofür</w:t>
      </w:r>
      <w:r w:rsidR="00523739">
        <w:rPr>
          <w:rFonts w:ascii="Calibri" w:hAnsi="Calibri" w:cs="Calibri"/>
          <w:b/>
          <w:i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b/>
          <w:i/>
          <w:sz w:val="24"/>
          <w:szCs w:val="24"/>
          <w:lang w:val="de-DE" w:eastAsia="de-CH"/>
        </w:rPr>
        <w:t>Gott</w:t>
      </w:r>
      <w:r w:rsidR="00523739">
        <w:rPr>
          <w:rFonts w:ascii="Calibri" w:hAnsi="Calibri" w:cs="Calibri"/>
          <w:b/>
          <w:i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b/>
          <w:i/>
          <w:sz w:val="24"/>
          <w:szCs w:val="24"/>
          <w:lang w:val="de-DE" w:eastAsia="de-CH"/>
        </w:rPr>
        <w:t>gelobt</w:t>
      </w:r>
      <w:r w:rsidR="00523739">
        <w:rPr>
          <w:rFonts w:ascii="Calibri" w:hAnsi="Calibri" w:cs="Calibri"/>
          <w:b/>
          <w:i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b/>
          <w:i/>
          <w:sz w:val="24"/>
          <w:szCs w:val="24"/>
          <w:lang w:val="de-DE" w:eastAsia="de-CH"/>
        </w:rPr>
        <w:t>werden</w:t>
      </w:r>
      <w:r w:rsidR="00523739">
        <w:rPr>
          <w:rFonts w:ascii="Calibri" w:hAnsi="Calibri" w:cs="Calibri"/>
          <w:b/>
          <w:i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b/>
          <w:i/>
          <w:sz w:val="24"/>
          <w:szCs w:val="24"/>
          <w:lang w:val="de-DE" w:eastAsia="de-CH"/>
        </w:rPr>
        <w:t>soll</w:t>
      </w:r>
      <w:r w:rsidR="00523739">
        <w:rPr>
          <w:rFonts w:ascii="Calibri" w:hAnsi="Calibri" w:cs="Calibri"/>
          <w:b/>
          <w:i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b/>
          <w:i/>
          <w:sz w:val="24"/>
          <w:szCs w:val="24"/>
          <w:lang w:val="de-DE" w:eastAsia="de-CH"/>
        </w:rPr>
        <w:t>(Vers</w:t>
      </w:r>
      <w:r w:rsidR="00523739">
        <w:rPr>
          <w:rFonts w:ascii="Calibri" w:hAnsi="Calibri" w:cs="Calibri"/>
          <w:b/>
          <w:i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b/>
          <w:i/>
          <w:sz w:val="24"/>
          <w:szCs w:val="24"/>
          <w:lang w:val="de-DE" w:eastAsia="de-CH"/>
        </w:rPr>
        <w:t>1–2).</w:t>
      </w:r>
      <w:r w:rsidR="00523739">
        <w:rPr>
          <w:rFonts w:ascii="Calibri" w:hAnsi="Calibri" w:cs="Calibri"/>
          <w:b/>
          <w:i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b/>
          <w:i/>
          <w:sz w:val="24"/>
          <w:szCs w:val="24"/>
          <w:lang w:val="de-DE" w:eastAsia="de-CH"/>
        </w:rPr>
        <w:t>2.</w:t>
      </w:r>
      <w:r w:rsidR="00523739">
        <w:rPr>
          <w:rFonts w:ascii="Calibri" w:hAnsi="Calibri" w:cs="Calibri"/>
          <w:b/>
          <w:i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b/>
          <w:i/>
          <w:sz w:val="24"/>
          <w:szCs w:val="24"/>
          <w:lang w:val="de-DE" w:eastAsia="de-CH"/>
        </w:rPr>
        <w:t>Wie</w:t>
      </w:r>
      <w:r w:rsidR="00523739">
        <w:rPr>
          <w:rFonts w:ascii="Calibri" w:hAnsi="Calibri" w:cs="Calibri"/>
          <w:b/>
          <w:i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b/>
          <w:i/>
          <w:sz w:val="24"/>
          <w:szCs w:val="24"/>
          <w:lang w:val="de-DE" w:eastAsia="de-CH"/>
        </w:rPr>
        <w:t>Gott</w:t>
      </w:r>
      <w:r w:rsidR="00523739">
        <w:rPr>
          <w:rFonts w:ascii="Calibri" w:hAnsi="Calibri" w:cs="Calibri"/>
          <w:b/>
          <w:i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b/>
          <w:i/>
          <w:sz w:val="24"/>
          <w:szCs w:val="24"/>
          <w:lang w:val="de-DE" w:eastAsia="de-CH"/>
        </w:rPr>
        <w:t>zu</w:t>
      </w:r>
      <w:r w:rsidR="00523739">
        <w:rPr>
          <w:rFonts w:ascii="Calibri" w:hAnsi="Calibri" w:cs="Calibri"/>
          <w:b/>
          <w:i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b/>
          <w:i/>
          <w:sz w:val="24"/>
          <w:szCs w:val="24"/>
          <w:lang w:val="de-DE" w:eastAsia="de-CH"/>
        </w:rPr>
        <w:t>loben</w:t>
      </w:r>
      <w:r w:rsidR="00523739">
        <w:rPr>
          <w:rFonts w:ascii="Calibri" w:hAnsi="Calibri" w:cs="Calibri"/>
          <w:b/>
          <w:i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b/>
          <w:i/>
          <w:sz w:val="24"/>
          <w:szCs w:val="24"/>
          <w:lang w:val="de-DE" w:eastAsia="de-CH"/>
        </w:rPr>
        <w:t>ist</w:t>
      </w:r>
      <w:r w:rsidR="00523739">
        <w:rPr>
          <w:rFonts w:ascii="Calibri" w:hAnsi="Calibri" w:cs="Calibri"/>
          <w:b/>
          <w:i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b/>
          <w:i/>
          <w:sz w:val="24"/>
          <w:szCs w:val="24"/>
          <w:lang w:val="de-DE" w:eastAsia="de-CH"/>
        </w:rPr>
        <w:t>(Vers</w:t>
      </w:r>
      <w:r w:rsidR="00523739">
        <w:rPr>
          <w:rFonts w:ascii="Calibri" w:hAnsi="Calibri" w:cs="Calibri"/>
          <w:b/>
          <w:i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b/>
          <w:i/>
          <w:sz w:val="24"/>
          <w:szCs w:val="24"/>
          <w:lang w:val="de-DE" w:eastAsia="de-CH"/>
        </w:rPr>
        <w:t>3–5).</w:t>
      </w:r>
      <w:r w:rsidR="00523739">
        <w:rPr>
          <w:rFonts w:ascii="Calibri" w:hAnsi="Calibri" w:cs="Calibri"/>
          <w:b/>
          <w:i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b/>
          <w:i/>
          <w:sz w:val="24"/>
          <w:szCs w:val="24"/>
          <w:lang w:val="de-DE" w:eastAsia="de-CH"/>
        </w:rPr>
        <w:t>3.</w:t>
      </w:r>
      <w:r w:rsidR="00523739">
        <w:rPr>
          <w:rFonts w:ascii="Calibri" w:hAnsi="Calibri" w:cs="Calibri"/>
          <w:b/>
          <w:i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b/>
          <w:i/>
          <w:sz w:val="24"/>
          <w:szCs w:val="24"/>
          <w:lang w:val="de-DE" w:eastAsia="de-CH"/>
        </w:rPr>
        <w:t>Wer</w:t>
      </w:r>
      <w:r w:rsidR="00523739">
        <w:rPr>
          <w:rFonts w:ascii="Calibri" w:hAnsi="Calibri" w:cs="Calibri"/>
          <w:b/>
          <w:i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b/>
          <w:i/>
          <w:sz w:val="24"/>
          <w:szCs w:val="24"/>
          <w:lang w:val="de-DE" w:eastAsia="de-CH"/>
        </w:rPr>
        <w:t>den</w:t>
      </w:r>
      <w:r w:rsidR="00523739">
        <w:rPr>
          <w:rFonts w:ascii="Calibri" w:hAnsi="Calibri" w:cs="Calibri"/>
          <w:b/>
          <w:i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b/>
          <w:i/>
          <w:sz w:val="24"/>
          <w:szCs w:val="24"/>
          <w:lang w:val="de-DE" w:eastAsia="de-CH"/>
        </w:rPr>
        <w:t>Herrn</w:t>
      </w:r>
      <w:r w:rsidR="00523739">
        <w:rPr>
          <w:rFonts w:ascii="Calibri" w:hAnsi="Calibri" w:cs="Calibri"/>
          <w:b/>
          <w:i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b/>
          <w:i/>
          <w:sz w:val="24"/>
          <w:szCs w:val="24"/>
          <w:lang w:val="de-DE" w:eastAsia="de-CH"/>
        </w:rPr>
        <w:t>loben</w:t>
      </w:r>
      <w:r w:rsidR="00523739">
        <w:rPr>
          <w:rFonts w:ascii="Calibri" w:hAnsi="Calibri" w:cs="Calibri"/>
          <w:b/>
          <w:i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b/>
          <w:i/>
          <w:sz w:val="24"/>
          <w:szCs w:val="24"/>
          <w:lang w:val="de-DE" w:eastAsia="de-CH"/>
        </w:rPr>
        <w:t>muss.</w:t>
      </w:r>
      <w:r w:rsidR="00523739">
        <w:rPr>
          <w:rFonts w:ascii="Calibri" w:hAnsi="Calibri" w:cs="Calibri"/>
          <w:b/>
          <w:i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b/>
          <w:i/>
          <w:sz w:val="24"/>
          <w:szCs w:val="24"/>
          <w:lang w:val="de-DE" w:eastAsia="de-CH"/>
        </w:rPr>
        <w:t>Es</w:t>
      </w:r>
      <w:r w:rsidR="00523739">
        <w:rPr>
          <w:rFonts w:ascii="Calibri" w:hAnsi="Calibri" w:cs="Calibri"/>
          <w:b/>
          <w:i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b/>
          <w:i/>
          <w:sz w:val="24"/>
          <w:szCs w:val="24"/>
          <w:lang w:val="de-DE" w:eastAsia="de-CH"/>
        </w:rPr>
        <w:t>ist</w:t>
      </w:r>
      <w:r w:rsidR="00523739">
        <w:rPr>
          <w:rFonts w:ascii="Calibri" w:hAnsi="Calibri" w:cs="Calibri"/>
          <w:b/>
          <w:i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b/>
          <w:i/>
          <w:sz w:val="24"/>
          <w:szCs w:val="24"/>
          <w:lang w:val="de-DE" w:eastAsia="de-CH"/>
        </w:rPr>
        <w:t>die</w:t>
      </w:r>
      <w:r w:rsidR="00523739">
        <w:rPr>
          <w:rFonts w:ascii="Calibri" w:hAnsi="Calibri" w:cs="Calibri"/>
          <w:b/>
          <w:i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b/>
          <w:i/>
          <w:sz w:val="24"/>
          <w:szCs w:val="24"/>
          <w:lang w:val="de-DE" w:eastAsia="de-CH"/>
        </w:rPr>
        <w:t>Aufgabe</w:t>
      </w:r>
      <w:r w:rsidR="00523739">
        <w:rPr>
          <w:rFonts w:ascii="Calibri" w:hAnsi="Calibri" w:cs="Calibri"/>
          <w:b/>
          <w:i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b/>
          <w:i/>
          <w:sz w:val="24"/>
          <w:szCs w:val="24"/>
          <w:lang w:val="de-DE" w:eastAsia="de-CH"/>
        </w:rPr>
        <w:t>von</w:t>
      </w:r>
      <w:r w:rsidR="00523739">
        <w:rPr>
          <w:rFonts w:ascii="Calibri" w:hAnsi="Calibri" w:cs="Calibri"/>
          <w:b/>
          <w:i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b/>
          <w:i/>
          <w:sz w:val="24"/>
          <w:szCs w:val="24"/>
          <w:lang w:val="de-DE" w:eastAsia="de-CH"/>
        </w:rPr>
        <w:t>jedermann</w:t>
      </w:r>
      <w:r w:rsidR="00523739">
        <w:rPr>
          <w:rFonts w:ascii="Calibri" w:hAnsi="Calibri" w:cs="Calibri"/>
          <w:b/>
          <w:i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b/>
          <w:i/>
          <w:sz w:val="24"/>
          <w:szCs w:val="24"/>
          <w:lang w:val="de-DE" w:eastAsia="de-CH"/>
        </w:rPr>
        <w:t>(Vers</w:t>
      </w:r>
      <w:r w:rsidR="00523739">
        <w:rPr>
          <w:rFonts w:ascii="Calibri" w:hAnsi="Calibri" w:cs="Calibri"/>
          <w:b/>
          <w:i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b/>
          <w:i/>
          <w:sz w:val="24"/>
          <w:szCs w:val="24"/>
          <w:lang w:val="de-DE" w:eastAsia="de-CH"/>
        </w:rPr>
        <w:t>6).</w:t>
      </w:r>
      <w:r w:rsidRPr="00FE2A54">
        <w:rPr>
          <w:rFonts w:ascii="Calibri" w:hAnsi="Calibri" w:cs="Calibri"/>
          <w:sz w:val="24"/>
          <w:szCs w:val="24"/>
          <w:vertAlign w:val="superscript"/>
          <w:lang w:eastAsia="de-CH"/>
        </w:rPr>
        <w:footnoteReference w:id="2"/>
      </w:r>
    </w:p>
    <w:p w14:paraId="7965213A" w14:textId="37B8B3D1" w:rsidR="00FE2A54" w:rsidRDefault="00FE2A54" w:rsidP="00D871A2">
      <w:pPr>
        <w:rPr>
          <w:rFonts w:ascii="Calibri" w:hAnsi="Calibri" w:cs="Calibri"/>
          <w:b/>
          <w:i/>
          <w:sz w:val="24"/>
          <w:szCs w:val="24"/>
          <w:lang w:eastAsia="de-CH"/>
        </w:rPr>
      </w:pPr>
    </w:p>
    <w:p w14:paraId="43D73B9B" w14:textId="148FBABF" w:rsidR="00FE2A54" w:rsidRDefault="00FE2A54" w:rsidP="00D871A2">
      <w:pPr>
        <w:rPr>
          <w:rFonts w:ascii="Calibri" w:hAnsi="Calibri" w:cs="Calibri"/>
          <w:sz w:val="24"/>
          <w:szCs w:val="24"/>
          <w:lang w:eastAsia="de-CH"/>
        </w:rPr>
      </w:pPr>
      <w:r w:rsidRPr="00FE2A54">
        <w:rPr>
          <w:rFonts w:ascii="Calibri" w:hAnsi="Calibri" w:cs="Calibri"/>
          <w:sz w:val="24"/>
          <w:szCs w:val="24"/>
          <w:lang w:val="de-DE" w:eastAsia="de-CH"/>
        </w:rPr>
        <w:t>Fürchten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Sie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sich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nicht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davor,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zu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viel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zu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sagen,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wenn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Sie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Gott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loben.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Wir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stehen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nicht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in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der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Gefahr,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zu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viel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über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ihn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zu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sagen,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sondern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eher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zu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wenig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zu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sagen.</w:t>
      </w:r>
      <w:r w:rsidRPr="00FE2A54">
        <w:rPr>
          <w:rFonts w:ascii="Calibri" w:hAnsi="Calibri" w:cs="Calibri"/>
          <w:sz w:val="24"/>
          <w:szCs w:val="24"/>
          <w:vertAlign w:val="superscript"/>
          <w:lang w:eastAsia="de-CH"/>
        </w:rPr>
        <w:footnoteReference w:id="3"/>
      </w:r>
    </w:p>
    <w:p w14:paraId="7C549CAC" w14:textId="550B72FC" w:rsidR="00FE2A54" w:rsidRDefault="00FE2A54" w:rsidP="00D871A2">
      <w:pPr>
        <w:rPr>
          <w:rFonts w:ascii="Calibri" w:hAnsi="Calibri" w:cs="Calibri"/>
          <w:sz w:val="24"/>
          <w:szCs w:val="24"/>
          <w:lang w:eastAsia="de-CH"/>
        </w:rPr>
      </w:pPr>
    </w:p>
    <w:p w14:paraId="33471B2B" w14:textId="0341E7C2" w:rsidR="00FE2A54" w:rsidRDefault="00FE2A54" w:rsidP="00D871A2">
      <w:pPr>
        <w:rPr>
          <w:rFonts w:ascii="Calibri" w:hAnsi="Calibri" w:cs="Calibri"/>
          <w:sz w:val="24"/>
          <w:szCs w:val="24"/>
          <w:lang w:eastAsia="de-CH"/>
        </w:rPr>
      </w:pPr>
      <w:r w:rsidRPr="00FE2A54">
        <w:rPr>
          <w:rFonts w:ascii="Calibri" w:hAnsi="Calibri" w:cs="Calibri"/>
          <w:sz w:val="24"/>
          <w:szCs w:val="24"/>
          <w:lang w:val="de-DE" w:eastAsia="de-CH"/>
        </w:rPr>
        <w:t>Der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Psalmist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begann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seinen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Psalm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mit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einem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Aufruf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an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jene,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die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einen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Platz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in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seinem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Heiligtum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haben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und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im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Dienst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des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Tempels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arbeiten,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doch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er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schließt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mit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einem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Aufruf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an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alle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Menschen,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blickt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auf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die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Zeit,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wenn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die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Heiden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in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die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Kirche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aufgenommen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werden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würden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und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dieses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Räucherwerk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an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jedem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Ort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genauso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annehmbar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wie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in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Jerusalem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dargebracht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werden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kann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(</w:t>
      </w:r>
      <w:proofErr w:type="spellStart"/>
      <w:r w:rsidR="00523739">
        <w:rPr>
          <w:rFonts w:ascii="Calibri" w:hAnsi="Calibri" w:cs="Calibri"/>
          <w:sz w:val="24"/>
          <w:szCs w:val="24"/>
          <w:lang w:val="de-DE" w:eastAsia="de-CH"/>
        </w:rPr>
        <w:t>Maleachi</w:t>
      </w:r>
      <w:proofErr w:type="spellEnd"/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1, 1</w:t>
      </w:r>
      <w:r w:rsidRPr="00FE2A54">
        <w:rPr>
          <w:rFonts w:ascii="Calibri" w:hAnsi="Calibri" w:cs="Calibri"/>
          <w:sz w:val="24"/>
          <w:szCs w:val="24"/>
          <w:lang w:val="de-DE" w:eastAsia="de-CH"/>
        </w:rPr>
        <w:t>1)</w:t>
      </w:r>
      <w:r w:rsidRPr="00FE2A54">
        <w:rPr>
          <w:rFonts w:ascii="Calibri" w:hAnsi="Calibri" w:cs="Calibri"/>
          <w:sz w:val="24"/>
          <w:szCs w:val="24"/>
          <w:vertAlign w:val="superscript"/>
          <w:lang w:eastAsia="de-CH"/>
        </w:rPr>
        <w:footnoteReference w:id="4"/>
      </w:r>
    </w:p>
    <w:p w14:paraId="107EF2D9" w14:textId="198BBC8F" w:rsidR="00FE2A54" w:rsidRDefault="00FE2A54" w:rsidP="00D871A2">
      <w:pPr>
        <w:rPr>
          <w:rFonts w:ascii="Calibri" w:hAnsi="Calibri" w:cs="Calibri"/>
          <w:sz w:val="24"/>
          <w:szCs w:val="24"/>
          <w:lang w:eastAsia="de-CH"/>
        </w:rPr>
      </w:pPr>
    </w:p>
    <w:p w14:paraId="20CD8002" w14:textId="50D4859C" w:rsidR="00712FE6" w:rsidRDefault="004F3E89" w:rsidP="00D871A2">
      <w:pPr>
        <w:rPr>
          <w:rFonts w:ascii="Calibri" w:hAnsi="Calibri" w:cs="Calibri"/>
          <w:sz w:val="22"/>
          <w:szCs w:val="22"/>
          <w:lang w:eastAsia="de-CH"/>
        </w:rPr>
      </w:pPr>
      <w:r w:rsidRPr="004F3E89">
        <w:rPr>
          <w:rFonts w:ascii="Calibri" w:hAnsi="Calibri" w:cs="Calibri"/>
          <w:sz w:val="22"/>
          <w:szCs w:val="22"/>
          <w:lang w:val="de-DE" w:eastAsia="de-CH"/>
        </w:rPr>
        <w:t>Der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Psalm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ist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eine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kunstvoll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gegliederte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Reihe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von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Aufforderungen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zum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Gotteslob.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4"/>
          <w:szCs w:val="24"/>
          <w:vertAlign w:val="superscript"/>
          <w:lang w:eastAsia="de-CH"/>
        </w:rPr>
        <w:footnoteReference w:id="5"/>
      </w:r>
    </w:p>
    <w:p w14:paraId="0D5A2ACE" w14:textId="5728DDE7" w:rsidR="004F3E89" w:rsidRDefault="004F3E89" w:rsidP="00D871A2">
      <w:pPr>
        <w:rPr>
          <w:rFonts w:ascii="Calibri" w:hAnsi="Calibri" w:cs="Calibri"/>
          <w:sz w:val="22"/>
          <w:szCs w:val="22"/>
          <w:lang w:eastAsia="de-CH"/>
        </w:rPr>
      </w:pPr>
    </w:p>
    <w:p w14:paraId="55D5C22E" w14:textId="4639906D" w:rsidR="004F3E89" w:rsidRDefault="004F3E89" w:rsidP="00D871A2">
      <w:pPr>
        <w:rPr>
          <w:rFonts w:ascii="Calibri" w:hAnsi="Calibri" w:cs="Calibri"/>
          <w:sz w:val="22"/>
          <w:szCs w:val="22"/>
          <w:lang w:val="de-DE" w:eastAsia="de-CH"/>
        </w:rPr>
      </w:pPr>
      <w:r w:rsidRPr="004F3E89">
        <w:rPr>
          <w:rFonts w:ascii="Calibri" w:hAnsi="Calibri" w:cs="Calibri"/>
          <w:sz w:val="22"/>
          <w:szCs w:val="22"/>
          <w:lang w:val="de-DE" w:eastAsia="de-CH"/>
        </w:rPr>
        <w:t>Auch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V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6a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bietet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eine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Aufforderung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zum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Lobpreis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mit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dem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Verbum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hint="cs"/>
          <w:sz w:val="22"/>
          <w:szCs w:val="29"/>
          <w:rtl/>
          <w:lang w:val="de-DE" w:eastAsia="de-CH" w:bidi="he-IL"/>
        </w:rPr>
        <w:t>הלל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Piel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»loben«,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aber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nun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im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Jussiv;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nur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hier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wird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explizit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das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Subjekt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des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Lobpreises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genannt,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hervorgehoben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durch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die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Totalitätsangabe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hint="cs"/>
          <w:sz w:val="22"/>
          <w:szCs w:val="29"/>
          <w:rtl/>
          <w:lang w:val="de-DE" w:eastAsia="de-CH" w:bidi="he-IL"/>
        </w:rPr>
        <w:t>כל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»aller/jeder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Atem«;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außerdem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wird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nun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–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abweichend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von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der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Reihe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V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1b–5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–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das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Objekt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des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Lobpreises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namentlich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genannt,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nämlich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JHWH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in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der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Kurzform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des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proofErr w:type="spellStart"/>
      <w:r w:rsidRPr="004F3E89">
        <w:rPr>
          <w:rFonts w:ascii="Calibri" w:hAnsi="Calibri" w:cs="Calibri"/>
          <w:sz w:val="22"/>
          <w:szCs w:val="22"/>
          <w:lang w:val="de-DE" w:eastAsia="de-CH"/>
        </w:rPr>
        <w:t>Tetragramms</w:t>
      </w:r>
      <w:proofErr w:type="spellEnd"/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JH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–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wie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in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der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Rahmung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V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1a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und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V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6b.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Dieser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dritte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sehr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kurze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Teil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V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6a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ist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die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Klimax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des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proofErr w:type="spellStart"/>
      <w:r w:rsidRPr="004F3E89">
        <w:rPr>
          <w:rFonts w:ascii="Calibri" w:hAnsi="Calibri" w:cs="Calibri"/>
          <w:sz w:val="22"/>
          <w:szCs w:val="22"/>
          <w:lang w:val="de-DE" w:eastAsia="de-CH"/>
        </w:rPr>
        <w:t>Psalmcorpus</w:t>
      </w:r>
      <w:proofErr w:type="spellEnd"/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–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und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damit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sogar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die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Klimax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des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Psalters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insgesamt.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Das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ist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bei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der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Auslegung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näher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zu</w:t>
      </w:r>
      <w:r w:rsidR="00523739">
        <w:rPr>
          <w:rFonts w:ascii="Calibri" w:hAnsi="Calibri" w:cs="Calibri"/>
          <w:sz w:val="22"/>
          <w:szCs w:val="22"/>
          <w:lang w:val="de-DE" w:eastAsia="de-CH"/>
        </w:rPr>
        <w:t xml:space="preserve"> </w:t>
      </w:r>
      <w:r w:rsidRPr="004F3E89">
        <w:rPr>
          <w:rFonts w:ascii="Calibri" w:hAnsi="Calibri" w:cs="Calibri"/>
          <w:sz w:val="22"/>
          <w:szCs w:val="22"/>
          <w:lang w:val="de-DE" w:eastAsia="de-CH"/>
        </w:rPr>
        <w:t>reflektieren.</w:t>
      </w:r>
      <w:r w:rsidRPr="004F3E89">
        <w:rPr>
          <w:rFonts w:ascii="Calibri" w:hAnsi="Calibri" w:cs="Calibri"/>
          <w:sz w:val="24"/>
          <w:szCs w:val="24"/>
          <w:vertAlign w:val="superscript"/>
          <w:lang w:eastAsia="de-CH"/>
        </w:rPr>
        <w:footnoteReference w:id="6"/>
      </w:r>
    </w:p>
    <w:p w14:paraId="7F06BA23" w14:textId="401FD6D6" w:rsidR="004F3E89" w:rsidRDefault="004F3E89" w:rsidP="00D871A2">
      <w:pPr>
        <w:rPr>
          <w:rFonts w:ascii="Calibri" w:hAnsi="Calibri" w:cs="Calibri"/>
          <w:sz w:val="22"/>
          <w:szCs w:val="22"/>
          <w:lang w:val="de-DE" w:eastAsia="de-CH"/>
        </w:rPr>
      </w:pPr>
    </w:p>
    <w:p w14:paraId="2081AEFA" w14:textId="01CDB34B" w:rsidR="004F3E89" w:rsidRDefault="00A21E8B" w:rsidP="00D871A2">
      <w:pPr>
        <w:rPr>
          <w:rFonts w:ascii="Calibri" w:hAnsi="Calibri" w:cs="Calibri"/>
          <w:sz w:val="24"/>
          <w:szCs w:val="24"/>
          <w:lang w:eastAsia="de-CH"/>
        </w:rPr>
      </w:pPr>
      <w:r w:rsidRPr="00A21E8B">
        <w:rPr>
          <w:rFonts w:ascii="Calibri" w:hAnsi="Calibri" w:cs="Calibri"/>
          <w:sz w:val="24"/>
          <w:szCs w:val="24"/>
          <w:lang w:val="de-DE" w:eastAsia="de-CH"/>
        </w:rPr>
        <w:t>Wenn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A21E8B">
        <w:rPr>
          <w:rFonts w:ascii="Calibri" w:hAnsi="Calibri" w:cs="Calibri"/>
          <w:sz w:val="24"/>
          <w:szCs w:val="24"/>
          <w:lang w:val="de-DE" w:eastAsia="de-CH"/>
        </w:rPr>
        <w:t>der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A21E8B">
        <w:rPr>
          <w:rFonts w:ascii="Calibri" w:hAnsi="Calibri" w:cs="Calibri"/>
          <w:sz w:val="24"/>
          <w:szCs w:val="24"/>
          <w:lang w:val="de-DE" w:eastAsia="de-CH"/>
        </w:rPr>
        <w:t>Psalm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A21E8B">
        <w:rPr>
          <w:rFonts w:ascii="Calibri" w:hAnsi="Calibri" w:cs="Calibri"/>
          <w:sz w:val="24"/>
          <w:szCs w:val="24"/>
          <w:lang w:val="de-DE" w:eastAsia="de-CH"/>
        </w:rPr>
        <w:t>schließlich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A21E8B">
        <w:rPr>
          <w:rFonts w:ascii="Calibri" w:hAnsi="Calibri" w:cs="Calibri"/>
          <w:sz w:val="24"/>
          <w:szCs w:val="24"/>
          <w:lang w:val="de-DE" w:eastAsia="de-CH"/>
        </w:rPr>
        <w:t>in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A21E8B">
        <w:rPr>
          <w:rFonts w:ascii="Calibri" w:hAnsi="Calibri" w:cs="Calibri"/>
          <w:sz w:val="24"/>
          <w:szCs w:val="24"/>
          <w:lang w:val="de-DE" w:eastAsia="de-CH"/>
        </w:rPr>
        <w:t>V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A21E8B">
        <w:rPr>
          <w:rFonts w:ascii="Calibri" w:hAnsi="Calibri" w:cs="Calibri"/>
          <w:sz w:val="24"/>
          <w:szCs w:val="24"/>
          <w:lang w:val="de-DE" w:eastAsia="de-CH"/>
        </w:rPr>
        <w:t>6a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A21E8B">
        <w:rPr>
          <w:rFonts w:ascii="Calibri" w:hAnsi="Calibri" w:cs="Calibri"/>
          <w:sz w:val="24"/>
          <w:szCs w:val="24"/>
          <w:lang w:val="de-DE" w:eastAsia="de-CH"/>
        </w:rPr>
        <w:t>in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A21E8B">
        <w:rPr>
          <w:rFonts w:ascii="Calibri" w:hAnsi="Calibri" w:cs="Calibri"/>
          <w:sz w:val="24"/>
          <w:szCs w:val="24"/>
          <w:lang w:val="de-DE" w:eastAsia="de-CH"/>
        </w:rPr>
        <w:t>der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A21E8B">
        <w:rPr>
          <w:rFonts w:ascii="Calibri" w:hAnsi="Calibri" w:cs="Calibri"/>
          <w:sz w:val="24"/>
          <w:szCs w:val="24"/>
          <w:lang w:val="de-DE" w:eastAsia="de-CH"/>
        </w:rPr>
        <w:t>Aufforderung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A21E8B">
        <w:rPr>
          <w:rFonts w:ascii="Calibri" w:hAnsi="Calibri" w:cs="Calibri"/>
          <w:sz w:val="24"/>
          <w:szCs w:val="24"/>
          <w:lang w:val="de-DE" w:eastAsia="de-CH"/>
        </w:rPr>
        <w:t>kulminiert,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A21E8B">
        <w:rPr>
          <w:rFonts w:ascii="Calibri" w:hAnsi="Calibri" w:cs="Calibri"/>
          <w:sz w:val="24"/>
          <w:szCs w:val="24"/>
          <w:lang w:val="de-DE" w:eastAsia="de-CH"/>
        </w:rPr>
        <w:t>»aller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A21E8B">
        <w:rPr>
          <w:rFonts w:ascii="Calibri" w:hAnsi="Calibri" w:cs="Calibri"/>
          <w:sz w:val="24"/>
          <w:szCs w:val="24"/>
          <w:lang w:val="de-DE" w:eastAsia="de-CH"/>
        </w:rPr>
        <w:t>Atem«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A21E8B">
        <w:rPr>
          <w:rFonts w:ascii="Calibri" w:hAnsi="Calibri" w:cs="Calibri"/>
          <w:sz w:val="24"/>
          <w:szCs w:val="24"/>
          <w:lang w:val="de-DE" w:eastAsia="de-CH"/>
        </w:rPr>
        <w:t>solle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A21E8B">
        <w:rPr>
          <w:rFonts w:ascii="Calibri" w:hAnsi="Calibri" w:cs="Calibri"/>
          <w:sz w:val="24"/>
          <w:szCs w:val="24"/>
          <w:lang w:val="de-DE" w:eastAsia="de-CH"/>
        </w:rPr>
        <w:t>JHWH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A21E8B">
        <w:rPr>
          <w:rFonts w:ascii="Calibri" w:hAnsi="Calibri" w:cs="Calibri"/>
          <w:sz w:val="24"/>
          <w:szCs w:val="24"/>
          <w:lang w:val="de-DE" w:eastAsia="de-CH"/>
        </w:rPr>
        <w:t>preisen,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A21E8B">
        <w:rPr>
          <w:rFonts w:ascii="Calibri" w:hAnsi="Calibri" w:cs="Calibri"/>
          <w:sz w:val="24"/>
          <w:szCs w:val="24"/>
          <w:lang w:val="de-DE" w:eastAsia="de-CH"/>
        </w:rPr>
        <w:t>wird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A21E8B">
        <w:rPr>
          <w:rFonts w:ascii="Calibri" w:hAnsi="Calibri" w:cs="Calibri"/>
          <w:sz w:val="24"/>
          <w:szCs w:val="24"/>
          <w:lang w:val="de-DE" w:eastAsia="de-CH"/>
        </w:rPr>
        <w:t>damit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A21E8B">
        <w:rPr>
          <w:rFonts w:ascii="Calibri" w:hAnsi="Calibri" w:cs="Calibri"/>
          <w:sz w:val="24"/>
          <w:szCs w:val="24"/>
          <w:lang w:val="de-DE" w:eastAsia="de-CH"/>
        </w:rPr>
        <w:t>das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A21E8B">
        <w:rPr>
          <w:rFonts w:ascii="Calibri" w:hAnsi="Calibri" w:cs="Calibri"/>
          <w:sz w:val="24"/>
          <w:szCs w:val="24"/>
          <w:lang w:val="de-DE" w:eastAsia="de-CH"/>
        </w:rPr>
        <w:t>den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A21E8B">
        <w:rPr>
          <w:rFonts w:ascii="Calibri" w:hAnsi="Calibri" w:cs="Calibri"/>
          <w:sz w:val="24"/>
          <w:szCs w:val="24"/>
          <w:lang w:val="de-DE" w:eastAsia="de-CH"/>
        </w:rPr>
        <w:t>ganzen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A21E8B">
        <w:rPr>
          <w:rFonts w:ascii="Calibri" w:hAnsi="Calibri" w:cs="Calibri"/>
          <w:sz w:val="24"/>
          <w:szCs w:val="24"/>
          <w:lang w:val="de-DE" w:eastAsia="de-CH"/>
        </w:rPr>
        <w:t>Psalter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A21E8B">
        <w:rPr>
          <w:rFonts w:ascii="Calibri" w:hAnsi="Calibri" w:cs="Calibri"/>
          <w:sz w:val="24"/>
          <w:szCs w:val="24"/>
          <w:lang w:val="de-DE" w:eastAsia="de-CH"/>
        </w:rPr>
        <w:t>durchziehende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A21E8B">
        <w:rPr>
          <w:rFonts w:ascii="Calibri" w:hAnsi="Calibri" w:cs="Calibri"/>
          <w:sz w:val="24"/>
          <w:szCs w:val="24"/>
          <w:lang w:val="de-DE" w:eastAsia="de-CH"/>
        </w:rPr>
        <w:t>Thema,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A21E8B">
        <w:rPr>
          <w:rFonts w:ascii="Calibri" w:hAnsi="Calibri" w:cs="Calibri"/>
          <w:sz w:val="24"/>
          <w:szCs w:val="24"/>
          <w:lang w:val="de-DE" w:eastAsia="de-CH"/>
        </w:rPr>
        <w:t>dass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A21E8B">
        <w:rPr>
          <w:rFonts w:ascii="Calibri" w:hAnsi="Calibri" w:cs="Calibri"/>
          <w:sz w:val="24"/>
          <w:szCs w:val="24"/>
          <w:lang w:val="de-DE" w:eastAsia="de-CH"/>
        </w:rPr>
        <w:t>»Gott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A21E8B">
        <w:rPr>
          <w:rFonts w:ascii="Calibri" w:hAnsi="Calibri" w:cs="Calibri"/>
          <w:sz w:val="24"/>
          <w:szCs w:val="24"/>
          <w:lang w:val="de-DE" w:eastAsia="de-CH"/>
        </w:rPr>
        <w:t>loben«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A21E8B">
        <w:rPr>
          <w:rFonts w:ascii="Calibri" w:hAnsi="Calibri" w:cs="Calibri"/>
          <w:sz w:val="24"/>
          <w:szCs w:val="24"/>
          <w:lang w:val="de-DE" w:eastAsia="de-CH"/>
        </w:rPr>
        <w:t>nicht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A21E8B">
        <w:rPr>
          <w:rFonts w:ascii="Calibri" w:hAnsi="Calibri" w:cs="Calibri"/>
          <w:sz w:val="24"/>
          <w:szCs w:val="24"/>
          <w:lang w:val="de-DE" w:eastAsia="de-CH"/>
        </w:rPr>
        <w:t>nur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A21E8B">
        <w:rPr>
          <w:rFonts w:ascii="Calibri" w:hAnsi="Calibri" w:cs="Calibri"/>
          <w:sz w:val="24"/>
          <w:szCs w:val="24"/>
          <w:lang w:val="de-DE" w:eastAsia="de-CH"/>
        </w:rPr>
        <w:t>der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A21E8B">
        <w:rPr>
          <w:rFonts w:ascii="Calibri" w:hAnsi="Calibri" w:cs="Calibri"/>
          <w:sz w:val="24"/>
          <w:szCs w:val="24"/>
          <w:lang w:val="de-DE" w:eastAsia="de-CH"/>
        </w:rPr>
        <w:t>intensivste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A21E8B">
        <w:rPr>
          <w:rFonts w:ascii="Calibri" w:hAnsi="Calibri" w:cs="Calibri"/>
          <w:sz w:val="24"/>
          <w:szCs w:val="24"/>
          <w:lang w:val="de-DE" w:eastAsia="de-CH"/>
        </w:rPr>
        <w:t>Vollzug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A21E8B">
        <w:rPr>
          <w:rFonts w:ascii="Calibri" w:hAnsi="Calibri" w:cs="Calibri"/>
          <w:sz w:val="24"/>
          <w:szCs w:val="24"/>
          <w:lang w:val="de-DE" w:eastAsia="de-CH"/>
        </w:rPr>
        <w:t>des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A21E8B">
        <w:rPr>
          <w:rFonts w:ascii="Calibri" w:hAnsi="Calibri" w:cs="Calibri"/>
          <w:sz w:val="24"/>
          <w:szCs w:val="24"/>
          <w:lang w:val="de-DE" w:eastAsia="de-CH"/>
        </w:rPr>
        <w:t>Lebens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A21E8B">
        <w:rPr>
          <w:rFonts w:ascii="Calibri" w:hAnsi="Calibri" w:cs="Calibri"/>
          <w:sz w:val="24"/>
          <w:szCs w:val="24"/>
          <w:lang w:val="de-DE" w:eastAsia="de-CH"/>
        </w:rPr>
        <w:t>ist,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A21E8B">
        <w:rPr>
          <w:rFonts w:ascii="Calibri" w:hAnsi="Calibri" w:cs="Calibri"/>
          <w:sz w:val="24"/>
          <w:szCs w:val="24"/>
          <w:lang w:val="de-DE" w:eastAsia="de-CH"/>
        </w:rPr>
        <w:t>sondern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A21E8B">
        <w:rPr>
          <w:rFonts w:ascii="Calibri" w:hAnsi="Calibri" w:cs="Calibri"/>
          <w:sz w:val="24"/>
          <w:szCs w:val="24"/>
          <w:lang w:val="de-DE" w:eastAsia="de-CH"/>
        </w:rPr>
        <w:t>zugleich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A21E8B">
        <w:rPr>
          <w:rFonts w:ascii="Calibri" w:hAnsi="Calibri" w:cs="Calibri"/>
          <w:sz w:val="24"/>
          <w:szCs w:val="24"/>
          <w:lang w:val="de-DE" w:eastAsia="de-CH"/>
        </w:rPr>
        <w:t>dessen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A21E8B">
        <w:rPr>
          <w:rFonts w:ascii="Calibri" w:hAnsi="Calibri" w:cs="Calibri"/>
          <w:sz w:val="24"/>
          <w:szCs w:val="24"/>
          <w:lang w:val="de-DE" w:eastAsia="de-CH"/>
        </w:rPr>
        <w:t>tiefste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A21E8B">
        <w:rPr>
          <w:rFonts w:ascii="Calibri" w:hAnsi="Calibri" w:cs="Calibri"/>
          <w:sz w:val="24"/>
          <w:szCs w:val="24"/>
          <w:lang w:val="de-DE" w:eastAsia="de-CH"/>
        </w:rPr>
        <w:t>Erfüllung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A21E8B">
        <w:rPr>
          <w:rFonts w:ascii="Calibri" w:hAnsi="Calibri" w:cs="Calibri"/>
          <w:sz w:val="24"/>
          <w:szCs w:val="24"/>
          <w:lang w:val="de-DE" w:eastAsia="de-CH"/>
        </w:rPr>
        <w:t>und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A21E8B">
        <w:rPr>
          <w:rFonts w:ascii="Calibri" w:hAnsi="Calibri" w:cs="Calibri"/>
          <w:sz w:val="24"/>
          <w:szCs w:val="24"/>
          <w:lang w:val="de-DE" w:eastAsia="de-CH"/>
        </w:rPr>
        <w:t>Bestimmung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A21E8B">
        <w:rPr>
          <w:rFonts w:ascii="Calibri" w:hAnsi="Calibri" w:cs="Calibri"/>
          <w:sz w:val="24"/>
          <w:szCs w:val="24"/>
          <w:lang w:val="de-DE" w:eastAsia="de-CH"/>
        </w:rPr>
        <w:t>ist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A21E8B">
        <w:rPr>
          <w:rFonts w:ascii="Calibri" w:hAnsi="Calibri" w:cs="Calibri"/>
          <w:sz w:val="24"/>
          <w:szCs w:val="24"/>
          <w:lang w:val="de-DE" w:eastAsia="de-CH"/>
        </w:rPr>
        <w:t>(s.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A21E8B">
        <w:rPr>
          <w:rFonts w:ascii="Calibri" w:hAnsi="Calibri" w:cs="Calibri"/>
          <w:sz w:val="24"/>
          <w:szCs w:val="24"/>
          <w:lang w:val="de-DE" w:eastAsia="de-CH"/>
        </w:rPr>
        <w:t>u.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A21E8B">
        <w:rPr>
          <w:rFonts w:ascii="Calibri" w:hAnsi="Calibri" w:cs="Calibri"/>
          <w:sz w:val="24"/>
          <w:szCs w:val="24"/>
          <w:lang w:val="de-DE" w:eastAsia="de-CH"/>
        </w:rPr>
        <w:t>Auslegung),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A21E8B">
        <w:rPr>
          <w:rFonts w:ascii="Calibri" w:hAnsi="Calibri" w:cs="Calibri"/>
          <w:sz w:val="24"/>
          <w:szCs w:val="24"/>
          <w:lang w:val="de-DE" w:eastAsia="de-CH"/>
        </w:rPr>
        <w:t>zu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A21E8B">
        <w:rPr>
          <w:rFonts w:ascii="Calibri" w:hAnsi="Calibri" w:cs="Calibri"/>
          <w:sz w:val="24"/>
          <w:szCs w:val="24"/>
          <w:lang w:val="de-DE" w:eastAsia="de-CH"/>
        </w:rPr>
        <w:t>Ende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A21E8B">
        <w:rPr>
          <w:rFonts w:ascii="Calibri" w:hAnsi="Calibri" w:cs="Calibri"/>
          <w:sz w:val="24"/>
          <w:szCs w:val="24"/>
          <w:lang w:val="de-DE" w:eastAsia="de-CH"/>
        </w:rPr>
        <w:t>geführt.</w:t>
      </w:r>
      <w:r w:rsidRPr="00A21E8B">
        <w:rPr>
          <w:rFonts w:ascii="Calibri" w:hAnsi="Calibri" w:cs="Calibri"/>
          <w:sz w:val="24"/>
          <w:szCs w:val="24"/>
          <w:vertAlign w:val="superscript"/>
          <w:lang w:eastAsia="de-CH"/>
        </w:rPr>
        <w:footnoteReference w:id="7"/>
      </w:r>
    </w:p>
    <w:p w14:paraId="044CF7F7" w14:textId="17D1749B" w:rsidR="00A21E8B" w:rsidRDefault="00A21E8B" w:rsidP="00D871A2">
      <w:pPr>
        <w:rPr>
          <w:rFonts w:ascii="Calibri" w:hAnsi="Calibri" w:cs="Calibri"/>
          <w:sz w:val="24"/>
          <w:szCs w:val="24"/>
          <w:lang w:eastAsia="de-CH"/>
        </w:rPr>
      </w:pPr>
    </w:p>
    <w:p w14:paraId="3B66E274" w14:textId="2DED4CF7" w:rsidR="00883C4B" w:rsidRPr="00883C4B" w:rsidRDefault="00883C4B" w:rsidP="00883C4B">
      <w:pPr>
        <w:tabs>
          <w:tab w:val="right" w:pos="540"/>
          <w:tab w:val="left" w:pos="720"/>
        </w:tabs>
        <w:autoSpaceDE w:val="0"/>
        <w:autoSpaceDN w:val="0"/>
        <w:adjustRightInd w:val="0"/>
        <w:spacing w:before="180"/>
        <w:ind w:left="720" w:hanging="720"/>
        <w:jc w:val="both"/>
        <w:rPr>
          <w:rFonts w:ascii="Calibri" w:hAnsi="Calibri" w:cs="Calibri"/>
          <w:sz w:val="24"/>
          <w:szCs w:val="24"/>
          <w:lang w:eastAsia="de-CH"/>
        </w:rPr>
      </w:pPr>
      <w:r w:rsidRPr="00883C4B">
        <w:rPr>
          <w:rFonts w:ascii="Calibri" w:hAnsi="Calibri" w:cs="Calibri"/>
          <w:sz w:val="24"/>
          <w:szCs w:val="24"/>
          <w:lang w:val="de-DE" w:eastAsia="de-CH"/>
        </w:rPr>
        <w:tab/>
      </w:r>
      <w:r w:rsidRPr="00883C4B">
        <w:rPr>
          <w:rFonts w:ascii="Calibri" w:hAnsi="Calibri" w:cs="Calibri"/>
          <w:b/>
          <w:sz w:val="24"/>
          <w:szCs w:val="24"/>
          <w:lang w:val="de-DE" w:eastAsia="de-CH"/>
        </w:rPr>
        <w:t>I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ab/>
      </w:r>
      <w:r w:rsidRPr="00883C4B">
        <w:rPr>
          <w:rFonts w:ascii="Calibri" w:hAnsi="Calibri" w:cs="Calibri"/>
          <w:b/>
          <w:sz w:val="24"/>
          <w:szCs w:val="24"/>
          <w:lang w:val="de-DE" w:eastAsia="de-CH"/>
        </w:rPr>
        <w:t>Aufforderung</w:t>
      </w:r>
      <w:r w:rsidR="00523739">
        <w:rPr>
          <w:rFonts w:ascii="Calibri" w:hAnsi="Calibri" w:cs="Calibri"/>
          <w:b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b/>
          <w:sz w:val="24"/>
          <w:szCs w:val="24"/>
          <w:lang w:val="de-DE" w:eastAsia="de-CH"/>
        </w:rPr>
        <w:t>zum</w:t>
      </w:r>
      <w:r w:rsidR="00523739">
        <w:rPr>
          <w:rFonts w:ascii="Calibri" w:hAnsi="Calibri" w:cs="Calibri"/>
          <w:b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b/>
          <w:sz w:val="24"/>
          <w:szCs w:val="24"/>
          <w:lang w:val="de-DE" w:eastAsia="de-CH"/>
        </w:rPr>
        <w:t>Preis</w:t>
      </w:r>
      <w:r w:rsidR="00523739">
        <w:rPr>
          <w:rFonts w:ascii="Calibri" w:hAnsi="Calibri" w:cs="Calibri"/>
          <w:b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b/>
          <w:sz w:val="24"/>
          <w:szCs w:val="24"/>
          <w:lang w:val="de-DE" w:eastAsia="de-CH"/>
        </w:rPr>
        <w:t>der</w:t>
      </w:r>
      <w:r w:rsidR="00523739">
        <w:rPr>
          <w:rFonts w:ascii="Calibri" w:hAnsi="Calibri" w:cs="Calibri"/>
          <w:b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b/>
          <w:sz w:val="24"/>
          <w:szCs w:val="24"/>
          <w:lang w:val="de-DE" w:eastAsia="de-CH"/>
        </w:rPr>
        <w:t>Königsherrschaft</w:t>
      </w:r>
      <w:r w:rsidR="00523739">
        <w:rPr>
          <w:rFonts w:ascii="Calibri" w:hAnsi="Calibri" w:cs="Calibri"/>
          <w:b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b/>
          <w:sz w:val="24"/>
          <w:szCs w:val="24"/>
          <w:lang w:val="de-DE" w:eastAsia="de-CH"/>
        </w:rPr>
        <w:t>JHWHs</w:t>
      </w:r>
      <w:r w:rsidR="00523739">
        <w:rPr>
          <w:rFonts w:ascii="Calibri" w:hAnsi="Calibri" w:cs="Calibri"/>
          <w:b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b/>
          <w:sz w:val="24"/>
          <w:szCs w:val="24"/>
          <w:lang w:val="de-DE" w:eastAsia="de-CH"/>
        </w:rPr>
        <w:t>(4</w:t>
      </w:r>
      <w:r w:rsidR="00523739">
        <w:rPr>
          <w:rFonts w:ascii="Calibri" w:hAnsi="Calibri" w:cs="Calibri"/>
          <w:b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b/>
          <w:sz w:val="24"/>
          <w:szCs w:val="24"/>
          <w:lang w:val="de-DE" w:eastAsia="de-CH"/>
        </w:rPr>
        <w:t>Imperative)</w:t>
      </w:r>
    </w:p>
    <w:p w14:paraId="750A4CC3" w14:textId="09485858" w:rsidR="00883C4B" w:rsidRPr="00883C4B" w:rsidRDefault="00883C4B" w:rsidP="00883C4B">
      <w:pPr>
        <w:tabs>
          <w:tab w:val="left" w:pos="1800"/>
        </w:tabs>
        <w:autoSpaceDE w:val="0"/>
        <w:autoSpaceDN w:val="0"/>
        <w:adjustRightInd w:val="0"/>
        <w:ind w:left="1800" w:hanging="1080"/>
        <w:jc w:val="both"/>
        <w:rPr>
          <w:rFonts w:ascii="Calibri" w:hAnsi="Calibri" w:cs="Calibri"/>
          <w:sz w:val="24"/>
          <w:szCs w:val="24"/>
          <w:lang w:eastAsia="de-CH"/>
        </w:rPr>
      </w:pPr>
      <w:r w:rsidRPr="00883C4B">
        <w:rPr>
          <w:rFonts w:ascii="Calibri" w:hAnsi="Calibri" w:cs="Calibri"/>
          <w:sz w:val="24"/>
          <w:szCs w:val="24"/>
          <w:lang w:val="de-DE" w:eastAsia="de-CH"/>
        </w:rPr>
        <w:t>1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ab/>
        <w:t>Angabe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des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Ortes: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das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irdische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und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das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himmlische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Heiligtum</w:t>
      </w:r>
    </w:p>
    <w:p w14:paraId="272FBFC4" w14:textId="103EB619" w:rsidR="00883C4B" w:rsidRPr="00883C4B" w:rsidRDefault="00883C4B" w:rsidP="00883C4B">
      <w:pPr>
        <w:tabs>
          <w:tab w:val="left" w:pos="1800"/>
        </w:tabs>
        <w:autoSpaceDE w:val="0"/>
        <w:autoSpaceDN w:val="0"/>
        <w:adjustRightInd w:val="0"/>
        <w:ind w:left="1800" w:hanging="1080"/>
        <w:jc w:val="both"/>
        <w:rPr>
          <w:rFonts w:ascii="Calibri" w:hAnsi="Calibri" w:cs="Calibri"/>
          <w:sz w:val="24"/>
          <w:szCs w:val="24"/>
          <w:lang w:eastAsia="de-CH"/>
        </w:rPr>
      </w:pPr>
      <w:r w:rsidRPr="00883C4B">
        <w:rPr>
          <w:rFonts w:ascii="Calibri" w:hAnsi="Calibri" w:cs="Calibri"/>
          <w:sz w:val="24"/>
          <w:szCs w:val="24"/>
          <w:lang w:val="de-DE" w:eastAsia="de-CH"/>
        </w:rPr>
        <w:t>2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ab/>
        <w:t>Grund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des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Lobes: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Macht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und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Größe</w:t>
      </w:r>
    </w:p>
    <w:p w14:paraId="6DDC7D78" w14:textId="1D84F2CE" w:rsidR="00883C4B" w:rsidRPr="00883C4B" w:rsidRDefault="00883C4B" w:rsidP="00883C4B">
      <w:pPr>
        <w:tabs>
          <w:tab w:val="right" w:pos="540"/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Calibri" w:hAnsi="Calibri" w:cs="Calibri"/>
          <w:sz w:val="24"/>
          <w:szCs w:val="24"/>
          <w:lang w:eastAsia="de-CH"/>
        </w:rPr>
      </w:pPr>
      <w:r w:rsidRPr="00883C4B">
        <w:rPr>
          <w:rFonts w:ascii="Calibri" w:hAnsi="Calibri" w:cs="Calibri"/>
          <w:sz w:val="24"/>
          <w:szCs w:val="24"/>
          <w:lang w:val="de-DE" w:eastAsia="de-CH"/>
        </w:rPr>
        <w:tab/>
      </w:r>
      <w:r w:rsidRPr="00883C4B">
        <w:rPr>
          <w:rFonts w:ascii="Calibri" w:hAnsi="Calibri" w:cs="Calibri"/>
          <w:b/>
          <w:sz w:val="24"/>
          <w:szCs w:val="24"/>
          <w:lang w:val="de-DE" w:eastAsia="de-CH"/>
        </w:rPr>
        <w:t>II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ab/>
      </w:r>
      <w:proofErr w:type="spellStart"/>
      <w:r w:rsidRPr="00883C4B">
        <w:rPr>
          <w:rFonts w:ascii="Calibri" w:hAnsi="Calibri" w:cs="Calibri"/>
          <w:b/>
          <w:sz w:val="24"/>
          <w:szCs w:val="24"/>
          <w:lang w:val="de-DE" w:eastAsia="de-CH"/>
        </w:rPr>
        <w:t>Auffoderung</w:t>
      </w:r>
      <w:proofErr w:type="spellEnd"/>
      <w:r w:rsidR="00523739">
        <w:rPr>
          <w:rFonts w:ascii="Calibri" w:hAnsi="Calibri" w:cs="Calibri"/>
          <w:b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b/>
          <w:sz w:val="24"/>
          <w:szCs w:val="24"/>
          <w:lang w:val="de-DE" w:eastAsia="de-CH"/>
        </w:rPr>
        <w:t>zum</w:t>
      </w:r>
      <w:r w:rsidR="00523739">
        <w:rPr>
          <w:rFonts w:ascii="Calibri" w:hAnsi="Calibri" w:cs="Calibri"/>
          <w:b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b/>
          <w:sz w:val="24"/>
          <w:szCs w:val="24"/>
          <w:lang w:val="de-DE" w:eastAsia="de-CH"/>
        </w:rPr>
        <w:t>kosmischen</w:t>
      </w:r>
      <w:r w:rsidR="00523739">
        <w:rPr>
          <w:rFonts w:ascii="Calibri" w:hAnsi="Calibri" w:cs="Calibri"/>
          <w:b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b/>
          <w:sz w:val="24"/>
          <w:szCs w:val="24"/>
          <w:lang w:val="de-DE" w:eastAsia="de-CH"/>
        </w:rPr>
        <w:t>Fest</w:t>
      </w:r>
      <w:r w:rsidR="00523739">
        <w:rPr>
          <w:rFonts w:ascii="Calibri" w:hAnsi="Calibri" w:cs="Calibri"/>
          <w:b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b/>
          <w:sz w:val="24"/>
          <w:szCs w:val="24"/>
          <w:lang w:val="de-DE" w:eastAsia="de-CH"/>
        </w:rPr>
        <w:t>(6</w:t>
      </w:r>
      <w:r w:rsidR="00523739">
        <w:rPr>
          <w:rFonts w:ascii="Calibri" w:hAnsi="Calibri" w:cs="Calibri"/>
          <w:b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b/>
          <w:sz w:val="24"/>
          <w:szCs w:val="24"/>
          <w:lang w:val="de-DE" w:eastAsia="de-CH"/>
        </w:rPr>
        <w:t>Imperative)</w:t>
      </w:r>
    </w:p>
    <w:p w14:paraId="3EC6586F" w14:textId="541AB56E" w:rsidR="00883C4B" w:rsidRPr="00883C4B" w:rsidRDefault="00883C4B" w:rsidP="00883C4B">
      <w:pPr>
        <w:tabs>
          <w:tab w:val="left" w:pos="1800"/>
        </w:tabs>
        <w:autoSpaceDE w:val="0"/>
        <w:autoSpaceDN w:val="0"/>
        <w:adjustRightInd w:val="0"/>
        <w:ind w:left="1800" w:hanging="1080"/>
        <w:jc w:val="both"/>
        <w:rPr>
          <w:rFonts w:ascii="Calibri" w:hAnsi="Calibri" w:cs="Calibri"/>
          <w:sz w:val="24"/>
          <w:szCs w:val="24"/>
          <w:lang w:eastAsia="de-CH"/>
        </w:rPr>
      </w:pPr>
      <w:r w:rsidRPr="00883C4B">
        <w:rPr>
          <w:rFonts w:ascii="Calibri" w:hAnsi="Calibri" w:cs="Calibri"/>
          <w:sz w:val="24"/>
          <w:szCs w:val="24"/>
          <w:lang w:val="de-DE" w:eastAsia="de-CH"/>
        </w:rPr>
        <w:t>3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ab/>
        <w:t>Kultbezogene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Instrumente</w:t>
      </w:r>
    </w:p>
    <w:p w14:paraId="5A3B6D45" w14:textId="7F81823A" w:rsidR="00883C4B" w:rsidRPr="00883C4B" w:rsidRDefault="00883C4B" w:rsidP="00883C4B">
      <w:pPr>
        <w:tabs>
          <w:tab w:val="left" w:pos="1800"/>
        </w:tabs>
        <w:autoSpaceDE w:val="0"/>
        <w:autoSpaceDN w:val="0"/>
        <w:adjustRightInd w:val="0"/>
        <w:ind w:left="1800" w:hanging="1080"/>
        <w:jc w:val="both"/>
        <w:rPr>
          <w:rFonts w:ascii="Calibri" w:hAnsi="Calibri" w:cs="Calibri"/>
          <w:sz w:val="24"/>
          <w:szCs w:val="24"/>
          <w:lang w:eastAsia="de-CH"/>
        </w:rPr>
      </w:pPr>
      <w:r w:rsidRPr="00883C4B">
        <w:rPr>
          <w:rFonts w:ascii="Calibri" w:hAnsi="Calibri" w:cs="Calibri"/>
          <w:sz w:val="24"/>
          <w:szCs w:val="24"/>
          <w:lang w:val="de-DE" w:eastAsia="de-CH"/>
        </w:rPr>
        <w:t>4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ab/>
        <w:t>Tanz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und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Festmusik</w:t>
      </w:r>
    </w:p>
    <w:p w14:paraId="34DBCCD4" w14:textId="62F8C1F7" w:rsidR="00883C4B" w:rsidRPr="00883C4B" w:rsidRDefault="00883C4B" w:rsidP="00883C4B">
      <w:pPr>
        <w:tabs>
          <w:tab w:val="left" w:pos="1800"/>
        </w:tabs>
        <w:autoSpaceDE w:val="0"/>
        <w:autoSpaceDN w:val="0"/>
        <w:adjustRightInd w:val="0"/>
        <w:ind w:left="1800" w:hanging="1080"/>
        <w:jc w:val="both"/>
        <w:rPr>
          <w:rFonts w:ascii="Calibri" w:hAnsi="Calibri" w:cs="Calibri"/>
          <w:sz w:val="24"/>
          <w:szCs w:val="24"/>
          <w:lang w:eastAsia="de-CH"/>
        </w:rPr>
      </w:pPr>
      <w:r w:rsidRPr="00883C4B">
        <w:rPr>
          <w:rFonts w:ascii="Calibri" w:hAnsi="Calibri" w:cs="Calibri"/>
          <w:sz w:val="24"/>
          <w:szCs w:val="24"/>
          <w:lang w:val="de-DE" w:eastAsia="de-CH"/>
        </w:rPr>
        <w:t>5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ab/>
        <w:t>Kosmischer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Jubellärm</w:t>
      </w:r>
    </w:p>
    <w:p w14:paraId="6F4DB5E8" w14:textId="1A2FB3D0" w:rsidR="00883C4B" w:rsidRPr="00883C4B" w:rsidRDefault="00883C4B" w:rsidP="00883C4B">
      <w:pPr>
        <w:tabs>
          <w:tab w:val="right" w:pos="540"/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Calibri" w:hAnsi="Calibri" w:cs="Calibri"/>
          <w:sz w:val="24"/>
          <w:szCs w:val="24"/>
          <w:lang w:eastAsia="de-CH"/>
        </w:rPr>
      </w:pPr>
      <w:r w:rsidRPr="00883C4B">
        <w:rPr>
          <w:rFonts w:ascii="Calibri" w:hAnsi="Calibri" w:cs="Calibri"/>
          <w:sz w:val="24"/>
          <w:szCs w:val="24"/>
          <w:lang w:val="de-DE" w:eastAsia="de-CH"/>
        </w:rPr>
        <w:tab/>
      </w:r>
      <w:r w:rsidRPr="00883C4B">
        <w:rPr>
          <w:rFonts w:ascii="Calibri" w:hAnsi="Calibri" w:cs="Calibri"/>
          <w:b/>
          <w:sz w:val="24"/>
          <w:szCs w:val="24"/>
          <w:lang w:val="de-DE" w:eastAsia="de-CH"/>
        </w:rPr>
        <w:t>III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ab/>
      </w:r>
      <w:r w:rsidRPr="00883C4B">
        <w:rPr>
          <w:rFonts w:ascii="Calibri" w:hAnsi="Calibri" w:cs="Calibri"/>
          <w:b/>
          <w:sz w:val="24"/>
          <w:szCs w:val="24"/>
          <w:lang w:val="de-DE" w:eastAsia="de-CH"/>
        </w:rPr>
        <w:t>Aufforderung</w:t>
      </w:r>
      <w:r w:rsidR="00523739">
        <w:rPr>
          <w:rFonts w:ascii="Calibri" w:hAnsi="Calibri" w:cs="Calibri"/>
          <w:b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b/>
          <w:sz w:val="24"/>
          <w:szCs w:val="24"/>
          <w:lang w:val="de-DE" w:eastAsia="de-CH"/>
        </w:rPr>
        <w:t>an</w:t>
      </w:r>
      <w:r w:rsidR="00523739">
        <w:rPr>
          <w:rFonts w:ascii="Calibri" w:hAnsi="Calibri" w:cs="Calibri"/>
          <w:b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b/>
          <w:sz w:val="24"/>
          <w:szCs w:val="24"/>
          <w:lang w:val="de-DE" w:eastAsia="de-CH"/>
        </w:rPr>
        <w:t>die</w:t>
      </w:r>
      <w:r w:rsidR="00523739">
        <w:rPr>
          <w:rFonts w:ascii="Calibri" w:hAnsi="Calibri" w:cs="Calibri"/>
          <w:b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b/>
          <w:sz w:val="24"/>
          <w:szCs w:val="24"/>
          <w:lang w:val="de-DE" w:eastAsia="de-CH"/>
        </w:rPr>
        <w:t>Gesamtheit</w:t>
      </w:r>
      <w:r w:rsidR="00523739">
        <w:rPr>
          <w:rFonts w:ascii="Calibri" w:hAnsi="Calibri" w:cs="Calibri"/>
          <w:b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b/>
          <w:sz w:val="24"/>
          <w:szCs w:val="24"/>
          <w:lang w:val="de-DE" w:eastAsia="de-CH"/>
        </w:rPr>
        <w:t>der</w:t>
      </w:r>
      <w:r w:rsidR="00523739">
        <w:rPr>
          <w:rFonts w:ascii="Calibri" w:hAnsi="Calibri" w:cs="Calibri"/>
          <w:b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b/>
          <w:sz w:val="24"/>
          <w:szCs w:val="24"/>
          <w:lang w:val="de-DE" w:eastAsia="de-CH"/>
        </w:rPr>
        <w:t>Menschen</w:t>
      </w:r>
      <w:r w:rsidR="00523739">
        <w:rPr>
          <w:rFonts w:ascii="Calibri" w:hAnsi="Calibri" w:cs="Calibri"/>
          <w:b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b/>
          <w:sz w:val="24"/>
          <w:szCs w:val="24"/>
          <w:lang w:val="de-DE" w:eastAsia="de-CH"/>
        </w:rPr>
        <w:t>(1</w:t>
      </w:r>
      <w:r w:rsidR="00523739">
        <w:rPr>
          <w:rFonts w:ascii="Calibri" w:hAnsi="Calibri" w:cs="Calibri"/>
          <w:b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b/>
          <w:sz w:val="24"/>
          <w:szCs w:val="24"/>
          <w:lang w:val="de-DE" w:eastAsia="de-CH"/>
        </w:rPr>
        <w:t>Jussiv)</w:t>
      </w:r>
    </w:p>
    <w:p w14:paraId="13487DC5" w14:textId="79E3AD20" w:rsidR="00883C4B" w:rsidRPr="00883C4B" w:rsidRDefault="00883C4B" w:rsidP="00883C4B">
      <w:pPr>
        <w:tabs>
          <w:tab w:val="left" w:pos="1800"/>
        </w:tabs>
        <w:autoSpaceDE w:val="0"/>
        <w:autoSpaceDN w:val="0"/>
        <w:adjustRightInd w:val="0"/>
        <w:ind w:left="1800" w:hanging="1080"/>
        <w:jc w:val="both"/>
        <w:rPr>
          <w:rFonts w:ascii="Calibri" w:hAnsi="Calibri" w:cs="Calibri"/>
          <w:sz w:val="24"/>
          <w:szCs w:val="24"/>
          <w:lang w:eastAsia="de-CH"/>
        </w:rPr>
      </w:pPr>
      <w:r w:rsidRPr="00883C4B">
        <w:rPr>
          <w:rFonts w:ascii="Calibri" w:hAnsi="Calibri" w:cs="Calibri"/>
          <w:sz w:val="24"/>
          <w:szCs w:val="24"/>
          <w:lang w:val="de-DE" w:eastAsia="de-CH"/>
        </w:rPr>
        <w:lastRenderedPageBreak/>
        <w:t>6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ab/>
        <w:t>Psalmen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als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sprechender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Atem</w:t>
      </w:r>
      <w:r w:rsidRPr="00883C4B">
        <w:rPr>
          <w:rFonts w:ascii="Calibri" w:hAnsi="Calibri" w:cs="Calibri"/>
          <w:sz w:val="24"/>
          <w:szCs w:val="24"/>
          <w:vertAlign w:val="superscript"/>
          <w:lang w:val="de-DE" w:eastAsia="de-CH"/>
        </w:rPr>
        <w:footnoteReference w:id="8"/>
      </w:r>
    </w:p>
    <w:p w14:paraId="597328C9" w14:textId="2B5090B8" w:rsidR="00A21E8B" w:rsidRDefault="00A21E8B" w:rsidP="00D871A2">
      <w:pPr>
        <w:rPr>
          <w:rFonts w:ascii="Calibri" w:hAnsi="Calibri" w:cs="Calibri"/>
          <w:sz w:val="24"/>
          <w:szCs w:val="24"/>
          <w:lang w:eastAsia="de-CH"/>
        </w:rPr>
      </w:pPr>
    </w:p>
    <w:p w14:paraId="4CCCAEE5" w14:textId="52EFD7BB" w:rsidR="00883C4B" w:rsidRDefault="00883C4B" w:rsidP="00D871A2">
      <w:pPr>
        <w:rPr>
          <w:rFonts w:ascii="Calibri" w:hAnsi="Calibri" w:cs="Calibri"/>
          <w:sz w:val="24"/>
          <w:szCs w:val="24"/>
          <w:lang w:eastAsia="de-CH"/>
        </w:rPr>
      </w:pPr>
      <w:r w:rsidRPr="00883C4B">
        <w:rPr>
          <w:rFonts w:ascii="Calibri" w:hAnsi="Calibri" w:cs="Calibri"/>
          <w:sz w:val="24"/>
          <w:szCs w:val="24"/>
          <w:lang w:val="de-DE" w:eastAsia="de-CH"/>
        </w:rPr>
        <w:t>Die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beiden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imperativischen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Lobaufforderungen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in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V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2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nennen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den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Grund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proofErr w:type="gramStart"/>
      <w:r w:rsidRPr="00883C4B">
        <w:rPr>
          <w:rFonts w:ascii="Calibri" w:hAnsi="Calibri" w:cs="Calibri"/>
          <w:sz w:val="24"/>
          <w:szCs w:val="24"/>
          <w:lang w:val="de-DE" w:eastAsia="de-CH"/>
        </w:rPr>
        <w:t>des</w:t>
      </w:r>
      <w:proofErr w:type="gramEnd"/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Erde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und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Himmel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zusammenbindenden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Lobpreises.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Die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in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V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2a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genannten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»Machttaten«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JHWHs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sind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in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der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Psalmensprache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JHWHs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gesamtes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Schöpfungs-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und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Geschichtshandeln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zugunsten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seines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Volkes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Israel,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aber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auch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bei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der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Durchsetzung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seiner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Weltordnung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gegenüber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allen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chaotischen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Mächten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(vgl.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Psalm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20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>, 7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;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71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>, 1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6;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106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>, 2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)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und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insofern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die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spezifische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Wirkweise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seines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Weltkönigtums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(vgl.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Psalm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145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>, 4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.11.12).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Auf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die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Perspektive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der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Königsherrschaft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wird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auch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in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V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2b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durch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das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Motiv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»der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Größe«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Gottes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angespielt,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insofern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das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Epitheton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»groß«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vielfach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JHWH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als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»König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der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Götter«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bzw.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als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»Großkönig«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qualifiziert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(vgl.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Psalm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47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>, 3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;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48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>, 2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;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77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>, 1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4;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95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>, 3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;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96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>, 4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;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99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>, 2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;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145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>, 3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;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147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>, 5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).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Das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Nomen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hint="cs"/>
          <w:sz w:val="24"/>
          <w:szCs w:val="32"/>
          <w:rtl/>
          <w:lang w:val="de-DE" w:eastAsia="de-CH" w:bidi="he-IL"/>
        </w:rPr>
        <w:t>רב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»Fülle«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steigert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noch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die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einzigartige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göttliche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»Größe«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JHWHs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sowohl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in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räumlicher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als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auch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in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zeitlicher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Perspektive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(Unerschöpflichkeit,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Vielfalt,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Ubiquität);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der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Sache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nach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entspricht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dies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den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Formulierungen,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dass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JHWHs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göttliche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Herrlichkeit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»Himmel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und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Erde«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ausfüllt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(vgl.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Jesaja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6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>, 3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;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Psalm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36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, </w:t>
      </w:r>
      <w:proofErr w:type="gramStart"/>
      <w:r w:rsidR="00523739">
        <w:rPr>
          <w:rFonts w:ascii="Calibri" w:hAnsi="Calibri" w:cs="Calibri"/>
          <w:sz w:val="24"/>
          <w:szCs w:val="24"/>
          <w:lang w:val="de-DE" w:eastAsia="de-CH"/>
        </w:rPr>
        <w:t>6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f.;</w:t>
      </w:r>
      <w:proofErr w:type="gramEnd"/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103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>, 1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1).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Dieser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»Fülle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der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Größe«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Gottes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soll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der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Lobpreis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entsprechen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–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er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soll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also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»ewig«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883C4B">
        <w:rPr>
          <w:rFonts w:ascii="Calibri" w:hAnsi="Calibri" w:cs="Calibri"/>
          <w:sz w:val="24"/>
          <w:szCs w:val="24"/>
          <w:lang w:val="de-DE" w:eastAsia="de-CH"/>
        </w:rPr>
        <w:t>sein!</w:t>
      </w:r>
      <w:r w:rsidRPr="00883C4B">
        <w:rPr>
          <w:rFonts w:ascii="Calibri" w:hAnsi="Calibri" w:cs="Calibri"/>
          <w:sz w:val="24"/>
          <w:szCs w:val="24"/>
          <w:vertAlign w:val="superscript"/>
          <w:lang w:eastAsia="de-CH"/>
        </w:rPr>
        <w:footnoteReference w:id="9"/>
      </w:r>
    </w:p>
    <w:p w14:paraId="7C2ED089" w14:textId="2B0322B0" w:rsidR="00883C4B" w:rsidRDefault="00883C4B" w:rsidP="00D871A2">
      <w:pPr>
        <w:rPr>
          <w:rFonts w:ascii="Calibri" w:hAnsi="Calibri" w:cs="Calibri"/>
          <w:sz w:val="24"/>
          <w:szCs w:val="24"/>
          <w:lang w:eastAsia="de-CH"/>
        </w:rPr>
      </w:pPr>
    </w:p>
    <w:p w14:paraId="3ACAC496" w14:textId="223F7A14" w:rsidR="007469F5" w:rsidRDefault="007469F5" w:rsidP="007469F5">
      <w:pPr>
        <w:rPr>
          <w:rFonts w:ascii="Calibri" w:hAnsi="Calibri" w:cs="Calibri"/>
          <w:sz w:val="24"/>
          <w:szCs w:val="24"/>
          <w:lang w:eastAsia="de-CH"/>
        </w:rPr>
      </w:pPr>
      <w:r w:rsidRPr="007469F5">
        <w:rPr>
          <w:rFonts w:ascii="Calibri" w:hAnsi="Calibri" w:cs="Calibri"/>
          <w:sz w:val="24"/>
          <w:szCs w:val="24"/>
          <w:lang w:eastAsia="de-CH"/>
        </w:rPr>
        <w:t>Die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Reihe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der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Instrumente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setzt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in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V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3a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mit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dem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proofErr w:type="spellStart"/>
      <w:r w:rsidRPr="007469F5">
        <w:rPr>
          <w:rFonts w:ascii="Calibri" w:hAnsi="Calibri" w:cs="Calibri"/>
          <w:sz w:val="24"/>
          <w:szCs w:val="24"/>
          <w:lang w:eastAsia="de-CH"/>
        </w:rPr>
        <w:t>Schofar</w:t>
      </w:r>
      <w:proofErr w:type="spellEnd"/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ein.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Dieser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ist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ein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unbearbeitetes,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gebogenes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proofErr w:type="spellStart"/>
      <w:r w:rsidRPr="007469F5">
        <w:rPr>
          <w:rFonts w:ascii="Calibri" w:hAnsi="Calibri" w:cs="Calibri"/>
          <w:sz w:val="24"/>
          <w:szCs w:val="24"/>
          <w:lang w:eastAsia="de-CH"/>
        </w:rPr>
        <w:t>Tierhorn</w:t>
      </w:r>
      <w:proofErr w:type="spellEnd"/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(vgl.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Psalm </w:t>
      </w:r>
      <w:r w:rsidRPr="007469F5">
        <w:rPr>
          <w:rFonts w:ascii="Calibri" w:hAnsi="Calibri" w:cs="Calibri"/>
          <w:sz w:val="24"/>
          <w:szCs w:val="24"/>
          <w:lang w:eastAsia="de-CH"/>
        </w:rPr>
        <w:t>150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Abb.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1),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ursprünglich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ohne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besonderes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Mundstück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(ein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solches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entstand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durch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Abschneiden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der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Hornspitze).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Von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der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Blastechnik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her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ist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es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kein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Melodie-,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sondern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ein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Signalinstrument,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aus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dem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man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durch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das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Hineinstoßen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des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Atems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(</w:t>
      </w:r>
      <w:r w:rsidRPr="007469F5">
        <w:rPr>
          <w:rFonts w:ascii="Calibri" w:hAnsi="Calibri" w:cs="Calibri"/>
          <w:sz w:val="24"/>
          <w:szCs w:val="24"/>
          <w:rtl/>
          <w:lang w:eastAsia="de-CH" w:bidi="he-IL"/>
        </w:rPr>
        <w:t>תקע</w:t>
      </w:r>
      <w:r w:rsidR="00523739">
        <w:rPr>
          <w:rFonts w:ascii="Calibri" w:hAnsi="Calibri" w:cs="Calibri"/>
          <w:sz w:val="24"/>
          <w:szCs w:val="24"/>
          <w:lang w:eastAsia="de-CH" w:bidi="he-IL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»stoßen,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schlagen«)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einen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langgezogenen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Ton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oder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eine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rhythmisierte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Tonfolge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herausholen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  <w:r w:rsidRPr="007469F5">
        <w:rPr>
          <w:rFonts w:ascii="Calibri" w:hAnsi="Calibri" w:cs="Calibri"/>
          <w:sz w:val="24"/>
          <w:szCs w:val="24"/>
          <w:lang w:eastAsia="de-CH"/>
        </w:rPr>
        <w:t>kann.</w:t>
      </w:r>
      <w:r w:rsidR="00523739">
        <w:rPr>
          <w:rFonts w:ascii="Calibri" w:hAnsi="Calibri" w:cs="Calibri"/>
          <w:sz w:val="24"/>
          <w:szCs w:val="24"/>
          <w:lang w:eastAsia="de-CH"/>
        </w:rPr>
        <w:t xml:space="preserve"> </w:t>
      </w:r>
    </w:p>
    <w:p w14:paraId="7C389BE0" w14:textId="22C0D7E3" w:rsidR="007469F5" w:rsidRDefault="007469F5" w:rsidP="007469F5">
      <w:pPr>
        <w:rPr>
          <w:rFonts w:ascii="Calibri" w:hAnsi="Calibri" w:cs="Calibri"/>
          <w:sz w:val="24"/>
          <w:szCs w:val="24"/>
          <w:lang w:eastAsia="de-CH"/>
        </w:rPr>
      </w:pPr>
    </w:p>
    <w:p w14:paraId="5B26EE83" w14:textId="0F28710C" w:rsidR="007469F5" w:rsidRDefault="00FB4B2A" w:rsidP="007469F5">
      <w:pPr>
        <w:rPr>
          <w:rFonts w:ascii="Calibri" w:hAnsi="Calibri" w:cs="Calibri"/>
          <w:sz w:val="24"/>
          <w:szCs w:val="24"/>
          <w:lang w:eastAsia="de-CH"/>
        </w:rPr>
      </w:pPr>
      <w:r w:rsidRPr="00FB4B2A">
        <w:rPr>
          <w:rFonts w:ascii="Calibri" w:hAnsi="Calibri" w:cs="Calibri"/>
          <w:sz w:val="24"/>
          <w:szCs w:val="24"/>
          <w:lang w:val="de-DE" w:eastAsia="de-CH"/>
        </w:rPr>
        <w:t>In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B4B2A">
        <w:rPr>
          <w:rFonts w:ascii="Calibri" w:hAnsi="Calibri" w:cs="Calibri"/>
          <w:sz w:val="24"/>
          <w:szCs w:val="24"/>
          <w:lang w:val="de-DE" w:eastAsia="de-CH"/>
        </w:rPr>
        <w:t>der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B4B2A">
        <w:rPr>
          <w:rFonts w:ascii="Calibri" w:hAnsi="Calibri" w:cs="Calibri"/>
          <w:sz w:val="24"/>
          <w:szCs w:val="24"/>
          <w:lang w:val="de-DE" w:eastAsia="de-CH"/>
        </w:rPr>
        <w:t>Sicht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B4B2A">
        <w:rPr>
          <w:rFonts w:ascii="Calibri" w:hAnsi="Calibri" w:cs="Calibri"/>
          <w:sz w:val="24"/>
          <w:szCs w:val="24"/>
          <w:lang w:val="de-DE" w:eastAsia="de-CH"/>
        </w:rPr>
        <w:t>von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Psalm </w:t>
      </w:r>
      <w:r w:rsidRPr="00FB4B2A">
        <w:rPr>
          <w:rFonts w:ascii="Calibri" w:hAnsi="Calibri" w:cs="Calibri"/>
          <w:sz w:val="24"/>
          <w:szCs w:val="24"/>
          <w:lang w:val="de-DE" w:eastAsia="de-CH"/>
        </w:rPr>
        <w:t>150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, 6 </w:t>
      </w:r>
      <w:r w:rsidRPr="00FB4B2A">
        <w:rPr>
          <w:rFonts w:ascii="Calibri" w:hAnsi="Calibri" w:cs="Calibri"/>
          <w:sz w:val="24"/>
          <w:szCs w:val="24"/>
          <w:lang w:val="de-DE" w:eastAsia="de-CH"/>
        </w:rPr>
        <w:t>kommt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B4B2A">
        <w:rPr>
          <w:rFonts w:ascii="Calibri" w:hAnsi="Calibri" w:cs="Calibri"/>
          <w:sz w:val="24"/>
          <w:szCs w:val="24"/>
          <w:lang w:val="de-DE" w:eastAsia="de-CH"/>
        </w:rPr>
        <w:t>die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B4B2A">
        <w:rPr>
          <w:rFonts w:ascii="Calibri" w:hAnsi="Calibri" w:cs="Calibri"/>
          <w:sz w:val="24"/>
          <w:szCs w:val="24"/>
          <w:lang w:val="de-DE" w:eastAsia="de-CH"/>
        </w:rPr>
        <w:t>Sprachfähigkeit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B4B2A">
        <w:rPr>
          <w:rFonts w:ascii="Calibri" w:hAnsi="Calibri" w:cs="Calibri"/>
          <w:sz w:val="24"/>
          <w:szCs w:val="24"/>
          <w:lang w:val="de-DE" w:eastAsia="de-CH"/>
        </w:rPr>
        <w:t>des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B4B2A">
        <w:rPr>
          <w:rFonts w:ascii="Calibri" w:hAnsi="Calibri" w:cs="Calibri"/>
          <w:sz w:val="24"/>
          <w:szCs w:val="24"/>
          <w:lang w:val="de-DE" w:eastAsia="de-CH"/>
        </w:rPr>
        <w:t>menschlichen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B4B2A">
        <w:rPr>
          <w:rFonts w:ascii="Calibri" w:hAnsi="Calibri" w:cs="Calibri"/>
          <w:sz w:val="24"/>
          <w:szCs w:val="24"/>
          <w:lang w:val="de-DE" w:eastAsia="de-CH"/>
        </w:rPr>
        <w:t>Atems,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B4B2A">
        <w:rPr>
          <w:rFonts w:ascii="Calibri" w:hAnsi="Calibri" w:cs="Calibri"/>
          <w:sz w:val="24"/>
          <w:szCs w:val="24"/>
          <w:lang w:val="de-DE" w:eastAsia="de-CH"/>
        </w:rPr>
        <w:t>die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B4B2A">
        <w:rPr>
          <w:rFonts w:ascii="Calibri" w:hAnsi="Calibri" w:cs="Calibri"/>
          <w:sz w:val="24"/>
          <w:szCs w:val="24"/>
          <w:lang w:val="de-DE" w:eastAsia="de-CH"/>
        </w:rPr>
        <w:t>ihm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B4B2A">
        <w:rPr>
          <w:rFonts w:ascii="Calibri" w:hAnsi="Calibri" w:cs="Calibri"/>
          <w:sz w:val="24"/>
          <w:szCs w:val="24"/>
          <w:lang w:val="de-DE" w:eastAsia="de-CH"/>
        </w:rPr>
        <w:t>eine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B4B2A">
        <w:rPr>
          <w:rFonts w:ascii="Calibri" w:hAnsi="Calibri" w:cs="Calibri"/>
          <w:sz w:val="24"/>
          <w:szCs w:val="24"/>
          <w:lang w:val="de-DE" w:eastAsia="de-CH"/>
        </w:rPr>
        <w:t>existentielle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B4B2A">
        <w:rPr>
          <w:rFonts w:ascii="Calibri" w:hAnsi="Calibri" w:cs="Calibri"/>
          <w:sz w:val="24"/>
          <w:szCs w:val="24"/>
          <w:lang w:val="de-DE" w:eastAsia="de-CH"/>
        </w:rPr>
        <w:t>Gottverbundenheit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B4B2A">
        <w:rPr>
          <w:rFonts w:ascii="Calibri" w:hAnsi="Calibri" w:cs="Calibri"/>
          <w:sz w:val="24"/>
          <w:szCs w:val="24"/>
          <w:lang w:val="de-DE" w:eastAsia="de-CH"/>
        </w:rPr>
        <w:t>gibt,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B4B2A">
        <w:rPr>
          <w:rFonts w:ascii="Calibri" w:hAnsi="Calibri" w:cs="Calibri"/>
          <w:sz w:val="24"/>
          <w:szCs w:val="24"/>
          <w:lang w:val="de-DE" w:eastAsia="de-CH"/>
        </w:rPr>
        <w:t>zu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B4B2A">
        <w:rPr>
          <w:rFonts w:ascii="Calibri" w:hAnsi="Calibri" w:cs="Calibri"/>
          <w:sz w:val="24"/>
          <w:szCs w:val="24"/>
          <w:lang w:val="de-DE" w:eastAsia="de-CH"/>
        </w:rPr>
        <w:t>ihrer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B4B2A">
        <w:rPr>
          <w:rFonts w:ascii="Calibri" w:hAnsi="Calibri" w:cs="Calibri"/>
          <w:sz w:val="24"/>
          <w:szCs w:val="24"/>
          <w:lang w:val="de-DE" w:eastAsia="de-CH"/>
        </w:rPr>
        <w:t>höchsten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B4B2A">
        <w:rPr>
          <w:rFonts w:ascii="Calibri" w:hAnsi="Calibri" w:cs="Calibri"/>
          <w:sz w:val="24"/>
          <w:szCs w:val="24"/>
          <w:lang w:val="de-DE" w:eastAsia="de-CH"/>
        </w:rPr>
        <w:t>Vollendung,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B4B2A">
        <w:rPr>
          <w:rFonts w:ascii="Calibri" w:hAnsi="Calibri" w:cs="Calibri"/>
          <w:sz w:val="24"/>
          <w:szCs w:val="24"/>
          <w:lang w:val="de-DE" w:eastAsia="de-CH"/>
        </w:rPr>
        <w:t>wenn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B4B2A">
        <w:rPr>
          <w:rFonts w:ascii="Calibri" w:hAnsi="Calibri" w:cs="Calibri"/>
          <w:sz w:val="24"/>
          <w:szCs w:val="24"/>
          <w:lang w:val="de-DE" w:eastAsia="de-CH"/>
        </w:rPr>
        <w:t>dieser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B4B2A">
        <w:rPr>
          <w:rFonts w:ascii="Calibri" w:hAnsi="Calibri" w:cs="Calibri"/>
          <w:sz w:val="24"/>
          <w:szCs w:val="24"/>
          <w:lang w:val="de-DE" w:eastAsia="de-CH"/>
        </w:rPr>
        <w:t>dem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B4B2A">
        <w:rPr>
          <w:rFonts w:ascii="Calibri" w:hAnsi="Calibri" w:cs="Calibri"/>
          <w:sz w:val="24"/>
          <w:szCs w:val="24"/>
          <w:lang w:val="de-DE" w:eastAsia="de-CH"/>
        </w:rPr>
        <w:t>Menschen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B4B2A">
        <w:rPr>
          <w:rFonts w:ascii="Calibri" w:hAnsi="Calibri" w:cs="Calibri"/>
          <w:sz w:val="24"/>
          <w:szCs w:val="24"/>
          <w:lang w:val="de-DE" w:eastAsia="de-CH"/>
        </w:rPr>
        <w:t>von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B4B2A">
        <w:rPr>
          <w:rFonts w:ascii="Calibri" w:hAnsi="Calibri" w:cs="Calibri"/>
          <w:sz w:val="24"/>
          <w:szCs w:val="24"/>
          <w:lang w:val="de-DE" w:eastAsia="de-CH"/>
        </w:rPr>
        <w:t>Gott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B4B2A">
        <w:rPr>
          <w:rFonts w:ascii="Calibri" w:hAnsi="Calibri" w:cs="Calibri"/>
          <w:sz w:val="24"/>
          <w:szCs w:val="24"/>
          <w:lang w:val="de-DE" w:eastAsia="de-CH"/>
        </w:rPr>
        <w:t>gegebene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B4B2A">
        <w:rPr>
          <w:rFonts w:ascii="Calibri" w:hAnsi="Calibri" w:cs="Calibri"/>
          <w:sz w:val="24"/>
          <w:szCs w:val="24"/>
          <w:lang w:val="de-DE" w:eastAsia="de-CH"/>
        </w:rPr>
        <w:t>Atem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B4B2A">
        <w:rPr>
          <w:rFonts w:ascii="Calibri" w:hAnsi="Calibri" w:cs="Calibri"/>
          <w:sz w:val="24"/>
          <w:szCs w:val="24"/>
          <w:lang w:val="de-DE" w:eastAsia="de-CH"/>
        </w:rPr>
        <w:t>die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B4B2A">
        <w:rPr>
          <w:rFonts w:ascii="Calibri" w:hAnsi="Calibri" w:cs="Calibri"/>
          <w:sz w:val="24"/>
          <w:szCs w:val="24"/>
          <w:lang w:val="de-DE" w:eastAsia="de-CH"/>
        </w:rPr>
        <w:t>sprachliche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B4B2A">
        <w:rPr>
          <w:rFonts w:ascii="Calibri" w:hAnsi="Calibri" w:cs="Calibri"/>
          <w:sz w:val="24"/>
          <w:szCs w:val="24"/>
          <w:lang w:val="de-DE" w:eastAsia="de-CH"/>
        </w:rPr>
        <w:t>Gestalt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B4B2A">
        <w:rPr>
          <w:rFonts w:ascii="Calibri" w:hAnsi="Calibri" w:cs="Calibri"/>
          <w:sz w:val="24"/>
          <w:szCs w:val="24"/>
          <w:lang w:val="de-DE" w:eastAsia="de-CH"/>
        </w:rPr>
        <w:t>des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B4B2A">
        <w:rPr>
          <w:rFonts w:ascii="Calibri" w:hAnsi="Calibri" w:cs="Calibri"/>
          <w:sz w:val="24"/>
          <w:szCs w:val="24"/>
          <w:lang w:val="de-DE" w:eastAsia="de-CH"/>
        </w:rPr>
        <w:t>Lobpreises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B4B2A">
        <w:rPr>
          <w:rFonts w:ascii="Calibri" w:hAnsi="Calibri" w:cs="Calibri"/>
          <w:sz w:val="24"/>
          <w:szCs w:val="24"/>
          <w:lang w:val="de-DE" w:eastAsia="de-CH"/>
        </w:rPr>
        <w:t>JHWHs</w:t>
      </w:r>
      <w:r w:rsidR="00523739">
        <w:rPr>
          <w:rFonts w:ascii="Calibri" w:hAnsi="Calibri" w:cs="Calibri"/>
          <w:sz w:val="24"/>
          <w:szCs w:val="24"/>
          <w:lang w:val="de-DE" w:eastAsia="de-CH"/>
        </w:rPr>
        <w:t xml:space="preserve"> </w:t>
      </w:r>
      <w:r w:rsidRPr="00FB4B2A">
        <w:rPr>
          <w:rFonts w:ascii="Calibri" w:hAnsi="Calibri" w:cs="Calibri"/>
          <w:sz w:val="24"/>
          <w:szCs w:val="24"/>
          <w:lang w:val="de-DE" w:eastAsia="de-CH"/>
        </w:rPr>
        <w:t>annimmt.</w:t>
      </w:r>
      <w:r w:rsidRPr="00FB4B2A">
        <w:rPr>
          <w:rFonts w:ascii="Calibri" w:hAnsi="Calibri" w:cs="Calibri"/>
          <w:sz w:val="24"/>
          <w:szCs w:val="24"/>
          <w:vertAlign w:val="superscript"/>
          <w:lang w:eastAsia="de-CH"/>
        </w:rPr>
        <w:footnoteReference w:id="10"/>
      </w:r>
    </w:p>
    <w:p w14:paraId="5B69E408" w14:textId="085DF8F3" w:rsidR="00FB4B2A" w:rsidRDefault="00FB4B2A" w:rsidP="007469F5">
      <w:pPr>
        <w:rPr>
          <w:rFonts w:ascii="Calibri" w:hAnsi="Calibri" w:cs="Calibri"/>
          <w:sz w:val="24"/>
          <w:szCs w:val="24"/>
          <w:lang w:eastAsia="de-CH"/>
        </w:rPr>
      </w:pPr>
    </w:p>
    <w:p w14:paraId="1824474A" w14:textId="77777777" w:rsidR="00FB4B2A" w:rsidRPr="00FB4B2A" w:rsidRDefault="00FB4B2A" w:rsidP="007469F5">
      <w:pPr>
        <w:rPr>
          <w:rFonts w:ascii="Calibri" w:hAnsi="Calibri" w:cs="Calibri"/>
          <w:sz w:val="24"/>
          <w:szCs w:val="24"/>
          <w:lang w:eastAsia="de-CH"/>
        </w:rPr>
      </w:pPr>
    </w:p>
    <w:p w14:paraId="0FE493A6" w14:textId="77777777" w:rsidR="007469F5" w:rsidRPr="007469F5" w:rsidRDefault="007469F5" w:rsidP="007469F5">
      <w:pPr>
        <w:rPr>
          <w:rFonts w:ascii="Calibri" w:hAnsi="Calibri" w:cs="Calibri"/>
          <w:sz w:val="24"/>
          <w:szCs w:val="24"/>
          <w:lang w:eastAsia="de-CH"/>
        </w:rPr>
      </w:pPr>
    </w:p>
    <w:p w14:paraId="6BAA7CAE" w14:textId="77777777" w:rsidR="00FE2A54" w:rsidRPr="00FE2A54" w:rsidRDefault="00FE2A54" w:rsidP="00D871A2">
      <w:pPr>
        <w:rPr>
          <w:rFonts w:ascii="Arial" w:hAnsi="Arial" w:cs="Arial"/>
        </w:rPr>
      </w:pPr>
    </w:p>
    <w:p w14:paraId="3989B46E" w14:textId="77777777" w:rsidR="00A03431" w:rsidRPr="006575DE" w:rsidRDefault="00A03431" w:rsidP="00D871A2">
      <w:pPr>
        <w:rPr>
          <w:rFonts w:ascii="Arial" w:hAnsi="Arial" w:cs="Arial"/>
        </w:rPr>
      </w:pPr>
    </w:p>
    <w:p w14:paraId="68D82755" w14:textId="77777777" w:rsidR="00B5299C" w:rsidRDefault="00B5299C" w:rsidP="00B5299C">
      <w:pPr>
        <w:pStyle w:val="berschrift2"/>
      </w:pPr>
      <w:r w:rsidRPr="00910A25">
        <w:t>Diverses</w:t>
      </w:r>
    </w:p>
    <w:p w14:paraId="4769E36F" w14:textId="2100AB1B" w:rsidR="00365AD6" w:rsidRDefault="00365AD6" w:rsidP="00A03431">
      <w:pPr>
        <w:rPr>
          <w:rFonts w:ascii="Arial" w:hAnsi="Arial" w:cs="Arial"/>
        </w:rPr>
      </w:pPr>
    </w:p>
    <w:p w14:paraId="31B0DFA2" w14:textId="72DBB048" w:rsidR="00A03431" w:rsidRDefault="00A03431" w:rsidP="00A03431">
      <w:pPr>
        <w:rPr>
          <w:rFonts w:ascii="Arial" w:hAnsi="Arial" w:cs="Arial"/>
        </w:rPr>
      </w:pPr>
    </w:p>
    <w:p w14:paraId="7106AF91" w14:textId="288A3FCB" w:rsidR="00A03431" w:rsidRDefault="00A03431" w:rsidP="00A03431">
      <w:pPr>
        <w:rPr>
          <w:rFonts w:ascii="Arial" w:hAnsi="Arial" w:cs="Arial"/>
        </w:rPr>
      </w:pPr>
    </w:p>
    <w:p w14:paraId="5ABE1ACC" w14:textId="77777777" w:rsidR="00A03431" w:rsidRDefault="00A03431" w:rsidP="00A03431">
      <w:pPr>
        <w:rPr>
          <w:rFonts w:ascii="Arial" w:hAnsi="Arial" w:cs="Arial"/>
        </w:rPr>
      </w:pPr>
    </w:p>
    <w:p w14:paraId="74396B38" w14:textId="77777777" w:rsidR="00A03431" w:rsidRDefault="00A03431" w:rsidP="00A03431">
      <w:pPr>
        <w:rPr>
          <w:rFonts w:ascii="Arial" w:hAnsi="Arial" w:cs="Arial"/>
        </w:rPr>
      </w:pPr>
    </w:p>
    <w:sectPr w:rsidR="00A03431" w:rsidSect="007C60FC">
      <w:pgSz w:w="11906" w:h="16838" w:code="9"/>
      <w:pgMar w:top="1418" w:right="1418" w:bottom="1134" w:left="1418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A4A02" w14:textId="77777777" w:rsidR="003F0530" w:rsidRDefault="003F0530">
      <w:r>
        <w:separator/>
      </w:r>
    </w:p>
  </w:endnote>
  <w:endnote w:type="continuationSeparator" w:id="0">
    <w:p w14:paraId="55B48836" w14:textId="77777777" w:rsidR="003F0530" w:rsidRDefault="003F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5C8A3" w14:textId="77777777" w:rsidR="003F0530" w:rsidRDefault="003F0530">
      <w:r>
        <w:separator/>
      </w:r>
    </w:p>
  </w:footnote>
  <w:footnote w:type="continuationSeparator" w:id="0">
    <w:p w14:paraId="6CA3F199" w14:textId="77777777" w:rsidR="003F0530" w:rsidRDefault="003F0530">
      <w:r>
        <w:continuationSeparator/>
      </w:r>
    </w:p>
  </w:footnote>
  <w:footnote w:id="1">
    <w:p w14:paraId="79E0C5B8" w14:textId="77777777" w:rsidR="00D871A2" w:rsidRDefault="00D871A2" w:rsidP="00D871A2">
      <w:r>
        <w:rPr>
          <w:vertAlign w:val="superscript"/>
        </w:rPr>
        <w:footnoteRef/>
      </w:r>
      <w:r>
        <w:t xml:space="preserve"> Franz Delitzsch, </w:t>
      </w:r>
      <w:hyperlink r:id="rId1" w:history="1">
        <w:r>
          <w:rPr>
            <w:i/>
            <w:color w:val="0000FF"/>
            <w:u w:val="single"/>
          </w:rPr>
          <w:t xml:space="preserve">Biblischer </w:t>
        </w:r>
        <w:proofErr w:type="spellStart"/>
        <w:r>
          <w:rPr>
            <w:i/>
            <w:color w:val="0000FF"/>
            <w:u w:val="single"/>
          </w:rPr>
          <w:t>Commentar</w:t>
        </w:r>
        <w:proofErr w:type="spellEnd"/>
        <w:r>
          <w:rPr>
            <w:i/>
            <w:color w:val="0000FF"/>
            <w:u w:val="single"/>
          </w:rPr>
          <w:t xml:space="preserve"> über die Psalmen</w:t>
        </w:r>
      </w:hyperlink>
      <w:r>
        <w:t xml:space="preserve">, </w:t>
      </w:r>
      <w:proofErr w:type="spellStart"/>
      <w:r>
        <w:t>hg</w:t>
      </w:r>
      <w:proofErr w:type="spellEnd"/>
      <w:r>
        <w:t xml:space="preserve">. von Carl </w:t>
      </w:r>
      <w:proofErr w:type="spellStart"/>
      <w:r>
        <w:t>Friedr</w:t>
      </w:r>
      <w:proofErr w:type="spellEnd"/>
      <w:r>
        <w:t xml:space="preserve">. Keil und Franz Delitzsch, Vierte überarbeitete </w:t>
      </w:r>
      <w:proofErr w:type="spellStart"/>
      <w:r>
        <w:t>auflage</w:t>
      </w:r>
      <w:proofErr w:type="spellEnd"/>
      <w:r>
        <w:t xml:space="preserve">, Bd. 1, Biblischer </w:t>
      </w:r>
      <w:proofErr w:type="spellStart"/>
      <w:r>
        <w:t>Commentar</w:t>
      </w:r>
      <w:proofErr w:type="spellEnd"/>
      <w:r>
        <w:t xml:space="preserve"> über das Alte Testament (Leipzig: </w:t>
      </w:r>
      <w:proofErr w:type="spellStart"/>
      <w:r>
        <w:t>Dörffling</w:t>
      </w:r>
      <w:proofErr w:type="spellEnd"/>
      <w:r>
        <w:t xml:space="preserve"> und Franke, 1883), 881.</w:t>
      </w:r>
    </w:p>
  </w:footnote>
  <w:footnote w:id="2">
    <w:p w14:paraId="594EFD90" w14:textId="77777777" w:rsidR="00FE2A54" w:rsidRDefault="00FE2A54" w:rsidP="00FE2A54">
      <w:r>
        <w:rPr>
          <w:vertAlign w:val="superscript"/>
        </w:rPr>
        <w:footnoteRef/>
      </w:r>
      <w:r>
        <w:t xml:space="preserve"> Matthew Henry, </w:t>
      </w:r>
      <w:hyperlink r:id="rId2" w:history="1">
        <w:r>
          <w:rPr>
            <w:i/>
            <w:color w:val="0000FF"/>
            <w:u w:val="single"/>
          </w:rPr>
          <w:t>Hiob–Das Hohelied</w:t>
        </w:r>
      </w:hyperlink>
      <w:r>
        <w:t>, übers. von Wilhelm Schneider, Bd. 3, Der Neue Matthew Henry Kommentar (Waldems: 3L Verlag, 2016), 400.</w:t>
      </w:r>
    </w:p>
  </w:footnote>
  <w:footnote w:id="3">
    <w:p w14:paraId="3388C053" w14:textId="77777777" w:rsidR="00FE2A54" w:rsidRDefault="00FE2A54" w:rsidP="00FE2A54">
      <w:r>
        <w:rPr>
          <w:vertAlign w:val="superscript"/>
        </w:rPr>
        <w:footnoteRef/>
      </w:r>
      <w:r>
        <w:t xml:space="preserve"> Matthew Henry, </w:t>
      </w:r>
      <w:hyperlink r:id="rId3" w:history="1">
        <w:r>
          <w:rPr>
            <w:i/>
            <w:color w:val="0000FF"/>
            <w:u w:val="single"/>
          </w:rPr>
          <w:t>Hiob–Das Hohelied</w:t>
        </w:r>
      </w:hyperlink>
      <w:r>
        <w:t>, übers. von Wilhelm Schneider, Bd. 3, Der Neue Matthew Henry Kommentar (Waldems: 3L Verlag, 2016), 400.</w:t>
      </w:r>
    </w:p>
  </w:footnote>
  <w:footnote w:id="4">
    <w:p w14:paraId="0CB3FDA8" w14:textId="77777777" w:rsidR="00FE2A54" w:rsidRDefault="00FE2A54" w:rsidP="00FE2A54">
      <w:r>
        <w:rPr>
          <w:vertAlign w:val="superscript"/>
        </w:rPr>
        <w:footnoteRef/>
      </w:r>
      <w:r>
        <w:t xml:space="preserve"> Matthew Henry, </w:t>
      </w:r>
      <w:hyperlink r:id="rId4" w:history="1">
        <w:r>
          <w:rPr>
            <w:i/>
            <w:color w:val="0000FF"/>
            <w:u w:val="single"/>
          </w:rPr>
          <w:t>Hiob–Das Hohelied</w:t>
        </w:r>
      </w:hyperlink>
      <w:r>
        <w:t>, übers. von Wilhelm Schneider, Bd. 3, Der Neue Matthew Henry Kommentar (Waldems: 3L Verlag, 2016), 400–401.</w:t>
      </w:r>
    </w:p>
  </w:footnote>
  <w:footnote w:id="5">
    <w:p w14:paraId="2AF8335D" w14:textId="77777777" w:rsidR="004F3E89" w:rsidRDefault="004F3E89" w:rsidP="004F3E89">
      <w:r>
        <w:rPr>
          <w:vertAlign w:val="superscript"/>
        </w:rPr>
        <w:footnoteRef/>
      </w:r>
      <w:r>
        <w:t xml:space="preserve"> Erich Zenger, </w:t>
      </w:r>
      <w:hyperlink r:id="rId5" w:history="1">
        <w:r>
          <w:rPr>
            <w:color w:val="0000FF"/>
            <w:u w:val="single"/>
          </w:rPr>
          <w:t>„Psalm 150“</w:t>
        </w:r>
      </w:hyperlink>
      <w:r>
        <w:t xml:space="preserve">, in </w:t>
      </w:r>
      <w:r>
        <w:rPr>
          <w:i/>
        </w:rPr>
        <w:t>Psalmen 101–150</w:t>
      </w:r>
      <w:r>
        <w:t xml:space="preserve">, </w:t>
      </w:r>
      <w:proofErr w:type="spellStart"/>
      <w:r>
        <w:t>hg</w:t>
      </w:r>
      <w:proofErr w:type="spellEnd"/>
      <w:r>
        <w:t xml:space="preserve">. von Erich Zenger, übers. von Frank-Lothar </w:t>
      </w:r>
      <w:proofErr w:type="spellStart"/>
      <w:r>
        <w:t>Hossfeld</w:t>
      </w:r>
      <w:proofErr w:type="spellEnd"/>
      <w:r>
        <w:t xml:space="preserve"> und Erich Zenger, Herders Theologischer Kommentar zum Alten Testament (Freiburg; Basel; Wien: Herder, 2008), 873.</w:t>
      </w:r>
    </w:p>
  </w:footnote>
  <w:footnote w:id="6">
    <w:p w14:paraId="19A4BE21" w14:textId="77777777" w:rsidR="004F3E89" w:rsidRDefault="004F3E89" w:rsidP="004F3E89">
      <w:r>
        <w:rPr>
          <w:vertAlign w:val="superscript"/>
        </w:rPr>
        <w:footnoteRef/>
      </w:r>
      <w:r>
        <w:t xml:space="preserve"> Erich Zenger, </w:t>
      </w:r>
      <w:hyperlink r:id="rId6" w:history="1">
        <w:r>
          <w:rPr>
            <w:color w:val="0000FF"/>
            <w:u w:val="single"/>
          </w:rPr>
          <w:t>„Psalm 150“</w:t>
        </w:r>
      </w:hyperlink>
      <w:r>
        <w:t xml:space="preserve">, in </w:t>
      </w:r>
      <w:r>
        <w:rPr>
          <w:i/>
        </w:rPr>
        <w:t>Psalmen 101–150</w:t>
      </w:r>
      <w:r>
        <w:t xml:space="preserve">, </w:t>
      </w:r>
      <w:proofErr w:type="spellStart"/>
      <w:r>
        <w:t>hg</w:t>
      </w:r>
      <w:proofErr w:type="spellEnd"/>
      <w:r>
        <w:t xml:space="preserve">. von Erich Zenger, übers. von Frank-Lothar </w:t>
      </w:r>
      <w:proofErr w:type="spellStart"/>
      <w:r>
        <w:t>Hossfeld</w:t>
      </w:r>
      <w:proofErr w:type="spellEnd"/>
      <w:r>
        <w:t xml:space="preserve"> und Erich Zenger, Herders Theologischer Kommentar zum Alten Testament (Freiburg; Basel; Wien: Herder, 2008), 874.</w:t>
      </w:r>
    </w:p>
  </w:footnote>
  <w:footnote w:id="7">
    <w:p w14:paraId="07DD80BD" w14:textId="77777777" w:rsidR="00A21E8B" w:rsidRDefault="00A21E8B" w:rsidP="00A21E8B">
      <w:r>
        <w:rPr>
          <w:vertAlign w:val="superscript"/>
        </w:rPr>
        <w:footnoteRef/>
      </w:r>
      <w:r>
        <w:t xml:space="preserve"> Erich Zenger, </w:t>
      </w:r>
      <w:hyperlink r:id="rId7" w:history="1">
        <w:r>
          <w:rPr>
            <w:color w:val="0000FF"/>
            <w:u w:val="single"/>
          </w:rPr>
          <w:t>„Psalm 150“</w:t>
        </w:r>
      </w:hyperlink>
      <w:r>
        <w:t xml:space="preserve">, in </w:t>
      </w:r>
      <w:r>
        <w:rPr>
          <w:i/>
        </w:rPr>
        <w:t>Psalmen 101–150</w:t>
      </w:r>
      <w:r>
        <w:t xml:space="preserve">, </w:t>
      </w:r>
      <w:proofErr w:type="spellStart"/>
      <w:r>
        <w:t>hg</w:t>
      </w:r>
      <w:proofErr w:type="spellEnd"/>
      <w:r>
        <w:t xml:space="preserve">. von Erich Zenger, übers. von Frank-Lothar </w:t>
      </w:r>
      <w:proofErr w:type="spellStart"/>
      <w:r>
        <w:t>Hossfeld</w:t>
      </w:r>
      <w:proofErr w:type="spellEnd"/>
      <w:r>
        <w:t xml:space="preserve"> und Erich Zenger, Herders Theologischer Kommentar zum Alten Testament (Freiburg; Basel; Wien: Herder, 2008), 876.</w:t>
      </w:r>
    </w:p>
  </w:footnote>
  <w:footnote w:id="8">
    <w:p w14:paraId="5F0DA50A" w14:textId="77777777" w:rsidR="00883C4B" w:rsidRDefault="00883C4B" w:rsidP="00883C4B">
      <w:r>
        <w:rPr>
          <w:vertAlign w:val="superscript"/>
        </w:rPr>
        <w:footnoteRef/>
      </w:r>
      <w:r>
        <w:t xml:space="preserve"> Erich Zenger, </w:t>
      </w:r>
      <w:hyperlink r:id="rId8" w:history="1">
        <w:r>
          <w:rPr>
            <w:color w:val="0000FF"/>
            <w:u w:val="single"/>
          </w:rPr>
          <w:t>„Psalm 150“</w:t>
        </w:r>
      </w:hyperlink>
      <w:r>
        <w:t xml:space="preserve">, in </w:t>
      </w:r>
      <w:r>
        <w:rPr>
          <w:i/>
        </w:rPr>
        <w:t>Psalmen 101–150</w:t>
      </w:r>
      <w:r>
        <w:t xml:space="preserve">, </w:t>
      </w:r>
      <w:proofErr w:type="spellStart"/>
      <w:r>
        <w:t>hg</w:t>
      </w:r>
      <w:proofErr w:type="spellEnd"/>
      <w:r>
        <w:t xml:space="preserve">. von Erich Zenger, übers. von Frank-Lothar </w:t>
      </w:r>
      <w:proofErr w:type="spellStart"/>
      <w:r>
        <w:t>Hossfeld</w:t>
      </w:r>
      <w:proofErr w:type="spellEnd"/>
      <w:r>
        <w:t xml:space="preserve"> und Erich Zenger, Herders Theologischer Kommentar zum Alten Testament (Freiburg; Basel; Wien: Herder, 2008), 876.</w:t>
      </w:r>
    </w:p>
  </w:footnote>
  <w:footnote w:id="9">
    <w:p w14:paraId="75E9103A" w14:textId="77777777" w:rsidR="00883C4B" w:rsidRDefault="00883C4B" w:rsidP="00883C4B">
      <w:r>
        <w:rPr>
          <w:vertAlign w:val="superscript"/>
        </w:rPr>
        <w:footnoteRef/>
      </w:r>
      <w:r>
        <w:t xml:space="preserve"> Erich Zenger, </w:t>
      </w:r>
      <w:hyperlink r:id="rId9" w:history="1">
        <w:r>
          <w:rPr>
            <w:color w:val="0000FF"/>
            <w:u w:val="single"/>
          </w:rPr>
          <w:t>„Psalm 150“</w:t>
        </w:r>
      </w:hyperlink>
      <w:r>
        <w:t xml:space="preserve">, in </w:t>
      </w:r>
      <w:r>
        <w:rPr>
          <w:i/>
        </w:rPr>
        <w:t>Psalmen 101–150</w:t>
      </w:r>
      <w:r>
        <w:t xml:space="preserve">, </w:t>
      </w:r>
      <w:proofErr w:type="spellStart"/>
      <w:r>
        <w:t>hg</w:t>
      </w:r>
      <w:proofErr w:type="spellEnd"/>
      <w:r>
        <w:t xml:space="preserve">. von Erich Zenger, übers. von Frank-Lothar </w:t>
      </w:r>
      <w:proofErr w:type="spellStart"/>
      <w:r>
        <w:t>Hossfeld</w:t>
      </w:r>
      <w:proofErr w:type="spellEnd"/>
      <w:r>
        <w:t xml:space="preserve"> und Erich Zenger, Herders Theologischer Kommentar zum Alten Testament (Freiburg; Basel; Wien: Herder, 2008), 877.</w:t>
      </w:r>
    </w:p>
  </w:footnote>
  <w:footnote w:id="10">
    <w:p w14:paraId="0761C4D4" w14:textId="77777777" w:rsidR="00FB4B2A" w:rsidRDefault="00FB4B2A" w:rsidP="00FB4B2A">
      <w:r>
        <w:rPr>
          <w:vertAlign w:val="superscript"/>
        </w:rPr>
        <w:footnoteRef/>
      </w:r>
      <w:r>
        <w:t xml:space="preserve"> Erich Zenger, </w:t>
      </w:r>
      <w:hyperlink r:id="rId10" w:history="1">
        <w:r>
          <w:rPr>
            <w:color w:val="0000FF"/>
            <w:u w:val="single"/>
          </w:rPr>
          <w:t>„Psalm 150“</w:t>
        </w:r>
      </w:hyperlink>
      <w:r>
        <w:t xml:space="preserve">, in </w:t>
      </w:r>
      <w:r>
        <w:rPr>
          <w:i/>
        </w:rPr>
        <w:t>Psalmen 101–150</w:t>
      </w:r>
      <w:r>
        <w:t xml:space="preserve">, </w:t>
      </w:r>
      <w:proofErr w:type="spellStart"/>
      <w:r>
        <w:t>hg</w:t>
      </w:r>
      <w:proofErr w:type="spellEnd"/>
      <w:r>
        <w:t xml:space="preserve">. von Erich Zenger, übers. von Frank-Lothar </w:t>
      </w:r>
      <w:proofErr w:type="spellStart"/>
      <w:r>
        <w:t>Hossfeld</w:t>
      </w:r>
      <w:proofErr w:type="spellEnd"/>
      <w:r>
        <w:t xml:space="preserve"> und Erich Zenger, Herders Theologischer Kommentar zum Alten Testament (Freiburg; Basel; Wien: Herder, 2008), 884.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9A22D9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7725C2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9553F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AC66CE0"/>
    <w:multiLevelType w:val="hybridMultilevel"/>
    <w:tmpl w:val="5E70490E"/>
    <w:lvl w:ilvl="0" w:tplc="3E5A755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B4656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7A2354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D4419F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D6F0C4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F7A30E7"/>
    <w:multiLevelType w:val="hybridMultilevel"/>
    <w:tmpl w:val="79624976"/>
    <w:lvl w:ilvl="0" w:tplc="A73079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color w:val="000000"/>
        <w:sz w:val="29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1"/>
    <w:lvlOverride w:ilvl="0">
      <w:lvl w:ilvl="0">
        <w:start w:val="1"/>
        <w:numFmt w:val="bullet"/>
        <w:lvlText w:val="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4"/>
        </w:rPr>
      </w:lvl>
    </w:lvlOverride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D0"/>
    <w:rsid w:val="00001E9A"/>
    <w:rsid w:val="00003133"/>
    <w:rsid w:val="00005A21"/>
    <w:rsid w:val="00010468"/>
    <w:rsid w:val="00012C7D"/>
    <w:rsid w:val="00022D48"/>
    <w:rsid w:val="00026E8C"/>
    <w:rsid w:val="0003062B"/>
    <w:rsid w:val="00031CD9"/>
    <w:rsid w:val="00034857"/>
    <w:rsid w:val="0003677C"/>
    <w:rsid w:val="000368A9"/>
    <w:rsid w:val="00037623"/>
    <w:rsid w:val="00037C0E"/>
    <w:rsid w:val="00044388"/>
    <w:rsid w:val="00054C3E"/>
    <w:rsid w:val="000573D9"/>
    <w:rsid w:val="000575BF"/>
    <w:rsid w:val="00062909"/>
    <w:rsid w:val="00064337"/>
    <w:rsid w:val="00065C99"/>
    <w:rsid w:val="0006679C"/>
    <w:rsid w:val="00066AA9"/>
    <w:rsid w:val="00066AC0"/>
    <w:rsid w:val="0007346A"/>
    <w:rsid w:val="00080158"/>
    <w:rsid w:val="000852CF"/>
    <w:rsid w:val="0009136C"/>
    <w:rsid w:val="00097EE6"/>
    <w:rsid w:val="000A1D8E"/>
    <w:rsid w:val="000A3960"/>
    <w:rsid w:val="000B1F4D"/>
    <w:rsid w:val="000B31F6"/>
    <w:rsid w:val="000B553F"/>
    <w:rsid w:val="000B5896"/>
    <w:rsid w:val="000B665C"/>
    <w:rsid w:val="000C207B"/>
    <w:rsid w:val="000C29E3"/>
    <w:rsid w:val="000C49D0"/>
    <w:rsid w:val="000C4F91"/>
    <w:rsid w:val="000C58DB"/>
    <w:rsid w:val="000C6C9C"/>
    <w:rsid w:val="000D2873"/>
    <w:rsid w:val="000D712A"/>
    <w:rsid w:val="000E7BEB"/>
    <w:rsid w:val="001018F4"/>
    <w:rsid w:val="001119E7"/>
    <w:rsid w:val="00111F01"/>
    <w:rsid w:val="0011677D"/>
    <w:rsid w:val="001235D3"/>
    <w:rsid w:val="001257F0"/>
    <w:rsid w:val="00127243"/>
    <w:rsid w:val="00131C9B"/>
    <w:rsid w:val="00135A9F"/>
    <w:rsid w:val="00136505"/>
    <w:rsid w:val="001421B4"/>
    <w:rsid w:val="00142FCD"/>
    <w:rsid w:val="00146419"/>
    <w:rsid w:val="00146DC2"/>
    <w:rsid w:val="00150838"/>
    <w:rsid w:val="00152664"/>
    <w:rsid w:val="001631A0"/>
    <w:rsid w:val="00170185"/>
    <w:rsid w:val="00172990"/>
    <w:rsid w:val="001816C2"/>
    <w:rsid w:val="00186760"/>
    <w:rsid w:val="001871E7"/>
    <w:rsid w:val="00187BEF"/>
    <w:rsid w:val="001A0C59"/>
    <w:rsid w:val="001A4CC2"/>
    <w:rsid w:val="001B0A2E"/>
    <w:rsid w:val="001B138E"/>
    <w:rsid w:val="001C0617"/>
    <w:rsid w:val="001C353D"/>
    <w:rsid w:val="001C62DA"/>
    <w:rsid w:val="001C673E"/>
    <w:rsid w:val="001C6E74"/>
    <w:rsid w:val="001D1B01"/>
    <w:rsid w:val="001E2D16"/>
    <w:rsid w:val="001E5A3B"/>
    <w:rsid w:val="001F59B0"/>
    <w:rsid w:val="001F677A"/>
    <w:rsid w:val="001F79F9"/>
    <w:rsid w:val="00201B62"/>
    <w:rsid w:val="002047AF"/>
    <w:rsid w:val="00205126"/>
    <w:rsid w:val="00211EAC"/>
    <w:rsid w:val="00215969"/>
    <w:rsid w:val="002174D3"/>
    <w:rsid w:val="00220FA9"/>
    <w:rsid w:val="00221E10"/>
    <w:rsid w:val="00222E28"/>
    <w:rsid w:val="00223D90"/>
    <w:rsid w:val="00224456"/>
    <w:rsid w:val="002246AF"/>
    <w:rsid w:val="00233879"/>
    <w:rsid w:val="00234499"/>
    <w:rsid w:val="00234AC5"/>
    <w:rsid w:val="002354C6"/>
    <w:rsid w:val="00235B79"/>
    <w:rsid w:val="00236BB8"/>
    <w:rsid w:val="00245CFA"/>
    <w:rsid w:val="00247A04"/>
    <w:rsid w:val="00255C3B"/>
    <w:rsid w:val="00256472"/>
    <w:rsid w:val="002627DC"/>
    <w:rsid w:val="002652C8"/>
    <w:rsid w:val="00273280"/>
    <w:rsid w:val="00276B93"/>
    <w:rsid w:val="002832F8"/>
    <w:rsid w:val="00286DF1"/>
    <w:rsid w:val="00291272"/>
    <w:rsid w:val="00291374"/>
    <w:rsid w:val="00293C63"/>
    <w:rsid w:val="00293F2B"/>
    <w:rsid w:val="00294041"/>
    <w:rsid w:val="00297B2D"/>
    <w:rsid w:val="002A1B47"/>
    <w:rsid w:val="002A5064"/>
    <w:rsid w:val="002B18C1"/>
    <w:rsid w:val="002B3B6E"/>
    <w:rsid w:val="002B40A2"/>
    <w:rsid w:val="002B5C2D"/>
    <w:rsid w:val="002B6281"/>
    <w:rsid w:val="002B6D55"/>
    <w:rsid w:val="002C2229"/>
    <w:rsid w:val="002C234B"/>
    <w:rsid w:val="002C3FCB"/>
    <w:rsid w:val="002C4C67"/>
    <w:rsid w:val="002D18BD"/>
    <w:rsid w:val="002D5504"/>
    <w:rsid w:val="002E1A0C"/>
    <w:rsid w:val="002E2B5C"/>
    <w:rsid w:val="002E5025"/>
    <w:rsid w:val="002E6F10"/>
    <w:rsid w:val="002F1903"/>
    <w:rsid w:val="002F2165"/>
    <w:rsid w:val="002F2984"/>
    <w:rsid w:val="002F2C06"/>
    <w:rsid w:val="002F2FEA"/>
    <w:rsid w:val="002F3339"/>
    <w:rsid w:val="002F33CF"/>
    <w:rsid w:val="002F6966"/>
    <w:rsid w:val="00301D1E"/>
    <w:rsid w:val="0030754D"/>
    <w:rsid w:val="00310D28"/>
    <w:rsid w:val="0031168A"/>
    <w:rsid w:val="003328A2"/>
    <w:rsid w:val="00332D71"/>
    <w:rsid w:val="00341C3D"/>
    <w:rsid w:val="003522DA"/>
    <w:rsid w:val="003527F5"/>
    <w:rsid w:val="00365ACA"/>
    <w:rsid w:val="00365AD6"/>
    <w:rsid w:val="0036695C"/>
    <w:rsid w:val="00373359"/>
    <w:rsid w:val="0037621A"/>
    <w:rsid w:val="00376721"/>
    <w:rsid w:val="0038408B"/>
    <w:rsid w:val="00384A7D"/>
    <w:rsid w:val="003920FA"/>
    <w:rsid w:val="00392A02"/>
    <w:rsid w:val="00396379"/>
    <w:rsid w:val="003A46F0"/>
    <w:rsid w:val="003A5E4A"/>
    <w:rsid w:val="003A6A4A"/>
    <w:rsid w:val="003B0CE6"/>
    <w:rsid w:val="003B3B3D"/>
    <w:rsid w:val="003C2B62"/>
    <w:rsid w:val="003C536D"/>
    <w:rsid w:val="003C6BBB"/>
    <w:rsid w:val="003E2132"/>
    <w:rsid w:val="003E228C"/>
    <w:rsid w:val="003E2BE9"/>
    <w:rsid w:val="003E6E1E"/>
    <w:rsid w:val="003E71AA"/>
    <w:rsid w:val="003F02A1"/>
    <w:rsid w:val="003F0530"/>
    <w:rsid w:val="003F0ECE"/>
    <w:rsid w:val="0040007F"/>
    <w:rsid w:val="004056AF"/>
    <w:rsid w:val="00406C23"/>
    <w:rsid w:val="004133A0"/>
    <w:rsid w:val="00416A16"/>
    <w:rsid w:val="00417749"/>
    <w:rsid w:val="004207B5"/>
    <w:rsid w:val="00426A09"/>
    <w:rsid w:val="00432FD9"/>
    <w:rsid w:val="0043427D"/>
    <w:rsid w:val="0044664A"/>
    <w:rsid w:val="0045774A"/>
    <w:rsid w:val="00460BB4"/>
    <w:rsid w:val="00467F87"/>
    <w:rsid w:val="00473842"/>
    <w:rsid w:val="00477297"/>
    <w:rsid w:val="00481D32"/>
    <w:rsid w:val="00491519"/>
    <w:rsid w:val="00494C2E"/>
    <w:rsid w:val="004A0105"/>
    <w:rsid w:val="004A1713"/>
    <w:rsid w:val="004A3A65"/>
    <w:rsid w:val="004B0781"/>
    <w:rsid w:val="004B2BD4"/>
    <w:rsid w:val="004B4E22"/>
    <w:rsid w:val="004B624D"/>
    <w:rsid w:val="004C046D"/>
    <w:rsid w:val="004D5001"/>
    <w:rsid w:val="004E086F"/>
    <w:rsid w:val="004E4E74"/>
    <w:rsid w:val="004F33F8"/>
    <w:rsid w:val="004F3E89"/>
    <w:rsid w:val="00510D91"/>
    <w:rsid w:val="005126E3"/>
    <w:rsid w:val="005208E7"/>
    <w:rsid w:val="00523356"/>
    <w:rsid w:val="00523739"/>
    <w:rsid w:val="00526261"/>
    <w:rsid w:val="00530E88"/>
    <w:rsid w:val="00533044"/>
    <w:rsid w:val="00533EFE"/>
    <w:rsid w:val="005417BC"/>
    <w:rsid w:val="005515C7"/>
    <w:rsid w:val="005531B6"/>
    <w:rsid w:val="005571DA"/>
    <w:rsid w:val="00561442"/>
    <w:rsid w:val="00561715"/>
    <w:rsid w:val="005627CE"/>
    <w:rsid w:val="00565130"/>
    <w:rsid w:val="00565582"/>
    <w:rsid w:val="005657AF"/>
    <w:rsid w:val="00573B9F"/>
    <w:rsid w:val="0057701B"/>
    <w:rsid w:val="00577F24"/>
    <w:rsid w:val="005805E3"/>
    <w:rsid w:val="00586503"/>
    <w:rsid w:val="00590AC2"/>
    <w:rsid w:val="00593595"/>
    <w:rsid w:val="00593A43"/>
    <w:rsid w:val="00597765"/>
    <w:rsid w:val="005979F6"/>
    <w:rsid w:val="005A0AB2"/>
    <w:rsid w:val="005A12B8"/>
    <w:rsid w:val="005A281E"/>
    <w:rsid w:val="005A536A"/>
    <w:rsid w:val="005A646B"/>
    <w:rsid w:val="005B0F32"/>
    <w:rsid w:val="005B2046"/>
    <w:rsid w:val="005B4DA3"/>
    <w:rsid w:val="005C3533"/>
    <w:rsid w:val="005C5FD1"/>
    <w:rsid w:val="005D1113"/>
    <w:rsid w:val="005D1C6D"/>
    <w:rsid w:val="005D2481"/>
    <w:rsid w:val="005D4594"/>
    <w:rsid w:val="005E0926"/>
    <w:rsid w:val="005E4E02"/>
    <w:rsid w:val="005E763D"/>
    <w:rsid w:val="005F6889"/>
    <w:rsid w:val="00601E50"/>
    <w:rsid w:val="0060319F"/>
    <w:rsid w:val="006103B6"/>
    <w:rsid w:val="0061081C"/>
    <w:rsid w:val="006170B3"/>
    <w:rsid w:val="006218D6"/>
    <w:rsid w:val="00624997"/>
    <w:rsid w:val="0062556A"/>
    <w:rsid w:val="006347CB"/>
    <w:rsid w:val="00651F2B"/>
    <w:rsid w:val="006548E7"/>
    <w:rsid w:val="006549B2"/>
    <w:rsid w:val="00654DB9"/>
    <w:rsid w:val="006575DE"/>
    <w:rsid w:val="0066474E"/>
    <w:rsid w:val="00664FE5"/>
    <w:rsid w:val="00665345"/>
    <w:rsid w:val="00665B11"/>
    <w:rsid w:val="00673129"/>
    <w:rsid w:val="00674DEB"/>
    <w:rsid w:val="0067755C"/>
    <w:rsid w:val="00681A6D"/>
    <w:rsid w:val="0068406B"/>
    <w:rsid w:val="006870E4"/>
    <w:rsid w:val="00687CB0"/>
    <w:rsid w:val="00690ED0"/>
    <w:rsid w:val="00696207"/>
    <w:rsid w:val="006B0CD2"/>
    <w:rsid w:val="006B33C4"/>
    <w:rsid w:val="006B734E"/>
    <w:rsid w:val="006C0968"/>
    <w:rsid w:val="006C2434"/>
    <w:rsid w:val="006C35C1"/>
    <w:rsid w:val="006C4B51"/>
    <w:rsid w:val="006D23A9"/>
    <w:rsid w:val="006D5C19"/>
    <w:rsid w:val="006D7CE5"/>
    <w:rsid w:val="006E30AA"/>
    <w:rsid w:val="006E362F"/>
    <w:rsid w:val="006E4EC7"/>
    <w:rsid w:val="006F4817"/>
    <w:rsid w:val="006F52AC"/>
    <w:rsid w:val="006F79B5"/>
    <w:rsid w:val="00701D68"/>
    <w:rsid w:val="007027BB"/>
    <w:rsid w:val="00703846"/>
    <w:rsid w:val="00712FE6"/>
    <w:rsid w:val="007155A0"/>
    <w:rsid w:val="00716C43"/>
    <w:rsid w:val="007319AC"/>
    <w:rsid w:val="007342CF"/>
    <w:rsid w:val="00735FF3"/>
    <w:rsid w:val="00742200"/>
    <w:rsid w:val="007469F5"/>
    <w:rsid w:val="00750969"/>
    <w:rsid w:val="00753225"/>
    <w:rsid w:val="00754B35"/>
    <w:rsid w:val="00754C0B"/>
    <w:rsid w:val="00760DB2"/>
    <w:rsid w:val="00762D91"/>
    <w:rsid w:val="00774915"/>
    <w:rsid w:val="00777137"/>
    <w:rsid w:val="00777660"/>
    <w:rsid w:val="00782256"/>
    <w:rsid w:val="007835BC"/>
    <w:rsid w:val="0078662D"/>
    <w:rsid w:val="0078759F"/>
    <w:rsid w:val="0079308E"/>
    <w:rsid w:val="0079435F"/>
    <w:rsid w:val="007A411D"/>
    <w:rsid w:val="007A569C"/>
    <w:rsid w:val="007A739D"/>
    <w:rsid w:val="007B0A4F"/>
    <w:rsid w:val="007B37B6"/>
    <w:rsid w:val="007B396B"/>
    <w:rsid w:val="007C1900"/>
    <w:rsid w:val="007C4679"/>
    <w:rsid w:val="007C60FC"/>
    <w:rsid w:val="007D10EF"/>
    <w:rsid w:val="007D2466"/>
    <w:rsid w:val="007D4E19"/>
    <w:rsid w:val="007D7042"/>
    <w:rsid w:val="00801BFB"/>
    <w:rsid w:val="008042CC"/>
    <w:rsid w:val="008154E5"/>
    <w:rsid w:val="00836177"/>
    <w:rsid w:val="008410B6"/>
    <w:rsid w:val="0084308E"/>
    <w:rsid w:val="008430F6"/>
    <w:rsid w:val="00844F28"/>
    <w:rsid w:val="0084568F"/>
    <w:rsid w:val="008470CA"/>
    <w:rsid w:val="00853E05"/>
    <w:rsid w:val="00854C57"/>
    <w:rsid w:val="008576E0"/>
    <w:rsid w:val="008607A6"/>
    <w:rsid w:val="008640BE"/>
    <w:rsid w:val="008723CC"/>
    <w:rsid w:val="00874FCB"/>
    <w:rsid w:val="00883C4B"/>
    <w:rsid w:val="00887AAA"/>
    <w:rsid w:val="00893EBE"/>
    <w:rsid w:val="00895EE0"/>
    <w:rsid w:val="008963F2"/>
    <w:rsid w:val="00897E8E"/>
    <w:rsid w:val="008A3B95"/>
    <w:rsid w:val="008A3FD1"/>
    <w:rsid w:val="008A52B2"/>
    <w:rsid w:val="008B091C"/>
    <w:rsid w:val="008B4F41"/>
    <w:rsid w:val="008B7AD4"/>
    <w:rsid w:val="008C05D0"/>
    <w:rsid w:val="008C21A2"/>
    <w:rsid w:val="008D43AA"/>
    <w:rsid w:val="008D4ACA"/>
    <w:rsid w:val="008D6571"/>
    <w:rsid w:val="008E2C13"/>
    <w:rsid w:val="008E780F"/>
    <w:rsid w:val="008F1EBA"/>
    <w:rsid w:val="008F34BF"/>
    <w:rsid w:val="008F4866"/>
    <w:rsid w:val="008F7023"/>
    <w:rsid w:val="00901DE8"/>
    <w:rsid w:val="00902062"/>
    <w:rsid w:val="0090696F"/>
    <w:rsid w:val="00907358"/>
    <w:rsid w:val="009108FD"/>
    <w:rsid w:val="00910A25"/>
    <w:rsid w:val="00911259"/>
    <w:rsid w:val="00913A09"/>
    <w:rsid w:val="00915397"/>
    <w:rsid w:val="00920832"/>
    <w:rsid w:val="00921F24"/>
    <w:rsid w:val="0092626B"/>
    <w:rsid w:val="00940C26"/>
    <w:rsid w:val="0094740A"/>
    <w:rsid w:val="00951422"/>
    <w:rsid w:val="00952356"/>
    <w:rsid w:val="00965EC4"/>
    <w:rsid w:val="009737AD"/>
    <w:rsid w:val="00973F44"/>
    <w:rsid w:val="00975378"/>
    <w:rsid w:val="009822F2"/>
    <w:rsid w:val="00983741"/>
    <w:rsid w:val="009839A8"/>
    <w:rsid w:val="009858A7"/>
    <w:rsid w:val="0099469E"/>
    <w:rsid w:val="00994A76"/>
    <w:rsid w:val="009A1BB0"/>
    <w:rsid w:val="009A3BFA"/>
    <w:rsid w:val="009A51F8"/>
    <w:rsid w:val="009A5425"/>
    <w:rsid w:val="009A6742"/>
    <w:rsid w:val="009A6E19"/>
    <w:rsid w:val="009B33D4"/>
    <w:rsid w:val="009B6120"/>
    <w:rsid w:val="009B798F"/>
    <w:rsid w:val="009D4210"/>
    <w:rsid w:val="009D6B0E"/>
    <w:rsid w:val="009E2618"/>
    <w:rsid w:val="009F3555"/>
    <w:rsid w:val="009F36D5"/>
    <w:rsid w:val="00A03431"/>
    <w:rsid w:val="00A03F72"/>
    <w:rsid w:val="00A05FF9"/>
    <w:rsid w:val="00A062AE"/>
    <w:rsid w:val="00A16BEE"/>
    <w:rsid w:val="00A21E8B"/>
    <w:rsid w:val="00A2269D"/>
    <w:rsid w:val="00A2296B"/>
    <w:rsid w:val="00A254D8"/>
    <w:rsid w:val="00A256FB"/>
    <w:rsid w:val="00A3481A"/>
    <w:rsid w:val="00A43991"/>
    <w:rsid w:val="00A47FD5"/>
    <w:rsid w:val="00A50FCB"/>
    <w:rsid w:val="00A519DD"/>
    <w:rsid w:val="00A52016"/>
    <w:rsid w:val="00A52702"/>
    <w:rsid w:val="00A528A3"/>
    <w:rsid w:val="00A55E79"/>
    <w:rsid w:val="00A6046F"/>
    <w:rsid w:val="00A62944"/>
    <w:rsid w:val="00A671F5"/>
    <w:rsid w:val="00A73132"/>
    <w:rsid w:val="00A81AAC"/>
    <w:rsid w:val="00A84207"/>
    <w:rsid w:val="00A86173"/>
    <w:rsid w:val="00A91CE9"/>
    <w:rsid w:val="00A92D12"/>
    <w:rsid w:val="00A972AA"/>
    <w:rsid w:val="00AA0AB4"/>
    <w:rsid w:val="00AA3B12"/>
    <w:rsid w:val="00AB149E"/>
    <w:rsid w:val="00AB2693"/>
    <w:rsid w:val="00AB4A5C"/>
    <w:rsid w:val="00AB4E8D"/>
    <w:rsid w:val="00AB5A47"/>
    <w:rsid w:val="00AD64FE"/>
    <w:rsid w:val="00AE1B9D"/>
    <w:rsid w:val="00B12C6B"/>
    <w:rsid w:val="00B241AD"/>
    <w:rsid w:val="00B306A8"/>
    <w:rsid w:val="00B349A2"/>
    <w:rsid w:val="00B36074"/>
    <w:rsid w:val="00B444CD"/>
    <w:rsid w:val="00B45B49"/>
    <w:rsid w:val="00B45E6F"/>
    <w:rsid w:val="00B47237"/>
    <w:rsid w:val="00B51736"/>
    <w:rsid w:val="00B5299C"/>
    <w:rsid w:val="00B55CBE"/>
    <w:rsid w:val="00B5656E"/>
    <w:rsid w:val="00B57EDD"/>
    <w:rsid w:val="00B60CC8"/>
    <w:rsid w:val="00B625B3"/>
    <w:rsid w:val="00B658A2"/>
    <w:rsid w:val="00B73FAB"/>
    <w:rsid w:val="00B74D93"/>
    <w:rsid w:val="00B805F5"/>
    <w:rsid w:val="00B82015"/>
    <w:rsid w:val="00B835AC"/>
    <w:rsid w:val="00B93C31"/>
    <w:rsid w:val="00B94E5D"/>
    <w:rsid w:val="00B97754"/>
    <w:rsid w:val="00BA527A"/>
    <w:rsid w:val="00BB3B47"/>
    <w:rsid w:val="00BB6805"/>
    <w:rsid w:val="00BB6DB7"/>
    <w:rsid w:val="00BC23C8"/>
    <w:rsid w:val="00BC2FA8"/>
    <w:rsid w:val="00BC665A"/>
    <w:rsid w:val="00BD1D6D"/>
    <w:rsid w:val="00BD1EAE"/>
    <w:rsid w:val="00BD415F"/>
    <w:rsid w:val="00BE7334"/>
    <w:rsid w:val="00BF328E"/>
    <w:rsid w:val="00BF7826"/>
    <w:rsid w:val="00C07CC3"/>
    <w:rsid w:val="00C2575C"/>
    <w:rsid w:val="00C270D9"/>
    <w:rsid w:val="00C32258"/>
    <w:rsid w:val="00C32867"/>
    <w:rsid w:val="00C3490C"/>
    <w:rsid w:val="00C47D1B"/>
    <w:rsid w:val="00C5282F"/>
    <w:rsid w:val="00C54E25"/>
    <w:rsid w:val="00C634FA"/>
    <w:rsid w:val="00C71B0F"/>
    <w:rsid w:val="00C7587D"/>
    <w:rsid w:val="00C75D1C"/>
    <w:rsid w:val="00C8133B"/>
    <w:rsid w:val="00C8381E"/>
    <w:rsid w:val="00C85C8B"/>
    <w:rsid w:val="00C86090"/>
    <w:rsid w:val="00C8684E"/>
    <w:rsid w:val="00C9391B"/>
    <w:rsid w:val="00C9440C"/>
    <w:rsid w:val="00C97E2B"/>
    <w:rsid w:val="00CA0608"/>
    <w:rsid w:val="00CA1E35"/>
    <w:rsid w:val="00CA40CE"/>
    <w:rsid w:val="00CB1B51"/>
    <w:rsid w:val="00CB35EF"/>
    <w:rsid w:val="00CB4844"/>
    <w:rsid w:val="00CB6022"/>
    <w:rsid w:val="00CC3968"/>
    <w:rsid w:val="00CC3CDE"/>
    <w:rsid w:val="00CC589E"/>
    <w:rsid w:val="00CC7C99"/>
    <w:rsid w:val="00CD0933"/>
    <w:rsid w:val="00CE17FD"/>
    <w:rsid w:val="00CE2435"/>
    <w:rsid w:val="00CE2991"/>
    <w:rsid w:val="00CE2A8A"/>
    <w:rsid w:val="00CE5724"/>
    <w:rsid w:val="00CE59AD"/>
    <w:rsid w:val="00CE6748"/>
    <w:rsid w:val="00CF568A"/>
    <w:rsid w:val="00D01112"/>
    <w:rsid w:val="00D07EB9"/>
    <w:rsid w:val="00D1377A"/>
    <w:rsid w:val="00D1533B"/>
    <w:rsid w:val="00D2035E"/>
    <w:rsid w:val="00D22399"/>
    <w:rsid w:val="00D22517"/>
    <w:rsid w:val="00D22995"/>
    <w:rsid w:val="00D27D67"/>
    <w:rsid w:val="00D32424"/>
    <w:rsid w:val="00D34BC1"/>
    <w:rsid w:val="00D351BA"/>
    <w:rsid w:val="00D4154A"/>
    <w:rsid w:val="00D568AD"/>
    <w:rsid w:val="00D62ABB"/>
    <w:rsid w:val="00D65CAE"/>
    <w:rsid w:val="00D65D81"/>
    <w:rsid w:val="00D6602D"/>
    <w:rsid w:val="00D720FB"/>
    <w:rsid w:val="00D72197"/>
    <w:rsid w:val="00D72622"/>
    <w:rsid w:val="00D7568C"/>
    <w:rsid w:val="00D75BC9"/>
    <w:rsid w:val="00D75E65"/>
    <w:rsid w:val="00D85721"/>
    <w:rsid w:val="00D85E24"/>
    <w:rsid w:val="00D871A2"/>
    <w:rsid w:val="00D87C4E"/>
    <w:rsid w:val="00D93495"/>
    <w:rsid w:val="00D95ED5"/>
    <w:rsid w:val="00DA488C"/>
    <w:rsid w:val="00DA48D0"/>
    <w:rsid w:val="00DA5B04"/>
    <w:rsid w:val="00DB35D0"/>
    <w:rsid w:val="00DB62A0"/>
    <w:rsid w:val="00DB64AC"/>
    <w:rsid w:val="00DB73BD"/>
    <w:rsid w:val="00DB7B95"/>
    <w:rsid w:val="00DC4609"/>
    <w:rsid w:val="00DC635D"/>
    <w:rsid w:val="00DC6701"/>
    <w:rsid w:val="00DD25F7"/>
    <w:rsid w:val="00DD6961"/>
    <w:rsid w:val="00DE53CB"/>
    <w:rsid w:val="00DE6579"/>
    <w:rsid w:val="00DF4A08"/>
    <w:rsid w:val="00DF5347"/>
    <w:rsid w:val="00E001E0"/>
    <w:rsid w:val="00E01F5F"/>
    <w:rsid w:val="00E04142"/>
    <w:rsid w:val="00E04459"/>
    <w:rsid w:val="00E108A5"/>
    <w:rsid w:val="00E11A56"/>
    <w:rsid w:val="00E12015"/>
    <w:rsid w:val="00E13399"/>
    <w:rsid w:val="00E1379C"/>
    <w:rsid w:val="00E17338"/>
    <w:rsid w:val="00E2140B"/>
    <w:rsid w:val="00E217A8"/>
    <w:rsid w:val="00E22398"/>
    <w:rsid w:val="00E24970"/>
    <w:rsid w:val="00E265C3"/>
    <w:rsid w:val="00E30173"/>
    <w:rsid w:val="00E33DDC"/>
    <w:rsid w:val="00E35712"/>
    <w:rsid w:val="00E36D80"/>
    <w:rsid w:val="00E406B0"/>
    <w:rsid w:val="00E41E09"/>
    <w:rsid w:val="00E43164"/>
    <w:rsid w:val="00E43587"/>
    <w:rsid w:val="00E44729"/>
    <w:rsid w:val="00E4539D"/>
    <w:rsid w:val="00E45968"/>
    <w:rsid w:val="00E62476"/>
    <w:rsid w:val="00E63C3D"/>
    <w:rsid w:val="00E660F6"/>
    <w:rsid w:val="00E6742C"/>
    <w:rsid w:val="00E903A1"/>
    <w:rsid w:val="00E92615"/>
    <w:rsid w:val="00E92B2E"/>
    <w:rsid w:val="00E92F08"/>
    <w:rsid w:val="00E944EA"/>
    <w:rsid w:val="00EA1ABA"/>
    <w:rsid w:val="00EA2B2F"/>
    <w:rsid w:val="00EA613B"/>
    <w:rsid w:val="00EB0CD3"/>
    <w:rsid w:val="00EC2ED4"/>
    <w:rsid w:val="00EC6426"/>
    <w:rsid w:val="00ED504E"/>
    <w:rsid w:val="00EE3A40"/>
    <w:rsid w:val="00EE7196"/>
    <w:rsid w:val="00EE73CE"/>
    <w:rsid w:val="00EF0A41"/>
    <w:rsid w:val="00EF73F1"/>
    <w:rsid w:val="00F02607"/>
    <w:rsid w:val="00F04A0F"/>
    <w:rsid w:val="00F102CA"/>
    <w:rsid w:val="00F108F9"/>
    <w:rsid w:val="00F11BCE"/>
    <w:rsid w:val="00F12C00"/>
    <w:rsid w:val="00F23625"/>
    <w:rsid w:val="00F31B7B"/>
    <w:rsid w:val="00F33AD6"/>
    <w:rsid w:val="00F5581B"/>
    <w:rsid w:val="00F56054"/>
    <w:rsid w:val="00F614A9"/>
    <w:rsid w:val="00F6266F"/>
    <w:rsid w:val="00F776A7"/>
    <w:rsid w:val="00F82E71"/>
    <w:rsid w:val="00F879FF"/>
    <w:rsid w:val="00FA4F91"/>
    <w:rsid w:val="00FB40DD"/>
    <w:rsid w:val="00FB4B2A"/>
    <w:rsid w:val="00FD2DBA"/>
    <w:rsid w:val="00FD3160"/>
    <w:rsid w:val="00FD5302"/>
    <w:rsid w:val="00FD54D3"/>
    <w:rsid w:val="00FD6690"/>
    <w:rsid w:val="00FD67DE"/>
    <w:rsid w:val="00FE0137"/>
    <w:rsid w:val="00FE2A54"/>
    <w:rsid w:val="00FE53E3"/>
    <w:rsid w:val="00FF2CB9"/>
    <w:rsid w:val="00FF6E14"/>
    <w:rsid w:val="00FF6EAB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§"/>
  <w14:docId w14:val="280CC8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0C49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B529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0C49D0"/>
  </w:style>
  <w:style w:type="character" w:styleId="Funotenzeichen">
    <w:name w:val="footnote reference"/>
    <w:semiHidden/>
    <w:rsid w:val="000C49D0"/>
    <w:rPr>
      <w:vertAlign w:val="superscript"/>
    </w:rPr>
  </w:style>
  <w:style w:type="paragraph" w:customStyle="1" w:styleId="Blockzitat">
    <w:name w:val="Blockzitat"/>
    <w:basedOn w:val="Textkrper"/>
    <w:next w:val="Aufzhlungszeichen"/>
    <w:rsid w:val="000C49D0"/>
    <w:pPr>
      <w:keepLines/>
      <w:spacing w:before="120" w:after="160"/>
      <w:ind w:left="720" w:right="720"/>
    </w:pPr>
    <w:rPr>
      <w:b/>
    </w:rPr>
  </w:style>
  <w:style w:type="paragraph" w:styleId="Aufzhlungszeichen">
    <w:name w:val="List Bullet"/>
    <w:basedOn w:val="Standard"/>
    <w:autoRedefine/>
    <w:rsid w:val="000C49D0"/>
    <w:pPr>
      <w:numPr>
        <w:numId w:val="5"/>
      </w:numPr>
    </w:pPr>
  </w:style>
  <w:style w:type="paragraph" w:styleId="Textkrper">
    <w:name w:val="Body Text"/>
    <w:basedOn w:val="Standard"/>
    <w:rsid w:val="000C49D0"/>
    <w:pPr>
      <w:spacing w:after="120"/>
    </w:pPr>
  </w:style>
  <w:style w:type="character" w:styleId="Hyperlink">
    <w:name w:val="Hyperlink"/>
    <w:rsid w:val="000C49D0"/>
    <w:rPr>
      <w:color w:val="0000FF"/>
      <w:u w:val="single"/>
    </w:rPr>
  </w:style>
  <w:style w:type="paragraph" w:styleId="StandardWeb">
    <w:name w:val="Normal (Web)"/>
    <w:basedOn w:val="Standard"/>
    <w:rsid w:val="00A2296B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Fett">
    <w:name w:val="Strong"/>
    <w:qFormat/>
    <w:rsid w:val="00146DC2"/>
    <w:rPr>
      <w:b/>
      <w:bCs/>
    </w:rPr>
  </w:style>
  <w:style w:type="paragraph" w:styleId="Sprechblasentext">
    <w:name w:val="Balloon Text"/>
    <w:basedOn w:val="Standard"/>
    <w:semiHidden/>
    <w:rsid w:val="0009136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15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rsid w:val="005D1C6D"/>
    <w:rPr>
      <w:rFonts w:ascii="Courier New" w:hAnsi="Courier New"/>
      <w:lang w:val="de-DE"/>
    </w:rPr>
  </w:style>
  <w:style w:type="character" w:customStyle="1" w:styleId="artikeltext">
    <w:name w:val="artikeltext"/>
    <w:basedOn w:val="Absatz-Standardschriftart"/>
    <w:rsid w:val="00BF7826"/>
  </w:style>
  <w:style w:type="paragraph" w:customStyle="1" w:styleId="artikeltext1">
    <w:name w:val="artikeltext1"/>
    <w:basedOn w:val="Standard"/>
    <w:rsid w:val="00BF7826"/>
    <w:pPr>
      <w:spacing w:before="100" w:beforeAutospacing="1" w:after="100" w:afterAutospacing="1"/>
    </w:pPr>
    <w:rPr>
      <w:sz w:val="24"/>
      <w:szCs w:val="24"/>
      <w:lang w:val="de-DE"/>
    </w:rPr>
  </w:style>
  <w:style w:type="character" w:customStyle="1" w:styleId="untertitel1">
    <w:name w:val="untertitel1"/>
    <w:basedOn w:val="Absatz-Standardschriftart"/>
    <w:rsid w:val="00BF7826"/>
  </w:style>
  <w:style w:type="character" w:customStyle="1" w:styleId="postcolor">
    <w:name w:val="postcolor"/>
    <w:basedOn w:val="Absatz-Standardschriftart"/>
    <w:rsid w:val="00187B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0C49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B529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0C49D0"/>
  </w:style>
  <w:style w:type="character" w:styleId="Funotenzeichen">
    <w:name w:val="footnote reference"/>
    <w:semiHidden/>
    <w:rsid w:val="000C49D0"/>
    <w:rPr>
      <w:vertAlign w:val="superscript"/>
    </w:rPr>
  </w:style>
  <w:style w:type="paragraph" w:customStyle="1" w:styleId="Blockzitat">
    <w:name w:val="Blockzitat"/>
    <w:basedOn w:val="Textkrper"/>
    <w:next w:val="Aufzhlungszeichen"/>
    <w:rsid w:val="000C49D0"/>
    <w:pPr>
      <w:keepLines/>
      <w:spacing w:before="120" w:after="160"/>
      <w:ind w:left="720" w:right="720"/>
    </w:pPr>
    <w:rPr>
      <w:b/>
    </w:rPr>
  </w:style>
  <w:style w:type="paragraph" w:styleId="Aufzhlungszeichen">
    <w:name w:val="List Bullet"/>
    <w:basedOn w:val="Standard"/>
    <w:autoRedefine/>
    <w:rsid w:val="000C49D0"/>
    <w:pPr>
      <w:numPr>
        <w:numId w:val="5"/>
      </w:numPr>
    </w:pPr>
  </w:style>
  <w:style w:type="paragraph" w:styleId="Textkrper">
    <w:name w:val="Body Text"/>
    <w:basedOn w:val="Standard"/>
    <w:rsid w:val="000C49D0"/>
    <w:pPr>
      <w:spacing w:after="120"/>
    </w:pPr>
  </w:style>
  <w:style w:type="character" w:styleId="Hyperlink">
    <w:name w:val="Hyperlink"/>
    <w:rsid w:val="000C49D0"/>
    <w:rPr>
      <w:color w:val="0000FF"/>
      <w:u w:val="single"/>
    </w:rPr>
  </w:style>
  <w:style w:type="paragraph" w:styleId="StandardWeb">
    <w:name w:val="Normal (Web)"/>
    <w:basedOn w:val="Standard"/>
    <w:rsid w:val="00A2296B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Fett">
    <w:name w:val="Strong"/>
    <w:qFormat/>
    <w:rsid w:val="00146DC2"/>
    <w:rPr>
      <w:b/>
      <w:bCs/>
    </w:rPr>
  </w:style>
  <w:style w:type="paragraph" w:styleId="Sprechblasentext">
    <w:name w:val="Balloon Text"/>
    <w:basedOn w:val="Standard"/>
    <w:semiHidden/>
    <w:rsid w:val="0009136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15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rsid w:val="005D1C6D"/>
    <w:rPr>
      <w:rFonts w:ascii="Courier New" w:hAnsi="Courier New"/>
      <w:lang w:val="de-DE"/>
    </w:rPr>
  </w:style>
  <w:style w:type="character" w:customStyle="1" w:styleId="artikeltext">
    <w:name w:val="artikeltext"/>
    <w:basedOn w:val="Absatz-Standardschriftart"/>
    <w:rsid w:val="00BF7826"/>
  </w:style>
  <w:style w:type="paragraph" w:customStyle="1" w:styleId="artikeltext1">
    <w:name w:val="artikeltext1"/>
    <w:basedOn w:val="Standard"/>
    <w:rsid w:val="00BF7826"/>
    <w:pPr>
      <w:spacing w:before="100" w:beforeAutospacing="1" w:after="100" w:afterAutospacing="1"/>
    </w:pPr>
    <w:rPr>
      <w:sz w:val="24"/>
      <w:szCs w:val="24"/>
      <w:lang w:val="de-DE"/>
    </w:rPr>
  </w:style>
  <w:style w:type="character" w:customStyle="1" w:styleId="untertitel1">
    <w:name w:val="untertitel1"/>
    <w:basedOn w:val="Absatz-Standardschriftart"/>
    <w:rsid w:val="00BF7826"/>
  </w:style>
  <w:style w:type="character" w:customStyle="1" w:styleId="postcolor">
    <w:name w:val="postcolor"/>
    <w:basedOn w:val="Absatz-Standardschriftart"/>
    <w:rsid w:val="00187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3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9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0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0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4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5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0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ref.ly/logosres/herdertkat19ps2?ref=BibleBHS.Ps150&amp;off=17623&amp;ctx=ema+zusammenfassen%3a%0a~+I+Aufforderung+zum+" TargetMode="External"/><Relationship Id="rId3" Type="http://schemas.openxmlformats.org/officeDocument/2006/relationships/hyperlink" Target="https://ref.ly/logosres/mthenry18jobger?ref=BibleELBER.Ps150.1-6&amp;off=1588&amp;ctx=o+weit+wie+erheben.+~F%C3%BCrchten+Sie+sich+ni" TargetMode="External"/><Relationship Id="rId7" Type="http://schemas.openxmlformats.org/officeDocument/2006/relationships/hyperlink" Target="https://ref.ly/logosres/herdertkat19ps2?ref=BibleBHS.Ps150&amp;off=17223&amp;ctx=+(s.+u.+%C2%BBKontext%C2%AB).+~Wenn+der+Psalm+schli" TargetMode="External"/><Relationship Id="rId2" Type="http://schemas.openxmlformats.org/officeDocument/2006/relationships/hyperlink" Target="https://ref.ly/logosres/mthenry18jobger?ref=BibleELBER.Ps150&amp;off=632&amp;ctx=echs+kurzen+Versen.+~Er+zeigt%3a+1.+Wof%C3%BCr+G" TargetMode="External"/><Relationship Id="rId1" Type="http://schemas.openxmlformats.org/officeDocument/2006/relationships/hyperlink" Target="https://ref.ly/logosres/kldltzkmmpslm?ref=BibleLUTBIB1984.Ps150.1-5&amp;off=177&amp;ctx=ses+Ps.+entspricht.+~Es+ist+aber+wahrsche" TargetMode="External"/><Relationship Id="rId6" Type="http://schemas.openxmlformats.org/officeDocument/2006/relationships/hyperlink" Target="https://ref.ly/logosres/herdertkat19ps2?ref=BibleBHS.Ps150&amp;off=9006&amp;ctx=deutlich+abgehoben.+~Auch+V+6a+bietet+ein" TargetMode="External"/><Relationship Id="rId5" Type="http://schemas.openxmlformats.org/officeDocument/2006/relationships/hyperlink" Target="https://ref.ly/logosres/herdertkat19ps2?ref=BibleBHS.Ps150&amp;off=6162&amp;ctx=Analyse%0aAufbau.+~Der+Psalm+ist+eine+kunst" TargetMode="External"/><Relationship Id="rId10" Type="http://schemas.openxmlformats.org/officeDocument/2006/relationships/hyperlink" Target="https://ref.ly/logosres/herdertkat19ps2?ref=BibleBHS.Ps150.6&amp;off=2875&amp;ctx=n-Vluyn+1991%2c+245).+~In+der+Sicht+von+Ps+" TargetMode="External"/><Relationship Id="rId4" Type="http://schemas.openxmlformats.org/officeDocument/2006/relationships/hyperlink" Target="https://ref.ly/logosres/mthenry18jobger?ref=BibleELBER.Ps150.1-6&amp;off=2909&amp;ctx=t%2c+lobe+den+HERRN!%E2%80%9C+~Der+Psalmist+begann+" TargetMode="External"/><Relationship Id="rId9" Type="http://schemas.openxmlformats.org/officeDocument/2006/relationships/hyperlink" Target="https://ref.ly/logosres/herdertkat19ps2?ref=BibleBHS.Ps150.2&amp;off=5&amp;ctx=HWHs+erklingt.%0aV+2.+~Die+beiden+imperativ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Alles, was atmet soll Gott loben! - Sammelsurium</vt:lpstr>
    </vt:vector>
  </TitlesOfParts>
  <Company/>
  <LinksUpToDate>false</LinksUpToDate>
  <CharactersWithSpaces>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Alles, was atmet soll Gott loben! - Sammelsurium</dc:title>
  <dc:creator>Jürg Birnstiel</dc:creator>
  <cp:lastModifiedBy>Me</cp:lastModifiedBy>
  <cp:revision>10</cp:revision>
  <cp:lastPrinted>2005-09-09T08:29:00Z</cp:lastPrinted>
  <dcterms:created xsi:type="dcterms:W3CDTF">2021-09-08T09:15:00Z</dcterms:created>
  <dcterms:modified xsi:type="dcterms:W3CDTF">2021-12-27T17:36:00Z</dcterms:modified>
</cp:coreProperties>
</file>